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3EFED" w14:textId="77777777" w:rsidR="00C64937" w:rsidRPr="005C0F00" w:rsidRDefault="008D332D">
      <w:pPr>
        <w:spacing w:line="360" w:lineRule="auto"/>
        <w:jc w:val="center"/>
        <w:rPr>
          <w:rFonts w:asciiTheme="minorEastAsia" w:eastAsiaTheme="minorEastAsia" w:hAnsiTheme="minorEastAsia"/>
          <w:b/>
          <w:bCs/>
          <w:sz w:val="56"/>
          <w:szCs w:val="72"/>
        </w:rPr>
      </w:pPr>
      <w:bookmarkStart w:id="0" w:name="_Hlk101277307"/>
      <w:r w:rsidRPr="005C0F00">
        <w:rPr>
          <w:rFonts w:asciiTheme="minorEastAsia" w:eastAsiaTheme="minorEastAsia" w:hAnsiTheme="minorEastAsia" w:hint="eastAsia"/>
          <w:b/>
          <w:bCs/>
          <w:sz w:val="56"/>
          <w:szCs w:val="72"/>
        </w:rPr>
        <w:t>北京市肛肠医院（北京市二龙路医院）互联网医院医生APP购置项目</w:t>
      </w:r>
    </w:p>
    <w:bookmarkEnd w:id="0"/>
    <w:p w14:paraId="348810B8" w14:textId="77777777" w:rsidR="00C64937" w:rsidRPr="005C0F00" w:rsidRDefault="00C64937">
      <w:pPr>
        <w:spacing w:line="360" w:lineRule="auto"/>
        <w:jc w:val="center"/>
        <w:rPr>
          <w:rFonts w:asciiTheme="minorEastAsia" w:eastAsiaTheme="minorEastAsia" w:hAnsiTheme="minorEastAsia"/>
          <w:b/>
          <w:sz w:val="72"/>
          <w:szCs w:val="72"/>
        </w:rPr>
      </w:pPr>
    </w:p>
    <w:p w14:paraId="62F63078" w14:textId="77777777" w:rsidR="00C64937" w:rsidRPr="005C0F00" w:rsidRDefault="008D332D">
      <w:pPr>
        <w:spacing w:line="360" w:lineRule="auto"/>
        <w:jc w:val="center"/>
        <w:rPr>
          <w:rFonts w:asciiTheme="minorEastAsia" w:eastAsiaTheme="minorEastAsia" w:hAnsiTheme="minorEastAsia"/>
          <w:b/>
          <w:sz w:val="72"/>
          <w:szCs w:val="72"/>
        </w:rPr>
      </w:pPr>
      <w:r w:rsidRPr="005C0F00">
        <w:rPr>
          <w:rFonts w:asciiTheme="minorEastAsia" w:eastAsiaTheme="minorEastAsia" w:hAnsiTheme="minorEastAsia" w:hint="eastAsia"/>
          <w:b/>
          <w:sz w:val="72"/>
          <w:szCs w:val="72"/>
        </w:rPr>
        <w:t>比选文件</w:t>
      </w:r>
    </w:p>
    <w:p w14:paraId="19AE4C54" w14:textId="77777777" w:rsidR="00C64937" w:rsidRPr="005C0F00" w:rsidRDefault="008D332D">
      <w:pPr>
        <w:spacing w:line="360" w:lineRule="auto"/>
        <w:jc w:val="center"/>
        <w:rPr>
          <w:rFonts w:asciiTheme="minorEastAsia" w:eastAsiaTheme="minorEastAsia" w:hAnsiTheme="minorEastAsia"/>
          <w:b/>
          <w:sz w:val="36"/>
          <w:szCs w:val="36"/>
        </w:rPr>
      </w:pPr>
      <w:r w:rsidRPr="005C0F00">
        <w:rPr>
          <w:rFonts w:asciiTheme="minorEastAsia" w:eastAsiaTheme="minorEastAsia" w:hAnsiTheme="minorEastAsia" w:hint="eastAsia"/>
          <w:b/>
          <w:sz w:val="36"/>
          <w:szCs w:val="36"/>
        </w:rPr>
        <w:t>项目编号：</w:t>
      </w:r>
      <w:r w:rsidRPr="005C0F00">
        <w:rPr>
          <w:rFonts w:asciiTheme="minorEastAsia" w:eastAsiaTheme="minorEastAsia" w:hAnsiTheme="minorEastAsia"/>
          <w:b/>
          <w:sz w:val="36"/>
          <w:szCs w:val="36"/>
        </w:rPr>
        <w:t>BMCC-ZC24-1522</w:t>
      </w:r>
    </w:p>
    <w:p w14:paraId="4EB2F919" w14:textId="77777777" w:rsidR="00C64937" w:rsidRPr="005C0F00" w:rsidRDefault="008D332D">
      <w:pPr>
        <w:pStyle w:val="ab"/>
        <w:spacing w:line="360" w:lineRule="auto"/>
        <w:jc w:val="center"/>
        <w:rPr>
          <w:rFonts w:asciiTheme="minorEastAsia" w:eastAsiaTheme="minorEastAsia" w:hAnsiTheme="minorEastAsia"/>
          <w:b/>
        </w:rPr>
      </w:pPr>
      <w:r w:rsidRPr="005C0F00">
        <w:rPr>
          <w:rFonts w:asciiTheme="minorEastAsia" w:eastAsiaTheme="minorEastAsia" w:hAnsiTheme="minorEastAsia"/>
          <w:b/>
          <w:noProof/>
        </w:rPr>
        <w:drawing>
          <wp:inline distT="0" distB="0" distL="0" distR="0">
            <wp:extent cx="3429000" cy="24231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29000" cy="2423160"/>
                    </a:xfrm>
                    <a:prstGeom prst="rect">
                      <a:avLst/>
                    </a:prstGeom>
                    <a:noFill/>
                    <a:ln>
                      <a:noFill/>
                    </a:ln>
                  </pic:spPr>
                </pic:pic>
              </a:graphicData>
            </a:graphic>
          </wp:inline>
        </w:drawing>
      </w:r>
    </w:p>
    <w:p w14:paraId="430B11F8" w14:textId="77777777" w:rsidR="00C64937" w:rsidRPr="005C0F00" w:rsidRDefault="00C64937">
      <w:pPr>
        <w:spacing w:line="360" w:lineRule="auto"/>
        <w:rPr>
          <w:rFonts w:asciiTheme="minorEastAsia" w:eastAsiaTheme="minorEastAsia" w:hAnsiTheme="minorEastAsia"/>
        </w:rPr>
      </w:pPr>
    </w:p>
    <w:p w14:paraId="1ABD216D" w14:textId="77777777" w:rsidR="00C64937" w:rsidRPr="005C0F00" w:rsidRDefault="008D332D">
      <w:pPr>
        <w:spacing w:line="360" w:lineRule="auto"/>
        <w:jc w:val="center"/>
        <w:rPr>
          <w:rFonts w:asciiTheme="minorEastAsia" w:eastAsiaTheme="minorEastAsia" w:hAnsiTheme="minorEastAsia"/>
          <w:b/>
          <w:w w:val="80"/>
          <w:sz w:val="40"/>
          <w:szCs w:val="44"/>
        </w:rPr>
      </w:pPr>
      <w:r w:rsidRPr="005C0F00">
        <w:rPr>
          <w:rFonts w:asciiTheme="minorEastAsia" w:eastAsiaTheme="minorEastAsia" w:hAnsiTheme="minorEastAsia" w:hint="eastAsia"/>
          <w:b/>
          <w:sz w:val="40"/>
          <w:szCs w:val="44"/>
        </w:rPr>
        <w:t>北京明德致信咨询有限公司</w:t>
      </w:r>
    </w:p>
    <w:p w14:paraId="03B21078" w14:textId="6CAD1B06" w:rsidR="00C64937" w:rsidRPr="005C0F00" w:rsidRDefault="008D332D">
      <w:pPr>
        <w:spacing w:line="360" w:lineRule="auto"/>
        <w:jc w:val="center"/>
        <w:rPr>
          <w:rFonts w:asciiTheme="minorEastAsia" w:eastAsiaTheme="minorEastAsia" w:hAnsiTheme="minorEastAsia"/>
          <w:b/>
          <w:sz w:val="40"/>
          <w:szCs w:val="44"/>
        </w:rPr>
        <w:sectPr w:rsidR="00C64937" w:rsidRPr="005C0F00">
          <w:footerReference w:type="even" r:id="rId10"/>
          <w:footerReference w:type="default" r:id="rId11"/>
          <w:pgSz w:w="11907" w:h="16840"/>
          <w:pgMar w:top="1440" w:right="1800" w:bottom="1440" w:left="1800" w:header="851" w:footer="851" w:gutter="0"/>
          <w:pgNumType w:start="1"/>
          <w:cols w:space="720"/>
          <w:titlePg/>
          <w:docGrid w:linePitch="462"/>
        </w:sectPr>
      </w:pPr>
      <w:r w:rsidRPr="005C0F00">
        <w:rPr>
          <w:rFonts w:asciiTheme="minorEastAsia" w:eastAsiaTheme="minorEastAsia" w:hAnsiTheme="minorEastAsia"/>
          <w:b/>
          <w:sz w:val="40"/>
          <w:szCs w:val="44"/>
        </w:rPr>
        <w:t>202</w:t>
      </w:r>
      <w:r w:rsidR="00A2318B" w:rsidRPr="005C0F00">
        <w:rPr>
          <w:rFonts w:asciiTheme="minorEastAsia" w:eastAsiaTheme="minorEastAsia" w:hAnsiTheme="minorEastAsia"/>
          <w:b/>
          <w:sz w:val="40"/>
          <w:szCs w:val="44"/>
        </w:rPr>
        <w:t>5</w:t>
      </w:r>
      <w:r w:rsidRPr="005C0F00">
        <w:rPr>
          <w:rFonts w:asciiTheme="minorEastAsia" w:eastAsiaTheme="minorEastAsia" w:hAnsiTheme="minorEastAsia" w:hint="eastAsia"/>
          <w:b/>
          <w:sz w:val="40"/>
          <w:szCs w:val="44"/>
        </w:rPr>
        <w:t>年</w:t>
      </w:r>
      <w:r w:rsidR="00A2318B" w:rsidRPr="005C0F00">
        <w:rPr>
          <w:rFonts w:asciiTheme="minorEastAsia" w:eastAsiaTheme="minorEastAsia" w:hAnsiTheme="minorEastAsia"/>
          <w:b/>
          <w:sz w:val="40"/>
          <w:szCs w:val="44"/>
        </w:rPr>
        <w:t>1</w:t>
      </w:r>
      <w:r w:rsidRPr="005C0F00">
        <w:rPr>
          <w:rFonts w:asciiTheme="minorEastAsia" w:eastAsiaTheme="minorEastAsia" w:hAnsiTheme="minorEastAsia" w:hint="eastAsia"/>
          <w:b/>
          <w:sz w:val="40"/>
          <w:szCs w:val="44"/>
        </w:rPr>
        <w:t>月</w:t>
      </w:r>
    </w:p>
    <w:p w14:paraId="612E86EF" w14:textId="77777777" w:rsidR="00C64937" w:rsidRPr="005C0F00" w:rsidRDefault="008D332D">
      <w:pPr>
        <w:tabs>
          <w:tab w:val="right" w:leader="dot" w:pos="9061"/>
        </w:tabs>
        <w:spacing w:line="360" w:lineRule="auto"/>
        <w:jc w:val="center"/>
        <w:rPr>
          <w:rFonts w:asciiTheme="minorEastAsia" w:eastAsiaTheme="minorEastAsia" w:hAnsiTheme="minorEastAsia"/>
          <w:b/>
          <w:bCs/>
          <w:sz w:val="30"/>
          <w:szCs w:val="30"/>
        </w:rPr>
      </w:pPr>
      <w:bookmarkStart w:id="1" w:name="_Toc310196405"/>
      <w:bookmarkStart w:id="2" w:name="_Toc310195773"/>
      <w:bookmarkStart w:id="3" w:name="_Toc310195689"/>
      <w:r w:rsidRPr="005C0F00">
        <w:rPr>
          <w:rFonts w:asciiTheme="minorEastAsia" w:eastAsiaTheme="minorEastAsia" w:hAnsiTheme="minorEastAsia" w:hint="eastAsia"/>
          <w:b/>
          <w:bCs/>
          <w:sz w:val="30"/>
          <w:szCs w:val="30"/>
        </w:rPr>
        <w:lastRenderedPageBreak/>
        <w:t>目录</w:t>
      </w:r>
      <w:bookmarkStart w:id="4" w:name="_Toc236642918"/>
      <w:bookmarkEnd w:id="1"/>
      <w:bookmarkEnd w:id="2"/>
      <w:bookmarkEnd w:id="3"/>
    </w:p>
    <w:bookmarkStart w:id="5" w:name="_Toc288581295"/>
    <w:p w14:paraId="3EA986B4" w14:textId="49010935" w:rsidR="00E96D8C" w:rsidRPr="005C0F00" w:rsidRDefault="008D332D" w:rsidP="00E96D8C">
      <w:pPr>
        <w:pStyle w:val="14"/>
        <w:tabs>
          <w:tab w:val="right" w:leader="dot" w:pos="9061"/>
        </w:tabs>
        <w:spacing w:before="0"/>
        <w:jc w:val="center"/>
        <w:rPr>
          <w:rFonts w:asciiTheme="majorEastAsia" w:eastAsiaTheme="majorEastAsia" w:hAnsiTheme="majorEastAsia" w:cstheme="minorBidi"/>
          <w:b w:val="0"/>
          <w:bCs w:val="0"/>
          <w:iCs w:val="0"/>
          <w:noProof/>
          <w:kern w:val="2"/>
          <w:sz w:val="18"/>
          <w:szCs w:val="18"/>
        </w:rPr>
      </w:pPr>
      <w:r w:rsidRPr="005C0F00">
        <w:rPr>
          <w:rFonts w:asciiTheme="minorEastAsia" w:eastAsiaTheme="minorEastAsia" w:hAnsiTheme="minorEastAsia"/>
          <w:b w:val="0"/>
          <w:bCs w:val="0"/>
          <w:iCs w:val="0"/>
          <w:sz w:val="21"/>
          <w:szCs w:val="21"/>
        </w:rPr>
        <w:fldChar w:fldCharType="begin"/>
      </w:r>
      <w:r w:rsidRPr="005C0F00">
        <w:rPr>
          <w:rFonts w:asciiTheme="minorEastAsia" w:eastAsiaTheme="minorEastAsia" w:hAnsiTheme="minorEastAsia"/>
          <w:b w:val="0"/>
          <w:bCs w:val="0"/>
          <w:iCs w:val="0"/>
          <w:sz w:val="21"/>
          <w:szCs w:val="21"/>
        </w:rPr>
        <w:instrText xml:space="preserve"> TOC \o "1-4" \h \z \u </w:instrText>
      </w:r>
      <w:r w:rsidRPr="005C0F00">
        <w:rPr>
          <w:rFonts w:asciiTheme="minorEastAsia" w:eastAsiaTheme="minorEastAsia" w:hAnsiTheme="minorEastAsia"/>
          <w:b w:val="0"/>
          <w:bCs w:val="0"/>
          <w:iCs w:val="0"/>
          <w:sz w:val="21"/>
          <w:szCs w:val="21"/>
        </w:rPr>
        <w:fldChar w:fldCharType="separate"/>
      </w:r>
      <w:hyperlink w:anchor="_Toc187251200" w:history="1">
        <w:r w:rsidR="00E96D8C" w:rsidRPr="005C0F00">
          <w:rPr>
            <w:rStyle w:val="affff2"/>
            <w:rFonts w:asciiTheme="majorEastAsia" w:eastAsiaTheme="majorEastAsia" w:hAnsiTheme="majorEastAsia"/>
            <w:b w:val="0"/>
            <w:noProof/>
            <w:sz w:val="18"/>
            <w:szCs w:val="18"/>
          </w:rPr>
          <w:t>第一章 比选邀请</w:t>
        </w:r>
        <w:r w:rsidR="00E96D8C" w:rsidRPr="005C0F00">
          <w:rPr>
            <w:rFonts w:asciiTheme="majorEastAsia" w:eastAsiaTheme="majorEastAsia" w:hAnsiTheme="majorEastAsia"/>
            <w:b w:val="0"/>
            <w:noProof/>
            <w:webHidden/>
            <w:sz w:val="18"/>
            <w:szCs w:val="18"/>
          </w:rPr>
          <w:tab/>
        </w:r>
        <w:r w:rsidR="00E96D8C" w:rsidRPr="005C0F00">
          <w:rPr>
            <w:rFonts w:asciiTheme="majorEastAsia" w:eastAsiaTheme="majorEastAsia" w:hAnsiTheme="majorEastAsia"/>
            <w:b w:val="0"/>
            <w:noProof/>
            <w:webHidden/>
            <w:sz w:val="18"/>
            <w:szCs w:val="18"/>
          </w:rPr>
          <w:fldChar w:fldCharType="begin"/>
        </w:r>
        <w:r w:rsidR="00E96D8C" w:rsidRPr="005C0F00">
          <w:rPr>
            <w:rFonts w:asciiTheme="majorEastAsia" w:eastAsiaTheme="majorEastAsia" w:hAnsiTheme="majorEastAsia"/>
            <w:b w:val="0"/>
            <w:noProof/>
            <w:webHidden/>
            <w:sz w:val="18"/>
            <w:szCs w:val="18"/>
          </w:rPr>
          <w:instrText xml:space="preserve"> PAGEREF _Toc187251200 \h </w:instrText>
        </w:r>
        <w:r w:rsidR="00E96D8C" w:rsidRPr="005C0F00">
          <w:rPr>
            <w:rFonts w:asciiTheme="majorEastAsia" w:eastAsiaTheme="majorEastAsia" w:hAnsiTheme="majorEastAsia"/>
            <w:b w:val="0"/>
            <w:noProof/>
            <w:webHidden/>
            <w:sz w:val="18"/>
            <w:szCs w:val="18"/>
          </w:rPr>
        </w:r>
        <w:r w:rsidR="00E96D8C" w:rsidRPr="005C0F00">
          <w:rPr>
            <w:rFonts w:asciiTheme="majorEastAsia" w:eastAsiaTheme="majorEastAsia" w:hAnsiTheme="majorEastAsia"/>
            <w:b w:val="0"/>
            <w:noProof/>
            <w:webHidden/>
            <w:sz w:val="18"/>
            <w:szCs w:val="18"/>
          </w:rPr>
          <w:fldChar w:fldCharType="separate"/>
        </w:r>
        <w:r w:rsidR="005C0F00">
          <w:rPr>
            <w:rFonts w:asciiTheme="majorEastAsia" w:eastAsiaTheme="majorEastAsia" w:hAnsiTheme="majorEastAsia"/>
            <w:b w:val="0"/>
            <w:noProof/>
            <w:webHidden/>
            <w:sz w:val="18"/>
            <w:szCs w:val="18"/>
          </w:rPr>
          <w:t>4</w:t>
        </w:r>
        <w:r w:rsidR="00E96D8C" w:rsidRPr="005C0F00">
          <w:rPr>
            <w:rFonts w:asciiTheme="majorEastAsia" w:eastAsiaTheme="majorEastAsia" w:hAnsiTheme="majorEastAsia"/>
            <w:b w:val="0"/>
            <w:noProof/>
            <w:webHidden/>
            <w:sz w:val="18"/>
            <w:szCs w:val="18"/>
          </w:rPr>
          <w:fldChar w:fldCharType="end"/>
        </w:r>
      </w:hyperlink>
    </w:p>
    <w:p w14:paraId="08A18D99" w14:textId="38B34BCF" w:rsidR="00E96D8C" w:rsidRPr="005C0F00" w:rsidRDefault="00DA5D6A" w:rsidP="00E96D8C">
      <w:pPr>
        <w:pStyle w:val="27"/>
        <w:spacing w:before="0"/>
        <w:jc w:val="center"/>
        <w:rPr>
          <w:rFonts w:asciiTheme="majorEastAsia" w:eastAsiaTheme="majorEastAsia" w:hAnsiTheme="majorEastAsia" w:cstheme="minorBidi"/>
          <w:bCs w:val="0"/>
          <w:i w:val="0"/>
          <w:noProof/>
          <w:color w:val="auto"/>
          <w:kern w:val="2"/>
          <w:sz w:val="18"/>
          <w:szCs w:val="18"/>
        </w:rPr>
      </w:pPr>
      <w:hyperlink w:anchor="_Toc187251201" w:history="1">
        <w:r w:rsidR="00E96D8C" w:rsidRPr="005C0F00">
          <w:rPr>
            <w:rStyle w:val="affff2"/>
            <w:rFonts w:asciiTheme="majorEastAsia" w:eastAsiaTheme="majorEastAsia" w:hAnsiTheme="majorEastAsia"/>
            <w:i w:val="0"/>
            <w:noProof/>
            <w:sz w:val="18"/>
            <w:szCs w:val="18"/>
          </w:rPr>
          <w:t>一、项目基本情况</w:t>
        </w:r>
        <w:r w:rsidR="00E96D8C" w:rsidRPr="005C0F00">
          <w:rPr>
            <w:rFonts w:asciiTheme="majorEastAsia" w:eastAsiaTheme="majorEastAsia" w:hAnsiTheme="majorEastAsia"/>
            <w:i w:val="0"/>
            <w:noProof/>
            <w:webHidden/>
            <w:sz w:val="18"/>
            <w:szCs w:val="18"/>
          </w:rPr>
          <w:tab/>
        </w:r>
        <w:r w:rsidR="00E96D8C" w:rsidRPr="005C0F00">
          <w:rPr>
            <w:rFonts w:asciiTheme="majorEastAsia" w:eastAsiaTheme="majorEastAsia" w:hAnsiTheme="majorEastAsia"/>
            <w:i w:val="0"/>
            <w:noProof/>
            <w:webHidden/>
            <w:sz w:val="18"/>
            <w:szCs w:val="18"/>
          </w:rPr>
          <w:fldChar w:fldCharType="begin"/>
        </w:r>
        <w:r w:rsidR="00E96D8C" w:rsidRPr="005C0F00">
          <w:rPr>
            <w:rFonts w:asciiTheme="majorEastAsia" w:eastAsiaTheme="majorEastAsia" w:hAnsiTheme="majorEastAsia"/>
            <w:i w:val="0"/>
            <w:noProof/>
            <w:webHidden/>
            <w:sz w:val="18"/>
            <w:szCs w:val="18"/>
          </w:rPr>
          <w:instrText xml:space="preserve"> PAGEREF _Toc187251201 \h </w:instrText>
        </w:r>
        <w:r w:rsidR="00E96D8C" w:rsidRPr="005C0F00">
          <w:rPr>
            <w:rFonts w:asciiTheme="majorEastAsia" w:eastAsiaTheme="majorEastAsia" w:hAnsiTheme="majorEastAsia"/>
            <w:i w:val="0"/>
            <w:noProof/>
            <w:webHidden/>
            <w:sz w:val="18"/>
            <w:szCs w:val="18"/>
          </w:rPr>
        </w:r>
        <w:r w:rsidR="00E96D8C" w:rsidRPr="005C0F00">
          <w:rPr>
            <w:rFonts w:asciiTheme="majorEastAsia" w:eastAsiaTheme="majorEastAsia" w:hAnsiTheme="majorEastAsia"/>
            <w:i w:val="0"/>
            <w:noProof/>
            <w:webHidden/>
            <w:sz w:val="18"/>
            <w:szCs w:val="18"/>
          </w:rPr>
          <w:fldChar w:fldCharType="separate"/>
        </w:r>
        <w:r w:rsidR="005C0F00">
          <w:rPr>
            <w:rFonts w:asciiTheme="majorEastAsia" w:eastAsiaTheme="majorEastAsia" w:hAnsiTheme="majorEastAsia"/>
            <w:i w:val="0"/>
            <w:noProof/>
            <w:webHidden/>
            <w:sz w:val="18"/>
            <w:szCs w:val="18"/>
          </w:rPr>
          <w:t>4</w:t>
        </w:r>
        <w:r w:rsidR="00E96D8C" w:rsidRPr="005C0F00">
          <w:rPr>
            <w:rFonts w:asciiTheme="majorEastAsia" w:eastAsiaTheme="majorEastAsia" w:hAnsiTheme="majorEastAsia"/>
            <w:i w:val="0"/>
            <w:noProof/>
            <w:webHidden/>
            <w:sz w:val="18"/>
            <w:szCs w:val="18"/>
          </w:rPr>
          <w:fldChar w:fldCharType="end"/>
        </w:r>
      </w:hyperlink>
    </w:p>
    <w:p w14:paraId="38C1D0C4" w14:textId="0EEC2426" w:rsidR="00E96D8C" w:rsidRPr="005C0F00" w:rsidRDefault="00DA5D6A" w:rsidP="00E96D8C">
      <w:pPr>
        <w:pStyle w:val="27"/>
        <w:spacing w:before="0"/>
        <w:jc w:val="center"/>
        <w:rPr>
          <w:rFonts w:asciiTheme="majorEastAsia" w:eastAsiaTheme="majorEastAsia" w:hAnsiTheme="majorEastAsia" w:cstheme="minorBidi"/>
          <w:bCs w:val="0"/>
          <w:i w:val="0"/>
          <w:noProof/>
          <w:color w:val="auto"/>
          <w:kern w:val="2"/>
          <w:sz w:val="18"/>
          <w:szCs w:val="18"/>
        </w:rPr>
      </w:pPr>
      <w:hyperlink w:anchor="_Toc187251202" w:history="1">
        <w:r w:rsidR="00E96D8C" w:rsidRPr="005C0F00">
          <w:rPr>
            <w:rStyle w:val="affff2"/>
            <w:rFonts w:asciiTheme="majorEastAsia" w:eastAsiaTheme="majorEastAsia" w:hAnsiTheme="majorEastAsia"/>
            <w:i w:val="0"/>
            <w:noProof/>
            <w:sz w:val="18"/>
            <w:szCs w:val="18"/>
          </w:rPr>
          <w:t>二、供应商的资格要求：</w:t>
        </w:r>
        <w:r w:rsidR="00E96D8C" w:rsidRPr="005C0F00">
          <w:rPr>
            <w:rFonts w:asciiTheme="majorEastAsia" w:eastAsiaTheme="majorEastAsia" w:hAnsiTheme="majorEastAsia"/>
            <w:i w:val="0"/>
            <w:noProof/>
            <w:webHidden/>
            <w:sz w:val="18"/>
            <w:szCs w:val="18"/>
          </w:rPr>
          <w:tab/>
        </w:r>
        <w:r w:rsidR="00E96D8C" w:rsidRPr="005C0F00">
          <w:rPr>
            <w:rFonts w:asciiTheme="majorEastAsia" w:eastAsiaTheme="majorEastAsia" w:hAnsiTheme="majorEastAsia"/>
            <w:i w:val="0"/>
            <w:noProof/>
            <w:webHidden/>
            <w:sz w:val="18"/>
            <w:szCs w:val="18"/>
          </w:rPr>
          <w:fldChar w:fldCharType="begin"/>
        </w:r>
        <w:r w:rsidR="00E96D8C" w:rsidRPr="005C0F00">
          <w:rPr>
            <w:rFonts w:asciiTheme="majorEastAsia" w:eastAsiaTheme="majorEastAsia" w:hAnsiTheme="majorEastAsia"/>
            <w:i w:val="0"/>
            <w:noProof/>
            <w:webHidden/>
            <w:sz w:val="18"/>
            <w:szCs w:val="18"/>
          </w:rPr>
          <w:instrText xml:space="preserve"> PAGEREF _Toc187251202 \h </w:instrText>
        </w:r>
        <w:r w:rsidR="00E96D8C" w:rsidRPr="005C0F00">
          <w:rPr>
            <w:rFonts w:asciiTheme="majorEastAsia" w:eastAsiaTheme="majorEastAsia" w:hAnsiTheme="majorEastAsia"/>
            <w:i w:val="0"/>
            <w:noProof/>
            <w:webHidden/>
            <w:sz w:val="18"/>
            <w:szCs w:val="18"/>
          </w:rPr>
        </w:r>
        <w:r w:rsidR="00E96D8C" w:rsidRPr="005C0F00">
          <w:rPr>
            <w:rFonts w:asciiTheme="majorEastAsia" w:eastAsiaTheme="majorEastAsia" w:hAnsiTheme="majorEastAsia"/>
            <w:i w:val="0"/>
            <w:noProof/>
            <w:webHidden/>
            <w:sz w:val="18"/>
            <w:szCs w:val="18"/>
          </w:rPr>
          <w:fldChar w:fldCharType="separate"/>
        </w:r>
        <w:r w:rsidR="005C0F00">
          <w:rPr>
            <w:rFonts w:asciiTheme="majorEastAsia" w:eastAsiaTheme="majorEastAsia" w:hAnsiTheme="majorEastAsia"/>
            <w:i w:val="0"/>
            <w:noProof/>
            <w:webHidden/>
            <w:sz w:val="18"/>
            <w:szCs w:val="18"/>
          </w:rPr>
          <w:t>4</w:t>
        </w:r>
        <w:r w:rsidR="00E96D8C" w:rsidRPr="005C0F00">
          <w:rPr>
            <w:rFonts w:asciiTheme="majorEastAsia" w:eastAsiaTheme="majorEastAsia" w:hAnsiTheme="majorEastAsia"/>
            <w:i w:val="0"/>
            <w:noProof/>
            <w:webHidden/>
            <w:sz w:val="18"/>
            <w:szCs w:val="18"/>
          </w:rPr>
          <w:fldChar w:fldCharType="end"/>
        </w:r>
      </w:hyperlink>
    </w:p>
    <w:p w14:paraId="7E72D327" w14:textId="5FD1B67A" w:rsidR="00E96D8C" w:rsidRPr="005C0F00" w:rsidRDefault="00DA5D6A" w:rsidP="00E96D8C">
      <w:pPr>
        <w:pStyle w:val="27"/>
        <w:spacing w:before="0"/>
        <w:jc w:val="center"/>
        <w:rPr>
          <w:rFonts w:asciiTheme="majorEastAsia" w:eastAsiaTheme="majorEastAsia" w:hAnsiTheme="majorEastAsia" w:cstheme="minorBidi"/>
          <w:bCs w:val="0"/>
          <w:i w:val="0"/>
          <w:noProof/>
          <w:color w:val="auto"/>
          <w:kern w:val="2"/>
          <w:sz w:val="18"/>
          <w:szCs w:val="18"/>
        </w:rPr>
      </w:pPr>
      <w:hyperlink w:anchor="_Toc187251203" w:history="1">
        <w:r w:rsidR="00E96D8C" w:rsidRPr="005C0F00">
          <w:rPr>
            <w:rStyle w:val="affff2"/>
            <w:rFonts w:asciiTheme="majorEastAsia" w:eastAsiaTheme="majorEastAsia" w:hAnsiTheme="majorEastAsia"/>
            <w:i w:val="0"/>
            <w:noProof/>
            <w:sz w:val="18"/>
            <w:szCs w:val="18"/>
          </w:rPr>
          <w:t>三、获取比选文件</w:t>
        </w:r>
        <w:r w:rsidR="00E96D8C" w:rsidRPr="005C0F00">
          <w:rPr>
            <w:rFonts w:asciiTheme="majorEastAsia" w:eastAsiaTheme="majorEastAsia" w:hAnsiTheme="majorEastAsia"/>
            <w:i w:val="0"/>
            <w:noProof/>
            <w:webHidden/>
            <w:sz w:val="18"/>
            <w:szCs w:val="18"/>
          </w:rPr>
          <w:tab/>
        </w:r>
        <w:r w:rsidR="00E96D8C" w:rsidRPr="005C0F00">
          <w:rPr>
            <w:rFonts w:asciiTheme="majorEastAsia" w:eastAsiaTheme="majorEastAsia" w:hAnsiTheme="majorEastAsia"/>
            <w:i w:val="0"/>
            <w:noProof/>
            <w:webHidden/>
            <w:sz w:val="18"/>
            <w:szCs w:val="18"/>
          </w:rPr>
          <w:fldChar w:fldCharType="begin"/>
        </w:r>
        <w:r w:rsidR="00E96D8C" w:rsidRPr="005C0F00">
          <w:rPr>
            <w:rFonts w:asciiTheme="majorEastAsia" w:eastAsiaTheme="majorEastAsia" w:hAnsiTheme="majorEastAsia"/>
            <w:i w:val="0"/>
            <w:noProof/>
            <w:webHidden/>
            <w:sz w:val="18"/>
            <w:szCs w:val="18"/>
          </w:rPr>
          <w:instrText xml:space="preserve"> PAGEREF _Toc187251203 \h </w:instrText>
        </w:r>
        <w:r w:rsidR="00E96D8C" w:rsidRPr="005C0F00">
          <w:rPr>
            <w:rFonts w:asciiTheme="majorEastAsia" w:eastAsiaTheme="majorEastAsia" w:hAnsiTheme="majorEastAsia"/>
            <w:i w:val="0"/>
            <w:noProof/>
            <w:webHidden/>
            <w:sz w:val="18"/>
            <w:szCs w:val="18"/>
          </w:rPr>
        </w:r>
        <w:r w:rsidR="00E96D8C" w:rsidRPr="005C0F00">
          <w:rPr>
            <w:rFonts w:asciiTheme="majorEastAsia" w:eastAsiaTheme="majorEastAsia" w:hAnsiTheme="majorEastAsia"/>
            <w:i w:val="0"/>
            <w:noProof/>
            <w:webHidden/>
            <w:sz w:val="18"/>
            <w:szCs w:val="18"/>
          </w:rPr>
          <w:fldChar w:fldCharType="separate"/>
        </w:r>
        <w:r w:rsidR="005C0F00">
          <w:rPr>
            <w:rFonts w:asciiTheme="majorEastAsia" w:eastAsiaTheme="majorEastAsia" w:hAnsiTheme="majorEastAsia"/>
            <w:i w:val="0"/>
            <w:noProof/>
            <w:webHidden/>
            <w:sz w:val="18"/>
            <w:szCs w:val="18"/>
          </w:rPr>
          <w:t>5</w:t>
        </w:r>
        <w:r w:rsidR="00E96D8C" w:rsidRPr="005C0F00">
          <w:rPr>
            <w:rFonts w:asciiTheme="majorEastAsia" w:eastAsiaTheme="majorEastAsia" w:hAnsiTheme="majorEastAsia"/>
            <w:i w:val="0"/>
            <w:noProof/>
            <w:webHidden/>
            <w:sz w:val="18"/>
            <w:szCs w:val="18"/>
          </w:rPr>
          <w:fldChar w:fldCharType="end"/>
        </w:r>
      </w:hyperlink>
    </w:p>
    <w:p w14:paraId="161B8B36" w14:textId="29A86D58" w:rsidR="00E96D8C" w:rsidRPr="005C0F00" w:rsidRDefault="00DA5D6A" w:rsidP="00E96D8C">
      <w:pPr>
        <w:pStyle w:val="27"/>
        <w:spacing w:before="0"/>
        <w:jc w:val="center"/>
        <w:rPr>
          <w:rFonts w:asciiTheme="majorEastAsia" w:eastAsiaTheme="majorEastAsia" w:hAnsiTheme="majorEastAsia" w:cstheme="minorBidi"/>
          <w:bCs w:val="0"/>
          <w:i w:val="0"/>
          <w:noProof/>
          <w:color w:val="auto"/>
          <w:kern w:val="2"/>
          <w:sz w:val="18"/>
          <w:szCs w:val="18"/>
        </w:rPr>
      </w:pPr>
      <w:hyperlink w:anchor="_Toc187251204" w:history="1">
        <w:r w:rsidR="00E96D8C" w:rsidRPr="005C0F00">
          <w:rPr>
            <w:rStyle w:val="affff2"/>
            <w:rFonts w:asciiTheme="majorEastAsia" w:eastAsiaTheme="majorEastAsia" w:hAnsiTheme="majorEastAsia"/>
            <w:i w:val="0"/>
            <w:noProof/>
            <w:sz w:val="18"/>
            <w:szCs w:val="18"/>
          </w:rPr>
          <w:t>四、递交响应文件时间、比选时间和地点</w:t>
        </w:r>
        <w:r w:rsidR="00E96D8C" w:rsidRPr="005C0F00">
          <w:rPr>
            <w:rFonts w:asciiTheme="majorEastAsia" w:eastAsiaTheme="majorEastAsia" w:hAnsiTheme="majorEastAsia"/>
            <w:i w:val="0"/>
            <w:noProof/>
            <w:webHidden/>
            <w:sz w:val="18"/>
            <w:szCs w:val="18"/>
          </w:rPr>
          <w:tab/>
        </w:r>
        <w:r w:rsidR="00E96D8C" w:rsidRPr="005C0F00">
          <w:rPr>
            <w:rFonts w:asciiTheme="majorEastAsia" w:eastAsiaTheme="majorEastAsia" w:hAnsiTheme="majorEastAsia"/>
            <w:i w:val="0"/>
            <w:noProof/>
            <w:webHidden/>
            <w:sz w:val="18"/>
            <w:szCs w:val="18"/>
          </w:rPr>
          <w:fldChar w:fldCharType="begin"/>
        </w:r>
        <w:r w:rsidR="00E96D8C" w:rsidRPr="005C0F00">
          <w:rPr>
            <w:rFonts w:asciiTheme="majorEastAsia" w:eastAsiaTheme="majorEastAsia" w:hAnsiTheme="majorEastAsia"/>
            <w:i w:val="0"/>
            <w:noProof/>
            <w:webHidden/>
            <w:sz w:val="18"/>
            <w:szCs w:val="18"/>
          </w:rPr>
          <w:instrText xml:space="preserve"> PAGEREF _Toc187251204 \h </w:instrText>
        </w:r>
        <w:r w:rsidR="00E96D8C" w:rsidRPr="005C0F00">
          <w:rPr>
            <w:rFonts w:asciiTheme="majorEastAsia" w:eastAsiaTheme="majorEastAsia" w:hAnsiTheme="majorEastAsia"/>
            <w:i w:val="0"/>
            <w:noProof/>
            <w:webHidden/>
            <w:sz w:val="18"/>
            <w:szCs w:val="18"/>
          </w:rPr>
        </w:r>
        <w:r w:rsidR="00E96D8C" w:rsidRPr="005C0F00">
          <w:rPr>
            <w:rFonts w:asciiTheme="majorEastAsia" w:eastAsiaTheme="majorEastAsia" w:hAnsiTheme="majorEastAsia"/>
            <w:i w:val="0"/>
            <w:noProof/>
            <w:webHidden/>
            <w:sz w:val="18"/>
            <w:szCs w:val="18"/>
          </w:rPr>
          <w:fldChar w:fldCharType="separate"/>
        </w:r>
        <w:r w:rsidR="005C0F00">
          <w:rPr>
            <w:rFonts w:asciiTheme="majorEastAsia" w:eastAsiaTheme="majorEastAsia" w:hAnsiTheme="majorEastAsia"/>
            <w:i w:val="0"/>
            <w:noProof/>
            <w:webHidden/>
            <w:sz w:val="18"/>
            <w:szCs w:val="18"/>
          </w:rPr>
          <w:t>5</w:t>
        </w:r>
        <w:r w:rsidR="00E96D8C" w:rsidRPr="005C0F00">
          <w:rPr>
            <w:rFonts w:asciiTheme="majorEastAsia" w:eastAsiaTheme="majorEastAsia" w:hAnsiTheme="majorEastAsia"/>
            <w:i w:val="0"/>
            <w:noProof/>
            <w:webHidden/>
            <w:sz w:val="18"/>
            <w:szCs w:val="18"/>
          </w:rPr>
          <w:fldChar w:fldCharType="end"/>
        </w:r>
      </w:hyperlink>
    </w:p>
    <w:p w14:paraId="39B85CD3" w14:textId="1949BB75" w:rsidR="00E96D8C" w:rsidRPr="005C0F00" w:rsidRDefault="00DA5D6A" w:rsidP="00E96D8C">
      <w:pPr>
        <w:pStyle w:val="27"/>
        <w:spacing w:before="0"/>
        <w:jc w:val="center"/>
        <w:rPr>
          <w:rFonts w:asciiTheme="majorEastAsia" w:eastAsiaTheme="majorEastAsia" w:hAnsiTheme="majorEastAsia" w:cstheme="minorBidi"/>
          <w:bCs w:val="0"/>
          <w:i w:val="0"/>
          <w:noProof/>
          <w:color w:val="auto"/>
          <w:kern w:val="2"/>
          <w:sz w:val="18"/>
          <w:szCs w:val="18"/>
        </w:rPr>
      </w:pPr>
      <w:hyperlink w:anchor="_Toc187251205" w:history="1">
        <w:r w:rsidR="00E96D8C" w:rsidRPr="005C0F00">
          <w:rPr>
            <w:rStyle w:val="affff2"/>
            <w:rFonts w:asciiTheme="majorEastAsia" w:eastAsiaTheme="majorEastAsia" w:hAnsiTheme="majorEastAsia"/>
            <w:i w:val="0"/>
            <w:noProof/>
            <w:sz w:val="18"/>
            <w:szCs w:val="18"/>
          </w:rPr>
          <w:t>五、公告期限</w:t>
        </w:r>
        <w:r w:rsidR="00E96D8C" w:rsidRPr="005C0F00">
          <w:rPr>
            <w:rFonts w:asciiTheme="majorEastAsia" w:eastAsiaTheme="majorEastAsia" w:hAnsiTheme="majorEastAsia"/>
            <w:i w:val="0"/>
            <w:noProof/>
            <w:webHidden/>
            <w:sz w:val="18"/>
            <w:szCs w:val="18"/>
          </w:rPr>
          <w:tab/>
        </w:r>
        <w:r w:rsidR="00E96D8C" w:rsidRPr="005C0F00">
          <w:rPr>
            <w:rFonts w:asciiTheme="majorEastAsia" w:eastAsiaTheme="majorEastAsia" w:hAnsiTheme="majorEastAsia"/>
            <w:i w:val="0"/>
            <w:noProof/>
            <w:webHidden/>
            <w:sz w:val="18"/>
            <w:szCs w:val="18"/>
          </w:rPr>
          <w:fldChar w:fldCharType="begin"/>
        </w:r>
        <w:r w:rsidR="00E96D8C" w:rsidRPr="005C0F00">
          <w:rPr>
            <w:rFonts w:asciiTheme="majorEastAsia" w:eastAsiaTheme="majorEastAsia" w:hAnsiTheme="majorEastAsia"/>
            <w:i w:val="0"/>
            <w:noProof/>
            <w:webHidden/>
            <w:sz w:val="18"/>
            <w:szCs w:val="18"/>
          </w:rPr>
          <w:instrText xml:space="preserve"> PAGEREF _Toc187251205 \h </w:instrText>
        </w:r>
        <w:r w:rsidR="00E96D8C" w:rsidRPr="005C0F00">
          <w:rPr>
            <w:rFonts w:asciiTheme="majorEastAsia" w:eastAsiaTheme="majorEastAsia" w:hAnsiTheme="majorEastAsia"/>
            <w:i w:val="0"/>
            <w:noProof/>
            <w:webHidden/>
            <w:sz w:val="18"/>
            <w:szCs w:val="18"/>
          </w:rPr>
        </w:r>
        <w:r w:rsidR="00E96D8C" w:rsidRPr="005C0F00">
          <w:rPr>
            <w:rFonts w:asciiTheme="majorEastAsia" w:eastAsiaTheme="majorEastAsia" w:hAnsiTheme="majorEastAsia"/>
            <w:i w:val="0"/>
            <w:noProof/>
            <w:webHidden/>
            <w:sz w:val="18"/>
            <w:szCs w:val="18"/>
          </w:rPr>
          <w:fldChar w:fldCharType="separate"/>
        </w:r>
        <w:r w:rsidR="005C0F00">
          <w:rPr>
            <w:rFonts w:asciiTheme="majorEastAsia" w:eastAsiaTheme="majorEastAsia" w:hAnsiTheme="majorEastAsia"/>
            <w:i w:val="0"/>
            <w:noProof/>
            <w:webHidden/>
            <w:sz w:val="18"/>
            <w:szCs w:val="18"/>
          </w:rPr>
          <w:t>5</w:t>
        </w:r>
        <w:r w:rsidR="00E96D8C" w:rsidRPr="005C0F00">
          <w:rPr>
            <w:rFonts w:asciiTheme="majorEastAsia" w:eastAsiaTheme="majorEastAsia" w:hAnsiTheme="majorEastAsia"/>
            <w:i w:val="0"/>
            <w:noProof/>
            <w:webHidden/>
            <w:sz w:val="18"/>
            <w:szCs w:val="18"/>
          </w:rPr>
          <w:fldChar w:fldCharType="end"/>
        </w:r>
      </w:hyperlink>
    </w:p>
    <w:p w14:paraId="70CDEC0E" w14:textId="06ED7937" w:rsidR="00E96D8C" w:rsidRPr="005C0F00" w:rsidRDefault="00DA5D6A" w:rsidP="00E96D8C">
      <w:pPr>
        <w:pStyle w:val="27"/>
        <w:spacing w:before="0"/>
        <w:jc w:val="center"/>
        <w:rPr>
          <w:rFonts w:asciiTheme="majorEastAsia" w:eastAsiaTheme="majorEastAsia" w:hAnsiTheme="majorEastAsia" w:cstheme="minorBidi"/>
          <w:bCs w:val="0"/>
          <w:i w:val="0"/>
          <w:noProof/>
          <w:color w:val="auto"/>
          <w:kern w:val="2"/>
          <w:sz w:val="18"/>
          <w:szCs w:val="18"/>
        </w:rPr>
      </w:pPr>
      <w:hyperlink w:anchor="_Toc187251206" w:history="1">
        <w:r w:rsidR="00E96D8C" w:rsidRPr="005C0F00">
          <w:rPr>
            <w:rStyle w:val="affff2"/>
            <w:rFonts w:asciiTheme="majorEastAsia" w:eastAsiaTheme="majorEastAsia" w:hAnsiTheme="majorEastAsia"/>
            <w:i w:val="0"/>
            <w:noProof/>
            <w:sz w:val="18"/>
            <w:szCs w:val="18"/>
          </w:rPr>
          <w:t>六、其他补充事宜</w:t>
        </w:r>
        <w:r w:rsidR="00E96D8C" w:rsidRPr="005C0F00">
          <w:rPr>
            <w:rFonts w:asciiTheme="majorEastAsia" w:eastAsiaTheme="majorEastAsia" w:hAnsiTheme="majorEastAsia"/>
            <w:i w:val="0"/>
            <w:noProof/>
            <w:webHidden/>
            <w:sz w:val="18"/>
            <w:szCs w:val="18"/>
          </w:rPr>
          <w:tab/>
        </w:r>
        <w:r w:rsidR="00E96D8C" w:rsidRPr="005C0F00">
          <w:rPr>
            <w:rFonts w:asciiTheme="majorEastAsia" w:eastAsiaTheme="majorEastAsia" w:hAnsiTheme="majorEastAsia"/>
            <w:i w:val="0"/>
            <w:noProof/>
            <w:webHidden/>
            <w:sz w:val="18"/>
            <w:szCs w:val="18"/>
          </w:rPr>
          <w:fldChar w:fldCharType="begin"/>
        </w:r>
        <w:r w:rsidR="00E96D8C" w:rsidRPr="005C0F00">
          <w:rPr>
            <w:rFonts w:asciiTheme="majorEastAsia" w:eastAsiaTheme="majorEastAsia" w:hAnsiTheme="majorEastAsia"/>
            <w:i w:val="0"/>
            <w:noProof/>
            <w:webHidden/>
            <w:sz w:val="18"/>
            <w:szCs w:val="18"/>
          </w:rPr>
          <w:instrText xml:space="preserve"> PAGEREF _Toc187251206 \h </w:instrText>
        </w:r>
        <w:r w:rsidR="00E96D8C" w:rsidRPr="005C0F00">
          <w:rPr>
            <w:rFonts w:asciiTheme="majorEastAsia" w:eastAsiaTheme="majorEastAsia" w:hAnsiTheme="majorEastAsia"/>
            <w:i w:val="0"/>
            <w:noProof/>
            <w:webHidden/>
            <w:sz w:val="18"/>
            <w:szCs w:val="18"/>
          </w:rPr>
        </w:r>
        <w:r w:rsidR="00E96D8C" w:rsidRPr="005C0F00">
          <w:rPr>
            <w:rFonts w:asciiTheme="majorEastAsia" w:eastAsiaTheme="majorEastAsia" w:hAnsiTheme="majorEastAsia"/>
            <w:i w:val="0"/>
            <w:noProof/>
            <w:webHidden/>
            <w:sz w:val="18"/>
            <w:szCs w:val="18"/>
          </w:rPr>
          <w:fldChar w:fldCharType="separate"/>
        </w:r>
        <w:r w:rsidR="005C0F00">
          <w:rPr>
            <w:rFonts w:asciiTheme="majorEastAsia" w:eastAsiaTheme="majorEastAsia" w:hAnsiTheme="majorEastAsia"/>
            <w:i w:val="0"/>
            <w:noProof/>
            <w:webHidden/>
            <w:sz w:val="18"/>
            <w:szCs w:val="18"/>
          </w:rPr>
          <w:t>5</w:t>
        </w:r>
        <w:r w:rsidR="00E96D8C" w:rsidRPr="005C0F00">
          <w:rPr>
            <w:rFonts w:asciiTheme="majorEastAsia" w:eastAsiaTheme="majorEastAsia" w:hAnsiTheme="majorEastAsia"/>
            <w:i w:val="0"/>
            <w:noProof/>
            <w:webHidden/>
            <w:sz w:val="18"/>
            <w:szCs w:val="18"/>
          </w:rPr>
          <w:fldChar w:fldCharType="end"/>
        </w:r>
      </w:hyperlink>
    </w:p>
    <w:p w14:paraId="26E5DA63" w14:textId="2B8EE207" w:rsidR="00E96D8C" w:rsidRPr="005C0F00" w:rsidRDefault="00DA5D6A" w:rsidP="00E96D8C">
      <w:pPr>
        <w:pStyle w:val="27"/>
        <w:spacing w:before="0"/>
        <w:jc w:val="center"/>
        <w:rPr>
          <w:rFonts w:asciiTheme="majorEastAsia" w:eastAsiaTheme="majorEastAsia" w:hAnsiTheme="majorEastAsia" w:cstheme="minorBidi"/>
          <w:bCs w:val="0"/>
          <w:i w:val="0"/>
          <w:noProof/>
          <w:color w:val="auto"/>
          <w:kern w:val="2"/>
          <w:sz w:val="18"/>
          <w:szCs w:val="18"/>
        </w:rPr>
      </w:pPr>
      <w:hyperlink w:anchor="_Toc187251207" w:history="1">
        <w:r w:rsidR="00E96D8C" w:rsidRPr="005C0F00">
          <w:rPr>
            <w:rStyle w:val="affff2"/>
            <w:rFonts w:asciiTheme="majorEastAsia" w:eastAsiaTheme="majorEastAsia" w:hAnsiTheme="majorEastAsia"/>
            <w:i w:val="0"/>
            <w:noProof/>
            <w:sz w:val="18"/>
            <w:szCs w:val="18"/>
          </w:rPr>
          <w:t>七、对本次比选提出询问，请按以下方式联系。</w:t>
        </w:r>
        <w:r w:rsidR="00E96D8C" w:rsidRPr="005C0F00">
          <w:rPr>
            <w:rFonts w:asciiTheme="majorEastAsia" w:eastAsiaTheme="majorEastAsia" w:hAnsiTheme="majorEastAsia"/>
            <w:i w:val="0"/>
            <w:noProof/>
            <w:webHidden/>
            <w:sz w:val="18"/>
            <w:szCs w:val="18"/>
          </w:rPr>
          <w:tab/>
        </w:r>
        <w:r w:rsidR="00E96D8C" w:rsidRPr="005C0F00">
          <w:rPr>
            <w:rFonts w:asciiTheme="majorEastAsia" w:eastAsiaTheme="majorEastAsia" w:hAnsiTheme="majorEastAsia"/>
            <w:i w:val="0"/>
            <w:noProof/>
            <w:webHidden/>
            <w:sz w:val="18"/>
            <w:szCs w:val="18"/>
          </w:rPr>
          <w:fldChar w:fldCharType="begin"/>
        </w:r>
        <w:r w:rsidR="00E96D8C" w:rsidRPr="005C0F00">
          <w:rPr>
            <w:rFonts w:asciiTheme="majorEastAsia" w:eastAsiaTheme="majorEastAsia" w:hAnsiTheme="majorEastAsia"/>
            <w:i w:val="0"/>
            <w:noProof/>
            <w:webHidden/>
            <w:sz w:val="18"/>
            <w:szCs w:val="18"/>
          </w:rPr>
          <w:instrText xml:space="preserve"> PAGEREF _Toc187251207 \h </w:instrText>
        </w:r>
        <w:r w:rsidR="00E96D8C" w:rsidRPr="005C0F00">
          <w:rPr>
            <w:rFonts w:asciiTheme="majorEastAsia" w:eastAsiaTheme="majorEastAsia" w:hAnsiTheme="majorEastAsia"/>
            <w:i w:val="0"/>
            <w:noProof/>
            <w:webHidden/>
            <w:sz w:val="18"/>
            <w:szCs w:val="18"/>
          </w:rPr>
        </w:r>
        <w:r w:rsidR="00E96D8C" w:rsidRPr="005C0F00">
          <w:rPr>
            <w:rFonts w:asciiTheme="majorEastAsia" w:eastAsiaTheme="majorEastAsia" w:hAnsiTheme="majorEastAsia"/>
            <w:i w:val="0"/>
            <w:noProof/>
            <w:webHidden/>
            <w:sz w:val="18"/>
            <w:szCs w:val="18"/>
          </w:rPr>
          <w:fldChar w:fldCharType="separate"/>
        </w:r>
        <w:r w:rsidR="005C0F00">
          <w:rPr>
            <w:rFonts w:asciiTheme="majorEastAsia" w:eastAsiaTheme="majorEastAsia" w:hAnsiTheme="majorEastAsia"/>
            <w:i w:val="0"/>
            <w:noProof/>
            <w:webHidden/>
            <w:sz w:val="18"/>
            <w:szCs w:val="18"/>
          </w:rPr>
          <w:t>6</w:t>
        </w:r>
        <w:r w:rsidR="00E96D8C" w:rsidRPr="005C0F00">
          <w:rPr>
            <w:rFonts w:asciiTheme="majorEastAsia" w:eastAsiaTheme="majorEastAsia" w:hAnsiTheme="majorEastAsia"/>
            <w:i w:val="0"/>
            <w:noProof/>
            <w:webHidden/>
            <w:sz w:val="18"/>
            <w:szCs w:val="18"/>
          </w:rPr>
          <w:fldChar w:fldCharType="end"/>
        </w:r>
      </w:hyperlink>
    </w:p>
    <w:p w14:paraId="5AF7C0D6" w14:textId="70CE9229" w:rsidR="00E96D8C" w:rsidRPr="005C0F00" w:rsidRDefault="00DA5D6A" w:rsidP="00E96D8C">
      <w:pPr>
        <w:pStyle w:val="14"/>
        <w:tabs>
          <w:tab w:val="right" w:leader="dot" w:pos="9061"/>
        </w:tabs>
        <w:spacing w:before="0"/>
        <w:jc w:val="center"/>
        <w:rPr>
          <w:rFonts w:asciiTheme="majorEastAsia" w:eastAsiaTheme="majorEastAsia" w:hAnsiTheme="majorEastAsia" w:cstheme="minorBidi"/>
          <w:b w:val="0"/>
          <w:bCs w:val="0"/>
          <w:iCs w:val="0"/>
          <w:noProof/>
          <w:kern w:val="2"/>
          <w:sz w:val="18"/>
          <w:szCs w:val="18"/>
        </w:rPr>
      </w:pPr>
      <w:hyperlink w:anchor="_Toc187251208" w:history="1">
        <w:r w:rsidR="00E96D8C" w:rsidRPr="005C0F00">
          <w:rPr>
            <w:rStyle w:val="affff2"/>
            <w:rFonts w:asciiTheme="majorEastAsia" w:eastAsiaTheme="majorEastAsia" w:hAnsiTheme="majorEastAsia"/>
            <w:b w:val="0"/>
            <w:noProof/>
            <w:sz w:val="18"/>
            <w:szCs w:val="18"/>
          </w:rPr>
          <w:t>第二章 供应商须知资料表</w:t>
        </w:r>
        <w:r w:rsidR="00E96D8C" w:rsidRPr="005C0F00">
          <w:rPr>
            <w:rFonts w:asciiTheme="majorEastAsia" w:eastAsiaTheme="majorEastAsia" w:hAnsiTheme="majorEastAsia"/>
            <w:b w:val="0"/>
            <w:noProof/>
            <w:webHidden/>
            <w:sz w:val="18"/>
            <w:szCs w:val="18"/>
          </w:rPr>
          <w:tab/>
        </w:r>
        <w:r w:rsidR="00E96D8C" w:rsidRPr="005C0F00">
          <w:rPr>
            <w:rFonts w:asciiTheme="majorEastAsia" w:eastAsiaTheme="majorEastAsia" w:hAnsiTheme="majorEastAsia"/>
            <w:b w:val="0"/>
            <w:noProof/>
            <w:webHidden/>
            <w:sz w:val="18"/>
            <w:szCs w:val="18"/>
          </w:rPr>
          <w:fldChar w:fldCharType="begin"/>
        </w:r>
        <w:r w:rsidR="00E96D8C" w:rsidRPr="005C0F00">
          <w:rPr>
            <w:rFonts w:asciiTheme="majorEastAsia" w:eastAsiaTheme="majorEastAsia" w:hAnsiTheme="majorEastAsia"/>
            <w:b w:val="0"/>
            <w:noProof/>
            <w:webHidden/>
            <w:sz w:val="18"/>
            <w:szCs w:val="18"/>
          </w:rPr>
          <w:instrText xml:space="preserve"> PAGEREF _Toc187251208 \h </w:instrText>
        </w:r>
        <w:r w:rsidR="00E96D8C" w:rsidRPr="005C0F00">
          <w:rPr>
            <w:rFonts w:asciiTheme="majorEastAsia" w:eastAsiaTheme="majorEastAsia" w:hAnsiTheme="majorEastAsia"/>
            <w:b w:val="0"/>
            <w:noProof/>
            <w:webHidden/>
            <w:sz w:val="18"/>
            <w:szCs w:val="18"/>
          </w:rPr>
        </w:r>
        <w:r w:rsidR="00E96D8C" w:rsidRPr="005C0F00">
          <w:rPr>
            <w:rFonts w:asciiTheme="majorEastAsia" w:eastAsiaTheme="majorEastAsia" w:hAnsiTheme="majorEastAsia"/>
            <w:b w:val="0"/>
            <w:noProof/>
            <w:webHidden/>
            <w:sz w:val="18"/>
            <w:szCs w:val="18"/>
          </w:rPr>
          <w:fldChar w:fldCharType="separate"/>
        </w:r>
        <w:r w:rsidR="005C0F00">
          <w:rPr>
            <w:rFonts w:asciiTheme="majorEastAsia" w:eastAsiaTheme="majorEastAsia" w:hAnsiTheme="majorEastAsia"/>
            <w:b w:val="0"/>
            <w:noProof/>
            <w:webHidden/>
            <w:sz w:val="18"/>
            <w:szCs w:val="18"/>
          </w:rPr>
          <w:t>7</w:t>
        </w:r>
        <w:r w:rsidR="00E96D8C" w:rsidRPr="005C0F00">
          <w:rPr>
            <w:rFonts w:asciiTheme="majorEastAsia" w:eastAsiaTheme="majorEastAsia" w:hAnsiTheme="majorEastAsia"/>
            <w:b w:val="0"/>
            <w:noProof/>
            <w:webHidden/>
            <w:sz w:val="18"/>
            <w:szCs w:val="18"/>
          </w:rPr>
          <w:fldChar w:fldCharType="end"/>
        </w:r>
      </w:hyperlink>
    </w:p>
    <w:p w14:paraId="6DADA669" w14:textId="7E36B71F" w:rsidR="00E96D8C" w:rsidRPr="005C0F00" w:rsidRDefault="00DA5D6A" w:rsidP="00E96D8C">
      <w:pPr>
        <w:pStyle w:val="14"/>
        <w:tabs>
          <w:tab w:val="right" w:leader="dot" w:pos="9061"/>
        </w:tabs>
        <w:spacing w:before="0"/>
        <w:jc w:val="center"/>
        <w:rPr>
          <w:rFonts w:asciiTheme="majorEastAsia" w:eastAsiaTheme="majorEastAsia" w:hAnsiTheme="majorEastAsia" w:cstheme="minorBidi"/>
          <w:b w:val="0"/>
          <w:bCs w:val="0"/>
          <w:iCs w:val="0"/>
          <w:noProof/>
          <w:kern w:val="2"/>
          <w:sz w:val="18"/>
          <w:szCs w:val="18"/>
        </w:rPr>
      </w:pPr>
      <w:hyperlink w:anchor="_Toc187251209" w:history="1">
        <w:r w:rsidR="00E96D8C" w:rsidRPr="005C0F00">
          <w:rPr>
            <w:rStyle w:val="affff2"/>
            <w:rFonts w:asciiTheme="majorEastAsia" w:eastAsiaTheme="majorEastAsia" w:hAnsiTheme="majorEastAsia"/>
            <w:b w:val="0"/>
            <w:noProof/>
            <w:sz w:val="18"/>
            <w:szCs w:val="18"/>
          </w:rPr>
          <w:t>第三章 供应商须知</w:t>
        </w:r>
        <w:r w:rsidR="00E96D8C" w:rsidRPr="005C0F00">
          <w:rPr>
            <w:rFonts w:asciiTheme="majorEastAsia" w:eastAsiaTheme="majorEastAsia" w:hAnsiTheme="majorEastAsia"/>
            <w:b w:val="0"/>
            <w:noProof/>
            <w:webHidden/>
            <w:sz w:val="18"/>
            <w:szCs w:val="18"/>
          </w:rPr>
          <w:tab/>
        </w:r>
        <w:r w:rsidR="00E96D8C" w:rsidRPr="005C0F00">
          <w:rPr>
            <w:rFonts w:asciiTheme="majorEastAsia" w:eastAsiaTheme="majorEastAsia" w:hAnsiTheme="majorEastAsia"/>
            <w:b w:val="0"/>
            <w:noProof/>
            <w:webHidden/>
            <w:sz w:val="18"/>
            <w:szCs w:val="18"/>
          </w:rPr>
          <w:fldChar w:fldCharType="begin"/>
        </w:r>
        <w:r w:rsidR="00E96D8C" w:rsidRPr="005C0F00">
          <w:rPr>
            <w:rFonts w:asciiTheme="majorEastAsia" w:eastAsiaTheme="majorEastAsia" w:hAnsiTheme="majorEastAsia"/>
            <w:b w:val="0"/>
            <w:noProof/>
            <w:webHidden/>
            <w:sz w:val="18"/>
            <w:szCs w:val="18"/>
          </w:rPr>
          <w:instrText xml:space="preserve"> PAGEREF _Toc187251209 \h </w:instrText>
        </w:r>
        <w:r w:rsidR="00E96D8C" w:rsidRPr="005C0F00">
          <w:rPr>
            <w:rFonts w:asciiTheme="majorEastAsia" w:eastAsiaTheme="majorEastAsia" w:hAnsiTheme="majorEastAsia"/>
            <w:b w:val="0"/>
            <w:noProof/>
            <w:webHidden/>
            <w:sz w:val="18"/>
            <w:szCs w:val="18"/>
          </w:rPr>
        </w:r>
        <w:r w:rsidR="00E96D8C" w:rsidRPr="005C0F00">
          <w:rPr>
            <w:rFonts w:asciiTheme="majorEastAsia" w:eastAsiaTheme="majorEastAsia" w:hAnsiTheme="majorEastAsia"/>
            <w:b w:val="0"/>
            <w:noProof/>
            <w:webHidden/>
            <w:sz w:val="18"/>
            <w:szCs w:val="18"/>
          </w:rPr>
          <w:fldChar w:fldCharType="separate"/>
        </w:r>
        <w:r w:rsidR="005C0F00">
          <w:rPr>
            <w:rFonts w:asciiTheme="majorEastAsia" w:eastAsiaTheme="majorEastAsia" w:hAnsiTheme="majorEastAsia"/>
            <w:b w:val="0"/>
            <w:noProof/>
            <w:webHidden/>
            <w:sz w:val="18"/>
            <w:szCs w:val="18"/>
          </w:rPr>
          <w:t>9</w:t>
        </w:r>
        <w:r w:rsidR="00E96D8C" w:rsidRPr="005C0F00">
          <w:rPr>
            <w:rFonts w:asciiTheme="majorEastAsia" w:eastAsiaTheme="majorEastAsia" w:hAnsiTheme="majorEastAsia"/>
            <w:b w:val="0"/>
            <w:noProof/>
            <w:webHidden/>
            <w:sz w:val="18"/>
            <w:szCs w:val="18"/>
          </w:rPr>
          <w:fldChar w:fldCharType="end"/>
        </w:r>
      </w:hyperlink>
    </w:p>
    <w:p w14:paraId="39D5EDBA" w14:textId="5BEE2DE6" w:rsidR="00E96D8C" w:rsidRPr="005C0F00" w:rsidRDefault="00DA5D6A" w:rsidP="00E96D8C">
      <w:pPr>
        <w:pStyle w:val="27"/>
        <w:spacing w:before="0"/>
        <w:jc w:val="center"/>
        <w:rPr>
          <w:rFonts w:asciiTheme="majorEastAsia" w:eastAsiaTheme="majorEastAsia" w:hAnsiTheme="majorEastAsia" w:cstheme="minorBidi"/>
          <w:bCs w:val="0"/>
          <w:i w:val="0"/>
          <w:noProof/>
          <w:color w:val="auto"/>
          <w:kern w:val="2"/>
          <w:sz w:val="18"/>
          <w:szCs w:val="18"/>
        </w:rPr>
      </w:pPr>
      <w:hyperlink w:anchor="_Toc187251210" w:history="1">
        <w:r w:rsidR="00E96D8C" w:rsidRPr="005C0F00">
          <w:rPr>
            <w:rStyle w:val="affff2"/>
            <w:rFonts w:asciiTheme="majorEastAsia" w:eastAsiaTheme="majorEastAsia" w:hAnsiTheme="majorEastAsia"/>
            <w:i w:val="0"/>
            <w:noProof/>
            <w:sz w:val="18"/>
            <w:szCs w:val="18"/>
            <w:lang w:bidi="en-US"/>
          </w:rPr>
          <w:t>一、说明</w:t>
        </w:r>
        <w:r w:rsidR="00E96D8C" w:rsidRPr="005C0F00">
          <w:rPr>
            <w:rFonts w:asciiTheme="majorEastAsia" w:eastAsiaTheme="majorEastAsia" w:hAnsiTheme="majorEastAsia"/>
            <w:i w:val="0"/>
            <w:noProof/>
            <w:webHidden/>
            <w:sz w:val="18"/>
            <w:szCs w:val="18"/>
          </w:rPr>
          <w:tab/>
        </w:r>
        <w:r w:rsidR="00E96D8C" w:rsidRPr="005C0F00">
          <w:rPr>
            <w:rFonts w:asciiTheme="majorEastAsia" w:eastAsiaTheme="majorEastAsia" w:hAnsiTheme="majorEastAsia"/>
            <w:i w:val="0"/>
            <w:noProof/>
            <w:webHidden/>
            <w:sz w:val="18"/>
            <w:szCs w:val="18"/>
          </w:rPr>
          <w:fldChar w:fldCharType="begin"/>
        </w:r>
        <w:r w:rsidR="00E96D8C" w:rsidRPr="005C0F00">
          <w:rPr>
            <w:rFonts w:asciiTheme="majorEastAsia" w:eastAsiaTheme="majorEastAsia" w:hAnsiTheme="majorEastAsia"/>
            <w:i w:val="0"/>
            <w:noProof/>
            <w:webHidden/>
            <w:sz w:val="18"/>
            <w:szCs w:val="18"/>
          </w:rPr>
          <w:instrText xml:space="preserve"> PAGEREF _Toc187251210 \h </w:instrText>
        </w:r>
        <w:r w:rsidR="00E96D8C" w:rsidRPr="005C0F00">
          <w:rPr>
            <w:rFonts w:asciiTheme="majorEastAsia" w:eastAsiaTheme="majorEastAsia" w:hAnsiTheme="majorEastAsia"/>
            <w:i w:val="0"/>
            <w:noProof/>
            <w:webHidden/>
            <w:sz w:val="18"/>
            <w:szCs w:val="18"/>
          </w:rPr>
        </w:r>
        <w:r w:rsidR="00E96D8C" w:rsidRPr="005C0F00">
          <w:rPr>
            <w:rFonts w:asciiTheme="majorEastAsia" w:eastAsiaTheme="majorEastAsia" w:hAnsiTheme="majorEastAsia"/>
            <w:i w:val="0"/>
            <w:noProof/>
            <w:webHidden/>
            <w:sz w:val="18"/>
            <w:szCs w:val="18"/>
          </w:rPr>
          <w:fldChar w:fldCharType="separate"/>
        </w:r>
        <w:r w:rsidR="005C0F00">
          <w:rPr>
            <w:rFonts w:asciiTheme="majorEastAsia" w:eastAsiaTheme="majorEastAsia" w:hAnsiTheme="majorEastAsia"/>
            <w:i w:val="0"/>
            <w:noProof/>
            <w:webHidden/>
            <w:sz w:val="18"/>
            <w:szCs w:val="18"/>
          </w:rPr>
          <w:t>9</w:t>
        </w:r>
        <w:r w:rsidR="00E96D8C" w:rsidRPr="005C0F00">
          <w:rPr>
            <w:rFonts w:asciiTheme="majorEastAsia" w:eastAsiaTheme="majorEastAsia" w:hAnsiTheme="majorEastAsia"/>
            <w:i w:val="0"/>
            <w:noProof/>
            <w:webHidden/>
            <w:sz w:val="18"/>
            <w:szCs w:val="18"/>
          </w:rPr>
          <w:fldChar w:fldCharType="end"/>
        </w:r>
      </w:hyperlink>
    </w:p>
    <w:p w14:paraId="5F0DBB7B" w14:textId="6DBC15BB"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11" w:history="1">
        <w:r w:rsidR="00E96D8C" w:rsidRPr="005C0F00">
          <w:rPr>
            <w:rStyle w:val="affff2"/>
            <w:rFonts w:asciiTheme="majorEastAsia" w:eastAsiaTheme="majorEastAsia" w:hAnsiTheme="majorEastAsia"/>
            <w:noProof/>
            <w:sz w:val="18"/>
            <w:szCs w:val="18"/>
          </w:rPr>
          <w:t>1. 采购人、比选代理机构及合格的供应商</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_Toc187251211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9</w:t>
        </w:r>
        <w:r w:rsidR="00E96D8C" w:rsidRPr="005C0F00">
          <w:rPr>
            <w:rFonts w:asciiTheme="majorEastAsia" w:eastAsiaTheme="majorEastAsia" w:hAnsiTheme="majorEastAsia"/>
            <w:noProof/>
            <w:webHidden/>
            <w:sz w:val="18"/>
            <w:szCs w:val="18"/>
          </w:rPr>
          <w:fldChar w:fldCharType="end"/>
        </w:r>
      </w:hyperlink>
    </w:p>
    <w:p w14:paraId="2CDE3F64" w14:textId="27713220"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12" w:history="1">
        <w:r w:rsidR="00E96D8C" w:rsidRPr="005C0F00">
          <w:rPr>
            <w:rStyle w:val="affff2"/>
            <w:rFonts w:asciiTheme="majorEastAsia" w:eastAsiaTheme="majorEastAsia" w:hAnsiTheme="majorEastAsia"/>
            <w:noProof/>
            <w:sz w:val="18"/>
            <w:szCs w:val="18"/>
          </w:rPr>
          <w:t>2. 资金来源</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_Toc187251212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11</w:t>
        </w:r>
        <w:r w:rsidR="00E96D8C" w:rsidRPr="005C0F00">
          <w:rPr>
            <w:rFonts w:asciiTheme="majorEastAsia" w:eastAsiaTheme="majorEastAsia" w:hAnsiTheme="majorEastAsia"/>
            <w:noProof/>
            <w:webHidden/>
            <w:sz w:val="18"/>
            <w:szCs w:val="18"/>
          </w:rPr>
          <w:fldChar w:fldCharType="end"/>
        </w:r>
      </w:hyperlink>
    </w:p>
    <w:p w14:paraId="6532B3C5" w14:textId="41D54A13"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13" w:history="1">
        <w:r w:rsidR="00E96D8C" w:rsidRPr="005C0F00">
          <w:rPr>
            <w:rStyle w:val="affff2"/>
            <w:rFonts w:asciiTheme="majorEastAsia" w:eastAsiaTheme="majorEastAsia" w:hAnsiTheme="majorEastAsia"/>
            <w:noProof/>
            <w:sz w:val="18"/>
            <w:szCs w:val="18"/>
          </w:rPr>
          <w:t>3. 响应费用</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_Toc187251213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11</w:t>
        </w:r>
        <w:r w:rsidR="00E96D8C" w:rsidRPr="005C0F00">
          <w:rPr>
            <w:rFonts w:asciiTheme="majorEastAsia" w:eastAsiaTheme="majorEastAsia" w:hAnsiTheme="majorEastAsia"/>
            <w:noProof/>
            <w:webHidden/>
            <w:sz w:val="18"/>
            <w:szCs w:val="18"/>
          </w:rPr>
          <w:fldChar w:fldCharType="end"/>
        </w:r>
      </w:hyperlink>
    </w:p>
    <w:p w14:paraId="6527819A" w14:textId="542D93E9" w:rsidR="00E96D8C" w:rsidRPr="005C0F00" w:rsidRDefault="00DA5D6A" w:rsidP="00E96D8C">
      <w:pPr>
        <w:pStyle w:val="27"/>
        <w:spacing w:before="0"/>
        <w:jc w:val="center"/>
        <w:rPr>
          <w:rFonts w:asciiTheme="majorEastAsia" w:eastAsiaTheme="majorEastAsia" w:hAnsiTheme="majorEastAsia" w:cstheme="minorBidi"/>
          <w:bCs w:val="0"/>
          <w:i w:val="0"/>
          <w:noProof/>
          <w:color w:val="auto"/>
          <w:kern w:val="2"/>
          <w:sz w:val="18"/>
          <w:szCs w:val="18"/>
        </w:rPr>
      </w:pPr>
      <w:hyperlink w:anchor="_Toc187251214" w:history="1">
        <w:r w:rsidR="00E96D8C" w:rsidRPr="005C0F00">
          <w:rPr>
            <w:rStyle w:val="affff2"/>
            <w:rFonts w:asciiTheme="majorEastAsia" w:eastAsiaTheme="majorEastAsia" w:hAnsiTheme="majorEastAsia"/>
            <w:i w:val="0"/>
            <w:noProof/>
            <w:sz w:val="18"/>
            <w:szCs w:val="18"/>
            <w:lang w:bidi="en-US"/>
          </w:rPr>
          <w:t>二、比选文件</w:t>
        </w:r>
        <w:r w:rsidR="00E96D8C" w:rsidRPr="005C0F00">
          <w:rPr>
            <w:rFonts w:asciiTheme="majorEastAsia" w:eastAsiaTheme="majorEastAsia" w:hAnsiTheme="majorEastAsia"/>
            <w:i w:val="0"/>
            <w:noProof/>
            <w:webHidden/>
            <w:sz w:val="18"/>
            <w:szCs w:val="18"/>
          </w:rPr>
          <w:tab/>
        </w:r>
        <w:r w:rsidR="00E96D8C" w:rsidRPr="005C0F00">
          <w:rPr>
            <w:rFonts w:asciiTheme="majorEastAsia" w:eastAsiaTheme="majorEastAsia" w:hAnsiTheme="majorEastAsia"/>
            <w:i w:val="0"/>
            <w:noProof/>
            <w:webHidden/>
            <w:sz w:val="18"/>
            <w:szCs w:val="18"/>
          </w:rPr>
          <w:fldChar w:fldCharType="begin"/>
        </w:r>
        <w:r w:rsidR="00E96D8C" w:rsidRPr="005C0F00">
          <w:rPr>
            <w:rFonts w:asciiTheme="majorEastAsia" w:eastAsiaTheme="majorEastAsia" w:hAnsiTheme="majorEastAsia"/>
            <w:i w:val="0"/>
            <w:noProof/>
            <w:webHidden/>
            <w:sz w:val="18"/>
            <w:szCs w:val="18"/>
          </w:rPr>
          <w:instrText xml:space="preserve"> PAGEREF _Toc187251214 \h </w:instrText>
        </w:r>
        <w:r w:rsidR="00E96D8C" w:rsidRPr="005C0F00">
          <w:rPr>
            <w:rFonts w:asciiTheme="majorEastAsia" w:eastAsiaTheme="majorEastAsia" w:hAnsiTheme="majorEastAsia"/>
            <w:i w:val="0"/>
            <w:noProof/>
            <w:webHidden/>
            <w:sz w:val="18"/>
            <w:szCs w:val="18"/>
          </w:rPr>
        </w:r>
        <w:r w:rsidR="00E96D8C" w:rsidRPr="005C0F00">
          <w:rPr>
            <w:rFonts w:asciiTheme="majorEastAsia" w:eastAsiaTheme="majorEastAsia" w:hAnsiTheme="majorEastAsia"/>
            <w:i w:val="0"/>
            <w:noProof/>
            <w:webHidden/>
            <w:sz w:val="18"/>
            <w:szCs w:val="18"/>
          </w:rPr>
          <w:fldChar w:fldCharType="separate"/>
        </w:r>
        <w:r w:rsidR="005C0F00">
          <w:rPr>
            <w:rFonts w:asciiTheme="majorEastAsia" w:eastAsiaTheme="majorEastAsia" w:hAnsiTheme="majorEastAsia"/>
            <w:i w:val="0"/>
            <w:noProof/>
            <w:webHidden/>
            <w:sz w:val="18"/>
            <w:szCs w:val="18"/>
          </w:rPr>
          <w:t>11</w:t>
        </w:r>
        <w:r w:rsidR="00E96D8C" w:rsidRPr="005C0F00">
          <w:rPr>
            <w:rFonts w:asciiTheme="majorEastAsia" w:eastAsiaTheme="majorEastAsia" w:hAnsiTheme="majorEastAsia"/>
            <w:i w:val="0"/>
            <w:noProof/>
            <w:webHidden/>
            <w:sz w:val="18"/>
            <w:szCs w:val="18"/>
          </w:rPr>
          <w:fldChar w:fldCharType="end"/>
        </w:r>
      </w:hyperlink>
    </w:p>
    <w:p w14:paraId="37A3E682" w14:textId="0A75BFA6"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15" w:history="1">
        <w:r w:rsidR="00E96D8C" w:rsidRPr="005C0F00">
          <w:rPr>
            <w:rStyle w:val="affff2"/>
            <w:rFonts w:asciiTheme="majorEastAsia" w:eastAsiaTheme="majorEastAsia" w:hAnsiTheme="majorEastAsia"/>
            <w:noProof/>
            <w:sz w:val="18"/>
            <w:szCs w:val="18"/>
          </w:rPr>
          <w:t>4. 比选文件构成</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_Toc187251215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11</w:t>
        </w:r>
        <w:r w:rsidR="00E96D8C" w:rsidRPr="005C0F00">
          <w:rPr>
            <w:rFonts w:asciiTheme="majorEastAsia" w:eastAsiaTheme="majorEastAsia" w:hAnsiTheme="majorEastAsia"/>
            <w:noProof/>
            <w:webHidden/>
            <w:sz w:val="18"/>
            <w:szCs w:val="18"/>
          </w:rPr>
          <w:fldChar w:fldCharType="end"/>
        </w:r>
      </w:hyperlink>
    </w:p>
    <w:p w14:paraId="25CEE2D8" w14:textId="259167A7"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16" w:history="1">
        <w:r w:rsidR="00E96D8C" w:rsidRPr="005C0F00">
          <w:rPr>
            <w:rStyle w:val="affff2"/>
            <w:rFonts w:asciiTheme="majorEastAsia" w:eastAsiaTheme="majorEastAsia" w:hAnsiTheme="majorEastAsia"/>
            <w:noProof/>
            <w:sz w:val="18"/>
            <w:szCs w:val="18"/>
          </w:rPr>
          <w:t>5. 供应商要求对比选文件的澄清</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_Toc187251216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11</w:t>
        </w:r>
        <w:r w:rsidR="00E96D8C" w:rsidRPr="005C0F00">
          <w:rPr>
            <w:rFonts w:asciiTheme="majorEastAsia" w:eastAsiaTheme="majorEastAsia" w:hAnsiTheme="majorEastAsia"/>
            <w:noProof/>
            <w:webHidden/>
            <w:sz w:val="18"/>
            <w:szCs w:val="18"/>
          </w:rPr>
          <w:fldChar w:fldCharType="end"/>
        </w:r>
      </w:hyperlink>
    </w:p>
    <w:p w14:paraId="0CE1353D" w14:textId="03C6A9A3"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17" w:history="1">
        <w:r w:rsidR="00E96D8C" w:rsidRPr="005C0F00">
          <w:rPr>
            <w:rStyle w:val="affff2"/>
            <w:rFonts w:asciiTheme="majorEastAsia" w:eastAsiaTheme="majorEastAsia" w:hAnsiTheme="majorEastAsia"/>
            <w:noProof/>
            <w:sz w:val="18"/>
            <w:szCs w:val="18"/>
          </w:rPr>
          <w:t>6. 采购人或比选代理机构对比选文件的澄清或修改</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_Toc187251217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12</w:t>
        </w:r>
        <w:r w:rsidR="00E96D8C" w:rsidRPr="005C0F00">
          <w:rPr>
            <w:rFonts w:asciiTheme="majorEastAsia" w:eastAsiaTheme="majorEastAsia" w:hAnsiTheme="majorEastAsia"/>
            <w:noProof/>
            <w:webHidden/>
            <w:sz w:val="18"/>
            <w:szCs w:val="18"/>
          </w:rPr>
          <w:fldChar w:fldCharType="end"/>
        </w:r>
      </w:hyperlink>
    </w:p>
    <w:p w14:paraId="36C4248D" w14:textId="138A7552" w:rsidR="00E96D8C" w:rsidRPr="005C0F00" w:rsidRDefault="00DA5D6A" w:rsidP="00E96D8C">
      <w:pPr>
        <w:pStyle w:val="27"/>
        <w:spacing w:before="0"/>
        <w:jc w:val="center"/>
        <w:rPr>
          <w:rFonts w:asciiTheme="majorEastAsia" w:eastAsiaTheme="majorEastAsia" w:hAnsiTheme="majorEastAsia" w:cstheme="minorBidi"/>
          <w:bCs w:val="0"/>
          <w:i w:val="0"/>
          <w:noProof/>
          <w:color w:val="auto"/>
          <w:kern w:val="2"/>
          <w:sz w:val="18"/>
          <w:szCs w:val="18"/>
        </w:rPr>
      </w:pPr>
      <w:hyperlink w:anchor="_Toc187251218" w:history="1">
        <w:r w:rsidR="00E96D8C" w:rsidRPr="005C0F00">
          <w:rPr>
            <w:rStyle w:val="affff2"/>
            <w:rFonts w:asciiTheme="majorEastAsia" w:eastAsiaTheme="majorEastAsia" w:hAnsiTheme="majorEastAsia"/>
            <w:i w:val="0"/>
            <w:noProof/>
            <w:sz w:val="18"/>
            <w:szCs w:val="18"/>
            <w:lang w:bidi="en-US"/>
          </w:rPr>
          <w:t>三、响应文件的编制</w:t>
        </w:r>
        <w:r w:rsidR="00E96D8C" w:rsidRPr="005C0F00">
          <w:rPr>
            <w:rFonts w:asciiTheme="majorEastAsia" w:eastAsiaTheme="majorEastAsia" w:hAnsiTheme="majorEastAsia"/>
            <w:i w:val="0"/>
            <w:noProof/>
            <w:webHidden/>
            <w:sz w:val="18"/>
            <w:szCs w:val="18"/>
          </w:rPr>
          <w:tab/>
        </w:r>
        <w:r w:rsidR="00E96D8C" w:rsidRPr="005C0F00">
          <w:rPr>
            <w:rFonts w:asciiTheme="majorEastAsia" w:eastAsiaTheme="majorEastAsia" w:hAnsiTheme="majorEastAsia"/>
            <w:i w:val="0"/>
            <w:noProof/>
            <w:webHidden/>
            <w:sz w:val="18"/>
            <w:szCs w:val="18"/>
          </w:rPr>
          <w:fldChar w:fldCharType="begin"/>
        </w:r>
        <w:r w:rsidR="00E96D8C" w:rsidRPr="005C0F00">
          <w:rPr>
            <w:rFonts w:asciiTheme="majorEastAsia" w:eastAsiaTheme="majorEastAsia" w:hAnsiTheme="majorEastAsia"/>
            <w:i w:val="0"/>
            <w:noProof/>
            <w:webHidden/>
            <w:sz w:val="18"/>
            <w:szCs w:val="18"/>
          </w:rPr>
          <w:instrText xml:space="preserve"> PAGEREF _Toc187251218 \h </w:instrText>
        </w:r>
        <w:r w:rsidR="00E96D8C" w:rsidRPr="005C0F00">
          <w:rPr>
            <w:rFonts w:asciiTheme="majorEastAsia" w:eastAsiaTheme="majorEastAsia" w:hAnsiTheme="majorEastAsia"/>
            <w:i w:val="0"/>
            <w:noProof/>
            <w:webHidden/>
            <w:sz w:val="18"/>
            <w:szCs w:val="18"/>
          </w:rPr>
        </w:r>
        <w:r w:rsidR="00E96D8C" w:rsidRPr="005C0F00">
          <w:rPr>
            <w:rFonts w:asciiTheme="majorEastAsia" w:eastAsiaTheme="majorEastAsia" w:hAnsiTheme="majorEastAsia"/>
            <w:i w:val="0"/>
            <w:noProof/>
            <w:webHidden/>
            <w:sz w:val="18"/>
            <w:szCs w:val="18"/>
          </w:rPr>
          <w:fldChar w:fldCharType="separate"/>
        </w:r>
        <w:r w:rsidR="005C0F00">
          <w:rPr>
            <w:rFonts w:asciiTheme="majorEastAsia" w:eastAsiaTheme="majorEastAsia" w:hAnsiTheme="majorEastAsia"/>
            <w:i w:val="0"/>
            <w:noProof/>
            <w:webHidden/>
            <w:sz w:val="18"/>
            <w:szCs w:val="18"/>
          </w:rPr>
          <w:t>12</w:t>
        </w:r>
        <w:r w:rsidR="00E96D8C" w:rsidRPr="005C0F00">
          <w:rPr>
            <w:rFonts w:asciiTheme="majorEastAsia" w:eastAsiaTheme="majorEastAsia" w:hAnsiTheme="majorEastAsia"/>
            <w:i w:val="0"/>
            <w:noProof/>
            <w:webHidden/>
            <w:sz w:val="18"/>
            <w:szCs w:val="18"/>
          </w:rPr>
          <w:fldChar w:fldCharType="end"/>
        </w:r>
      </w:hyperlink>
    </w:p>
    <w:p w14:paraId="1DBB0254" w14:textId="0FEA1893"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19" w:history="1">
        <w:r w:rsidR="00E96D8C" w:rsidRPr="005C0F00">
          <w:rPr>
            <w:rStyle w:val="affff2"/>
            <w:rFonts w:asciiTheme="majorEastAsia" w:eastAsiaTheme="majorEastAsia" w:hAnsiTheme="majorEastAsia"/>
            <w:noProof/>
            <w:sz w:val="18"/>
            <w:szCs w:val="18"/>
          </w:rPr>
          <w:t>7. 响应文件编制的原则</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_Toc187251219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12</w:t>
        </w:r>
        <w:r w:rsidR="00E96D8C" w:rsidRPr="005C0F00">
          <w:rPr>
            <w:rFonts w:asciiTheme="majorEastAsia" w:eastAsiaTheme="majorEastAsia" w:hAnsiTheme="majorEastAsia"/>
            <w:noProof/>
            <w:webHidden/>
            <w:sz w:val="18"/>
            <w:szCs w:val="18"/>
          </w:rPr>
          <w:fldChar w:fldCharType="end"/>
        </w:r>
      </w:hyperlink>
    </w:p>
    <w:p w14:paraId="2A550079" w14:textId="5C2934F8"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20" w:history="1">
        <w:r w:rsidR="00E96D8C" w:rsidRPr="005C0F00">
          <w:rPr>
            <w:rStyle w:val="affff2"/>
            <w:rFonts w:asciiTheme="majorEastAsia" w:eastAsiaTheme="majorEastAsia" w:hAnsiTheme="majorEastAsia"/>
            <w:noProof/>
            <w:sz w:val="18"/>
            <w:szCs w:val="18"/>
          </w:rPr>
          <w:t>8. 响应范围及响应文件中计量单位的使用</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_Toc187251220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12</w:t>
        </w:r>
        <w:r w:rsidR="00E96D8C" w:rsidRPr="005C0F00">
          <w:rPr>
            <w:rFonts w:asciiTheme="majorEastAsia" w:eastAsiaTheme="majorEastAsia" w:hAnsiTheme="majorEastAsia"/>
            <w:noProof/>
            <w:webHidden/>
            <w:sz w:val="18"/>
            <w:szCs w:val="18"/>
          </w:rPr>
          <w:fldChar w:fldCharType="end"/>
        </w:r>
      </w:hyperlink>
    </w:p>
    <w:p w14:paraId="19FFDF07" w14:textId="3B717FAE"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21" w:history="1">
        <w:r w:rsidR="00E96D8C" w:rsidRPr="005C0F00">
          <w:rPr>
            <w:rStyle w:val="affff2"/>
            <w:rFonts w:asciiTheme="majorEastAsia" w:eastAsiaTheme="majorEastAsia" w:hAnsiTheme="majorEastAsia"/>
            <w:noProof/>
            <w:sz w:val="18"/>
            <w:szCs w:val="18"/>
          </w:rPr>
          <w:t>9. 响应文件构成</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_Toc187251221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12</w:t>
        </w:r>
        <w:r w:rsidR="00E96D8C" w:rsidRPr="005C0F00">
          <w:rPr>
            <w:rFonts w:asciiTheme="majorEastAsia" w:eastAsiaTheme="majorEastAsia" w:hAnsiTheme="majorEastAsia"/>
            <w:noProof/>
            <w:webHidden/>
            <w:sz w:val="18"/>
            <w:szCs w:val="18"/>
          </w:rPr>
          <w:fldChar w:fldCharType="end"/>
        </w:r>
      </w:hyperlink>
    </w:p>
    <w:p w14:paraId="081BC472" w14:textId="700B2BE7"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22" w:history="1">
        <w:r w:rsidR="00E96D8C" w:rsidRPr="005C0F00">
          <w:rPr>
            <w:rStyle w:val="affff2"/>
            <w:rFonts w:asciiTheme="majorEastAsia" w:eastAsiaTheme="majorEastAsia" w:hAnsiTheme="majorEastAsia"/>
            <w:noProof/>
            <w:sz w:val="18"/>
            <w:szCs w:val="18"/>
          </w:rPr>
          <w:t>10. 证明货物/服务的合格性和符合比选文件规定的文件</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_Toc187251222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13</w:t>
        </w:r>
        <w:r w:rsidR="00E96D8C" w:rsidRPr="005C0F00">
          <w:rPr>
            <w:rFonts w:asciiTheme="majorEastAsia" w:eastAsiaTheme="majorEastAsia" w:hAnsiTheme="majorEastAsia"/>
            <w:noProof/>
            <w:webHidden/>
            <w:sz w:val="18"/>
            <w:szCs w:val="18"/>
          </w:rPr>
          <w:fldChar w:fldCharType="end"/>
        </w:r>
      </w:hyperlink>
    </w:p>
    <w:p w14:paraId="2C4C0608" w14:textId="371B9C49"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23" w:history="1">
        <w:r w:rsidR="00E96D8C" w:rsidRPr="005C0F00">
          <w:rPr>
            <w:rStyle w:val="affff2"/>
            <w:rFonts w:asciiTheme="majorEastAsia" w:eastAsiaTheme="majorEastAsia" w:hAnsiTheme="majorEastAsia"/>
            <w:noProof/>
            <w:sz w:val="18"/>
            <w:szCs w:val="18"/>
          </w:rPr>
          <w:t>11. 响应报价</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_Toc187251223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13</w:t>
        </w:r>
        <w:r w:rsidR="00E96D8C" w:rsidRPr="005C0F00">
          <w:rPr>
            <w:rFonts w:asciiTheme="majorEastAsia" w:eastAsiaTheme="majorEastAsia" w:hAnsiTheme="majorEastAsia"/>
            <w:noProof/>
            <w:webHidden/>
            <w:sz w:val="18"/>
            <w:szCs w:val="18"/>
          </w:rPr>
          <w:fldChar w:fldCharType="end"/>
        </w:r>
      </w:hyperlink>
    </w:p>
    <w:p w14:paraId="7B9038B8" w14:textId="00C88D88"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24" w:history="1">
        <w:r w:rsidR="00E96D8C" w:rsidRPr="005C0F00">
          <w:rPr>
            <w:rStyle w:val="affff2"/>
            <w:rFonts w:asciiTheme="majorEastAsia" w:eastAsiaTheme="majorEastAsia" w:hAnsiTheme="majorEastAsia"/>
            <w:noProof/>
            <w:sz w:val="18"/>
            <w:szCs w:val="18"/>
          </w:rPr>
          <w:t>12. 响应保证金</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_Toc187251224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14</w:t>
        </w:r>
        <w:r w:rsidR="00E96D8C" w:rsidRPr="005C0F00">
          <w:rPr>
            <w:rFonts w:asciiTheme="majorEastAsia" w:eastAsiaTheme="majorEastAsia" w:hAnsiTheme="majorEastAsia"/>
            <w:noProof/>
            <w:webHidden/>
            <w:sz w:val="18"/>
            <w:szCs w:val="18"/>
          </w:rPr>
          <w:fldChar w:fldCharType="end"/>
        </w:r>
      </w:hyperlink>
    </w:p>
    <w:p w14:paraId="66DCE68C" w14:textId="673603E1"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25" w:history="1">
        <w:r w:rsidR="00E96D8C" w:rsidRPr="005C0F00">
          <w:rPr>
            <w:rStyle w:val="affff2"/>
            <w:rFonts w:asciiTheme="majorEastAsia" w:eastAsiaTheme="majorEastAsia" w:hAnsiTheme="majorEastAsia"/>
            <w:noProof/>
            <w:sz w:val="18"/>
            <w:szCs w:val="18"/>
          </w:rPr>
          <w:t>13. 响应有效期</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_Toc187251225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15</w:t>
        </w:r>
        <w:r w:rsidR="00E96D8C" w:rsidRPr="005C0F00">
          <w:rPr>
            <w:rFonts w:asciiTheme="majorEastAsia" w:eastAsiaTheme="majorEastAsia" w:hAnsiTheme="majorEastAsia"/>
            <w:noProof/>
            <w:webHidden/>
            <w:sz w:val="18"/>
            <w:szCs w:val="18"/>
          </w:rPr>
          <w:fldChar w:fldCharType="end"/>
        </w:r>
      </w:hyperlink>
    </w:p>
    <w:p w14:paraId="438584DE" w14:textId="274A01EC"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26" w:history="1">
        <w:r w:rsidR="00E96D8C" w:rsidRPr="005C0F00">
          <w:rPr>
            <w:rStyle w:val="affff2"/>
            <w:rFonts w:asciiTheme="majorEastAsia" w:eastAsiaTheme="majorEastAsia" w:hAnsiTheme="majorEastAsia"/>
            <w:noProof/>
            <w:sz w:val="18"/>
            <w:szCs w:val="18"/>
          </w:rPr>
          <w:t>14. 响应文件的签署与规定</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_Toc187251226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16</w:t>
        </w:r>
        <w:r w:rsidR="00E96D8C" w:rsidRPr="005C0F00">
          <w:rPr>
            <w:rFonts w:asciiTheme="majorEastAsia" w:eastAsiaTheme="majorEastAsia" w:hAnsiTheme="majorEastAsia"/>
            <w:noProof/>
            <w:webHidden/>
            <w:sz w:val="18"/>
            <w:szCs w:val="18"/>
          </w:rPr>
          <w:fldChar w:fldCharType="end"/>
        </w:r>
      </w:hyperlink>
    </w:p>
    <w:p w14:paraId="744703B9" w14:textId="13A9A662" w:rsidR="00E96D8C" w:rsidRPr="005C0F00" w:rsidRDefault="00DA5D6A" w:rsidP="00E96D8C">
      <w:pPr>
        <w:pStyle w:val="27"/>
        <w:spacing w:before="0"/>
        <w:jc w:val="center"/>
        <w:rPr>
          <w:rFonts w:asciiTheme="majorEastAsia" w:eastAsiaTheme="majorEastAsia" w:hAnsiTheme="majorEastAsia" w:cstheme="minorBidi"/>
          <w:bCs w:val="0"/>
          <w:i w:val="0"/>
          <w:noProof/>
          <w:color w:val="auto"/>
          <w:kern w:val="2"/>
          <w:sz w:val="18"/>
          <w:szCs w:val="18"/>
        </w:rPr>
      </w:pPr>
      <w:hyperlink w:anchor="_Toc187251227" w:history="1">
        <w:r w:rsidR="00E96D8C" w:rsidRPr="005C0F00">
          <w:rPr>
            <w:rStyle w:val="affff2"/>
            <w:rFonts w:asciiTheme="majorEastAsia" w:eastAsiaTheme="majorEastAsia" w:hAnsiTheme="majorEastAsia"/>
            <w:i w:val="0"/>
            <w:noProof/>
            <w:sz w:val="18"/>
            <w:szCs w:val="18"/>
            <w:lang w:bidi="en-US"/>
          </w:rPr>
          <w:t>四、响应文件的递交</w:t>
        </w:r>
        <w:r w:rsidR="00E96D8C" w:rsidRPr="005C0F00">
          <w:rPr>
            <w:rFonts w:asciiTheme="majorEastAsia" w:eastAsiaTheme="majorEastAsia" w:hAnsiTheme="majorEastAsia"/>
            <w:i w:val="0"/>
            <w:noProof/>
            <w:webHidden/>
            <w:sz w:val="18"/>
            <w:szCs w:val="18"/>
          </w:rPr>
          <w:tab/>
        </w:r>
        <w:r w:rsidR="00E96D8C" w:rsidRPr="005C0F00">
          <w:rPr>
            <w:rFonts w:asciiTheme="majorEastAsia" w:eastAsiaTheme="majorEastAsia" w:hAnsiTheme="majorEastAsia"/>
            <w:i w:val="0"/>
            <w:noProof/>
            <w:webHidden/>
            <w:sz w:val="18"/>
            <w:szCs w:val="18"/>
          </w:rPr>
          <w:fldChar w:fldCharType="begin"/>
        </w:r>
        <w:r w:rsidR="00E96D8C" w:rsidRPr="005C0F00">
          <w:rPr>
            <w:rFonts w:asciiTheme="majorEastAsia" w:eastAsiaTheme="majorEastAsia" w:hAnsiTheme="majorEastAsia"/>
            <w:i w:val="0"/>
            <w:noProof/>
            <w:webHidden/>
            <w:sz w:val="18"/>
            <w:szCs w:val="18"/>
          </w:rPr>
          <w:instrText xml:space="preserve"> PAGEREF _Toc187251227 \h </w:instrText>
        </w:r>
        <w:r w:rsidR="00E96D8C" w:rsidRPr="005C0F00">
          <w:rPr>
            <w:rFonts w:asciiTheme="majorEastAsia" w:eastAsiaTheme="majorEastAsia" w:hAnsiTheme="majorEastAsia"/>
            <w:i w:val="0"/>
            <w:noProof/>
            <w:webHidden/>
            <w:sz w:val="18"/>
            <w:szCs w:val="18"/>
          </w:rPr>
        </w:r>
        <w:r w:rsidR="00E96D8C" w:rsidRPr="005C0F00">
          <w:rPr>
            <w:rFonts w:asciiTheme="majorEastAsia" w:eastAsiaTheme="majorEastAsia" w:hAnsiTheme="majorEastAsia"/>
            <w:i w:val="0"/>
            <w:noProof/>
            <w:webHidden/>
            <w:sz w:val="18"/>
            <w:szCs w:val="18"/>
          </w:rPr>
          <w:fldChar w:fldCharType="separate"/>
        </w:r>
        <w:r w:rsidR="005C0F00">
          <w:rPr>
            <w:rFonts w:asciiTheme="majorEastAsia" w:eastAsiaTheme="majorEastAsia" w:hAnsiTheme="majorEastAsia"/>
            <w:i w:val="0"/>
            <w:noProof/>
            <w:webHidden/>
            <w:sz w:val="18"/>
            <w:szCs w:val="18"/>
          </w:rPr>
          <w:t>16</w:t>
        </w:r>
        <w:r w:rsidR="00E96D8C" w:rsidRPr="005C0F00">
          <w:rPr>
            <w:rFonts w:asciiTheme="majorEastAsia" w:eastAsiaTheme="majorEastAsia" w:hAnsiTheme="majorEastAsia"/>
            <w:i w:val="0"/>
            <w:noProof/>
            <w:webHidden/>
            <w:sz w:val="18"/>
            <w:szCs w:val="18"/>
          </w:rPr>
          <w:fldChar w:fldCharType="end"/>
        </w:r>
      </w:hyperlink>
    </w:p>
    <w:p w14:paraId="6366D08F" w14:textId="7FA36414"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28" w:history="1">
        <w:r w:rsidR="00E96D8C" w:rsidRPr="005C0F00">
          <w:rPr>
            <w:rStyle w:val="affff2"/>
            <w:rFonts w:asciiTheme="majorEastAsia" w:eastAsiaTheme="majorEastAsia" w:hAnsiTheme="majorEastAsia"/>
            <w:noProof/>
            <w:sz w:val="18"/>
            <w:szCs w:val="18"/>
          </w:rPr>
          <w:t>15. 响应文件的装订、密封及递交</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_Toc187251228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16</w:t>
        </w:r>
        <w:r w:rsidR="00E96D8C" w:rsidRPr="005C0F00">
          <w:rPr>
            <w:rFonts w:asciiTheme="majorEastAsia" w:eastAsiaTheme="majorEastAsia" w:hAnsiTheme="majorEastAsia"/>
            <w:noProof/>
            <w:webHidden/>
            <w:sz w:val="18"/>
            <w:szCs w:val="18"/>
          </w:rPr>
          <w:fldChar w:fldCharType="end"/>
        </w:r>
      </w:hyperlink>
    </w:p>
    <w:p w14:paraId="7A5BDDA1" w14:textId="214FACFA"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29" w:history="1">
        <w:r w:rsidR="00E96D8C" w:rsidRPr="005C0F00">
          <w:rPr>
            <w:rStyle w:val="affff2"/>
            <w:rFonts w:asciiTheme="majorEastAsia" w:eastAsiaTheme="majorEastAsia" w:hAnsiTheme="majorEastAsia"/>
            <w:noProof/>
            <w:sz w:val="18"/>
            <w:szCs w:val="18"/>
          </w:rPr>
          <w:t>16. 响应截止期</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_Toc187251229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17</w:t>
        </w:r>
        <w:r w:rsidR="00E96D8C" w:rsidRPr="005C0F00">
          <w:rPr>
            <w:rFonts w:asciiTheme="majorEastAsia" w:eastAsiaTheme="majorEastAsia" w:hAnsiTheme="majorEastAsia"/>
            <w:noProof/>
            <w:webHidden/>
            <w:sz w:val="18"/>
            <w:szCs w:val="18"/>
          </w:rPr>
          <w:fldChar w:fldCharType="end"/>
        </w:r>
      </w:hyperlink>
    </w:p>
    <w:p w14:paraId="315267F8" w14:textId="6E406FF7"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30" w:history="1">
        <w:r w:rsidR="00E96D8C" w:rsidRPr="005C0F00">
          <w:rPr>
            <w:rStyle w:val="affff2"/>
            <w:rFonts w:asciiTheme="majorEastAsia" w:eastAsiaTheme="majorEastAsia" w:hAnsiTheme="majorEastAsia"/>
            <w:noProof/>
            <w:sz w:val="18"/>
            <w:szCs w:val="18"/>
          </w:rPr>
          <w:t>17. 响应文件的修改与撤回</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_Toc187251230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17</w:t>
        </w:r>
        <w:r w:rsidR="00E96D8C" w:rsidRPr="005C0F00">
          <w:rPr>
            <w:rFonts w:asciiTheme="majorEastAsia" w:eastAsiaTheme="majorEastAsia" w:hAnsiTheme="majorEastAsia"/>
            <w:noProof/>
            <w:webHidden/>
            <w:sz w:val="18"/>
            <w:szCs w:val="18"/>
          </w:rPr>
          <w:fldChar w:fldCharType="end"/>
        </w:r>
      </w:hyperlink>
    </w:p>
    <w:p w14:paraId="416B5FF3" w14:textId="403DCF40" w:rsidR="00E96D8C" w:rsidRPr="005C0F00" w:rsidRDefault="00DA5D6A" w:rsidP="00E96D8C">
      <w:pPr>
        <w:pStyle w:val="27"/>
        <w:spacing w:before="0"/>
        <w:jc w:val="center"/>
        <w:rPr>
          <w:rFonts w:asciiTheme="majorEastAsia" w:eastAsiaTheme="majorEastAsia" w:hAnsiTheme="majorEastAsia" w:cstheme="minorBidi"/>
          <w:bCs w:val="0"/>
          <w:i w:val="0"/>
          <w:noProof/>
          <w:color w:val="auto"/>
          <w:kern w:val="2"/>
          <w:sz w:val="18"/>
          <w:szCs w:val="18"/>
        </w:rPr>
      </w:pPr>
      <w:hyperlink w:anchor="_Toc187251231" w:history="1">
        <w:r w:rsidR="00E96D8C" w:rsidRPr="005C0F00">
          <w:rPr>
            <w:rStyle w:val="affff2"/>
            <w:rFonts w:asciiTheme="majorEastAsia" w:eastAsiaTheme="majorEastAsia" w:hAnsiTheme="majorEastAsia"/>
            <w:i w:val="0"/>
            <w:noProof/>
            <w:sz w:val="18"/>
            <w:szCs w:val="18"/>
            <w:lang w:bidi="en-US"/>
          </w:rPr>
          <w:t>五、比选及评审</w:t>
        </w:r>
        <w:r w:rsidR="00E96D8C" w:rsidRPr="005C0F00">
          <w:rPr>
            <w:rFonts w:asciiTheme="majorEastAsia" w:eastAsiaTheme="majorEastAsia" w:hAnsiTheme="majorEastAsia"/>
            <w:i w:val="0"/>
            <w:noProof/>
            <w:webHidden/>
            <w:sz w:val="18"/>
            <w:szCs w:val="18"/>
          </w:rPr>
          <w:tab/>
        </w:r>
        <w:r w:rsidR="00E96D8C" w:rsidRPr="005C0F00">
          <w:rPr>
            <w:rFonts w:asciiTheme="majorEastAsia" w:eastAsiaTheme="majorEastAsia" w:hAnsiTheme="majorEastAsia"/>
            <w:i w:val="0"/>
            <w:noProof/>
            <w:webHidden/>
            <w:sz w:val="18"/>
            <w:szCs w:val="18"/>
          </w:rPr>
          <w:fldChar w:fldCharType="begin"/>
        </w:r>
        <w:r w:rsidR="00E96D8C" w:rsidRPr="005C0F00">
          <w:rPr>
            <w:rFonts w:asciiTheme="majorEastAsia" w:eastAsiaTheme="majorEastAsia" w:hAnsiTheme="majorEastAsia"/>
            <w:i w:val="0"/>
            <w:noProof/>
            <w:webHidden/>
            <w:sz w:val="18"/>
            <w:szCs w:val="18"/>
          </w:rPr>
          <w:instrText xml:space="preserve"> PAGEREF _Toc187251231 \h </w:instrText>
        </w:r>
        <w:r w:rsidR="00E96D8C" w:rsidRPr="005C0F00">
          <w:rPr>
            <w:rFonts w:asciiTheme="majorEastAsia" w:eastAsiaTheme="majorEastAsia" w:hAnsiTheme="majorEastAsia"/>
            <w:i w:val="0"/>
            <w:noProof/>
            <w:webHidden/>
            <w:sz w:val="18"/>
            <w:szCs w:val="18"/>
          </w:rPr>
        </w:r>
        <w:r w:rsidR="00E96D8C" w:rsidRPr="005C0F00">
          <w:rPr>
            <w:rFonts w:asciiTheme="majorEastAsia" w:eastAsiaTheme="majorEastAsia" w:hAnsiTheme="majorEastAsia"/>
            <w:i w:val="0"/>
            <w:noProof/>
            <w:webHidden/>
            <w:sz w:val="18"/>
            <w:szCs w:val="18"/>
          </w:rPr>
          <w:fldChar w:fldCharType="separate"/>
        </w:r>
        <w:r w:rsidR="005C0F00">
          <w:rPr>
            <w:rFonts w:asciiTheme="majorEastAsia" w:eastAsiaTheme="majorEastAsia" w:hAnsiTheme="majorEastAsia"/>
            <w:i w:val="0"/>
            <w:noProof/>
            <w:webHidden/>
            <w:sz w:val="18"/>
            <w:szCs w:val="18"/>
          </w:rPr>
          <w:t>18</w:t>
        </w:r>
        <w:r w:rsidR="00E96D8C" w:rsidRPr="005C0F00">
          <w:rPr>
            <w:rFonts w:asciiTheme="majorEastAsia" w:eastAsiaTheme="majorEastAsia" w:hAnsiTheme="majorEastAsia"/>
            <w:i w:val="0"/>
            <w:noProof/>
            <w:webHidden/>
            <w:sz w:val="18"/>
            <w:szCs w:val="18"/>
          </w:rPr>
          <w:fldChar w:fldCharType="end"/>
        </w:r>
      </w:hyperlink>
    </w:p>
    <w:p w14:paraId="4F4CB25C" w14:textId="52928ED5"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32" w:history="1">
        <w:r w:rsidR="00E96D8C" w:rsidRPr="005C0F00">
          <w:rPr>
            <w:rStyle w:val="affff2"/>
            <w:rFonts w:asciiTheme="majorEastAsia" w:eastAsiaTheme="majorEastAsia" w:hAnsiTheme="majorEastAsia"/>
            <w:noProof/>
            <w:sz w:val="18"/>
            <w:szCs w:val="18"/>
          </w:rPr>
          <w:t>18. 比选</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_Toc187251232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18</w:t>
        </w:r>
        <w:r w:rsidR="00E96D8C" w:rsidRPr="005C0F00">
          <w:rPr>
            <w:rFonts w:asciiTheme="majorEastAsia" w:eastAsiaTheme="majorEastAsia" w:hAnsiTheme="majorEastAsia"/>
            <w:noProof/>
            <w:webHidden/>
            <w:sz w:val="18"/>
            <w:szCs w:val="18"/>
          </w:rPr>
          <w:fldChar w:fldCharType="end"/>
        </w:r>
      </w:hyperlink>
    </w:p>
    <w:p w14:paraId="4C635F65" w14:textId="4AE7EB56"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33" w:history="1">
        <w:r w:rsidR="00E96D8C" w:rsidRPr="005C0F00">
          <w:rPr>
            <w:rStyle w:val="affff2"/>
            <w:rFonts w:asciiTheme="majorEastAsia" w:eastAsiaTheme="majorEastAsia" w:hAnsiTheme="majorEastAsia"/>
            <w:noProof/>
            <w:sz w:val="18"/>
            <w:szCs w:val="18"/>
          </w:rPr>
          <w:t>19. 评审委员会和评审方法</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_Toc187251233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18</w:t>
        </w:r>
        <w:r w:rsidR="00E96D8C" w:rsidRPr="005C0F00">
          <w:rPr>
            <w:rFonts w:asciiTheme="majorEastAsia" w:eastAsiaTheme="majorEastAsia" w:hAnsiTheme="majorEastAsia"/>
            <w:noProof/>
            <w:webHidden/>
            <w:sz w:val="18"/>
            <w:szCs w:val="18"/>
          </w:rPr>
          <w:fldChar w:fldCharType="end"/>
        </w:r>
      </w:hyperlink>
    </w:p>
    <w:p w14:paraId="1B4F75B8" w14:textId="7BD672BE"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34" w:history="1">
        <w:r w:rsidR="00E96D8C" w:rsidRPr="005C0F00">
          <w:rPr>
            <w:rStyle w:val="affff2"/>
            <w:rFonts w:asciiTheme="majorEastAsia" w:eastAsiaTheme="majorEastAsia" w:hAnsiTheme="majorEastAsia"/>
            <w:noProof/>
            <w:sz w:val="18"/>
            <w:szCs w:val="18"/>
          </w:rPr>
          <w:t>20. 响应文件的初审</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_Toc187251234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19</w:t>
        </w:r>
        <w:r w:rsidR="00E96D8C" w:rsidRPr="005C0F00">
          <w:rPr>
            <w:rFonts w:asciiTheme="majorEastAsia" w:eastAsiaTheme="majorEastAsia" w:hAnsiTheme="majorEastAsia"/>
            <w:noProof/>
            <w:webHidden/>
            <w:sz w:val="18"/>
            <w:szCs w:val="18"/>
          </w:rPr>
          <w:fldChar w:fldCharType="end"/>
        </w:r>
      </w:hyperlink>
    </w:p>
    <w:p w14:paraId="5263C705" w14:textId="212FD450"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35" w:history="1">
        <w:r w:rsidR="00E96D8C" w:rsidRPr="005C0F00">
          <w:rPr>
            <w:rStyle w:val="affff2"/>
            <w:rFonts w:asciiTheme="majorEastAsia" w:eastAsiaTheme="majorEastAsia" w:hAnsiTheme="majorEastAsia"/>
            <w:noProof/>
            <w:sz w:val="18"/>
            <w:szCs w:val="18"/>
          </w:rPr>
          <w:t>21. 响应文件的澄清</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_Toc187251235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21</w:t>
        </w:r>
        <w:r w:rsidR="00E96D8C" w:rsidRPr="005C0F00">
          <w:rPr>
            <w:rFonts w:asciiTheme="majorEastAsia" w:eastAsiaTheme="majorEastAsia" w:hAnsiTheme="majorEastAsia"/>
            <w:noProof/>
            <w:webHidden/>
            <w:sz w:val="18"/>
            <w:szCs w:val="18"/>
          </w:rPr>
          <w:fldChar w:fldCharType="end"/>
        </w:r>
      </w:hyperlink>
    </w:p>
    <w:p w14:paraId="58D6E6FA" w14:textId="29855A2B"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36" w:history="1">
        <w:r w:rsidR="00E96D8C" w:rsidRPr="005C0F00">
          <w:rPr>
            <w:rStyle w:val="affff2"/>
            <w:rFonts w:asciiTheme="majorEastAsia" w:eastAsiaTheme="majorEastAsia" w:hAnsiTheme="majorEastAsia"/>
            <w:noProof/>
            <w:sz w:val="18"/>
            <w:szCs w:val="18"/>
          </w:rPr>
          <w:t>22. 评审</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_Toc187251236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21</w:t>
        </w:r>
        <w:r w:rsidR="00E96D8C" w:rsidRPr="005C0F00">
          <w:rPr>
            <w:rFonts w:asciiTheme="majorEastAsia" w:eastAsiaTheme="majorEastAsia" w:hAnsiTheme="majorEastAsia"/>
            <w:noProof/>
            <w:webHidden/>
            <w:sz w:val="18"/>
            <w:szCs w:val="18"/>
          </w:rPr>
          <w:fldChar w:fldCharType="end"/>
        </w:r>
      </w:hyperlink>
    </w:p>
    <w:p w14:paraId="4767EEB2" w14:textId="6D207E38"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37" w:history="1">
        <w:r w:rsidR="00E96D8C" w:rsidRPr="005C0F00">
          <w:rPr>
            <w:rStyle w:val="affff2"/>
            <w:rFonts w:asciiTheme="majorEastAsia" w:eastAsiaTheme="majorEastAsia" w:hAnsiTheme="majorEastAsia"/>
            <w:noProof/>
            <w:sz w:val="18"/>
            <w:szCs w:val="18"/>
          </w:rPr>
          <w:t>23. 评审过程及保密原则</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_Toc187251237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22</w:t>
        </w:r>
        <w:r w:rsidR="00E96D8C" w:rsidRPr="005C0F00">
          <w:rPr>
            <w:rFonts w:asciiTheme="majorEastAsia" w:eastAsiaTheme="majorEastAsia" w:hAnsiTheme="majorEastAsia"/>
            <w:noProof/>
            <w:webHidden/>
            <w:sz w:val="18"/>
            <w:szCs w:val="18"/>
          </w:rPr>
          <w:fldChar w:fldCharType="end"/>
        </w:r>
      </w:hyperlink>
    </w:p>
    <w:p w14:paraId="793CEF63" w14:textId="0013DCF8" w:rsidR="00E96D8C" w:rsidRPr="005C0F00" w:rsidRDefault="00DA5D6A" w:rsidP="00E96D8C">
      <w:pPr>
        <w:pStyle w:val="27"/>
        <w:spacing w:before="0"/>
        <w:jc w:val="center"/>
        <w:rPr>
          <w:rFonts w:asciiTheme="majorEastAsia" w:eastAsiaTheme="majorEastAsia" w:hAnsiTheme="majorEastAsia" w:cstheme="minorBidi"/>
          <w:bCs w:val="0"/>
          <w:i w:val="0"/>
          <w:noProof/>
          <w:color w:val="auto"/>
          <w:kern w:val="2"/>
          <w:sz w:val="18"/>
          <w:szCs w:val="18"/>
        </w:rPr>
      </w:pPr>
      <w:hyperlink w:anchor="_Toc187251238" w:history="1">
        <w:r w:rsidR="00E96D8C" w:rsidRPr="005C0F00">
          <w:rPr>
            <w:rStyle w:val="affff2"/>
            <w:rFonts w:asciiTheme="majorEastAsia" w:eastAsiaTheme="majorEastAsia" w:hAnsiTheme="majorEastAsia"/>
            <w:i w:val="0"/>
            <w:noProof/>
            <w:sz w:val="18"/>
            <w:szCs w:val="18"/>
            <w:lang w:bidi="en-US"/>
          </w:rPr>
          <w:t>六、确定成交</w:t>
        </w:r>
        <w:r w:rsidR="00E96D8C" w:rsidRPr="005C0F00">
          <w:rPr>
            <w:rFonts w:asciiTheme="majorEastAsia" w:eastAsiaTheme="majorEastAsia" w:hAnsiTheme="majorEastAsia"/>
            <w:i w:val="0"/>
            <w:noProof/>
            <w:webHidden/>
            <w:sz w:val="18"/>
            <w:szCs w:val="18"/>
          </w:rPr>
          <w:tab/>
        </w:r>
        <w:r w:rsidR="00E96D8C" w:rsidRPr="005C0F00">
          <w:rPr>
            <w:rFonts w:asciiTheme="majorEastAsia" w:eastAsiaTheme="majorEastAsia" w:hAnsiTheme="majorEastAsia"/>
            <w:i w:val="0"/>
            <w:noProof/>
            <w:webHidden/>
            <w:sz w:val="18"/>
            <w:szCs w:val="18"/>
          </w:rPr>
          <w:fldChar w:fldCharType="begin"/>
        </w:r>
        <w:r w:rsidR="00E96D8C" w:rsidRPr="005C0F00">
          <w:rPr>
            <w:rFonts w:asciiTheme="majorEastAsia" w:eastAsiaTheme="majorEastAsia" w:hAnsiTheme="majorEastAsia"/>
            <w:i w:val="0"/>
            <w:noProof/>
            <w:webHidden/>
            <w:sz w:val="18"/>
            <w:szCs w:val="18"/>
          </w:rPr>
          <w:instrText xml:space="preserve"> PAGEREF _Toc187251238 \h </w:instrText>
        </w:r>
        <w:r w:rsidR="00E96D8C" w:rsidRPr="005C0F00">
          <w:rPr>
            <w:rFonts w:asciiTheme="majorEastAsia" w:eastAsiaTheme="majorEastAsia" w:hAnsiTheme="majorEastAsia"/>
            <w:i w:val="0"/>
            <w:noProof/>
            <w:webHidden/>
            <w:sz w:val="18"/>
            <w:szCs w:val="18"/>
          </w:rPr>
        </w:r>
        <w:r w:rsidR="00E96D8C" w:rsidRPr="005C0F00">
          <w:rPr>
            <w:rFonts w:asciiTheme="majorEastAsia" w:eastAsiaTheme="majorEastAsia" w:hAnsiTheme="majorEastAsia"/>
            <w:i w:val="0"/>
            <w:noProof/>
            <w:webHidden/>
            <w:sz w:val="18"/>
            <w:szCs w:val="18"/>
          </w:rPr>
          <w:fldChar w:fldCharType="separate"/>
        </w:r>
        <w:r w:rsidR="005C0F00">
          <w:rPr>
            <w:rFonts w:asciiTheme="majorEastAsia" w:eastAsiaTheme="majorEastAsia" w:hAnsiTheme="majorEastAsia"/>
            <w:i w:val="0"/>
            <w:noProof/>
            <w:webHidden/>
            <w:sz w:val="18"/>
            <w:szCs w:val="18"/>
          </w:rPr>
          <w:t>22</w:t>
        </w:r>
        <w:r w:rsidR="00E96D8C" w:rsidRPr="005C0F00">
          <w:rPr>
            <w:rFonts w:asciiTheme="majorEastAsia" w:eastAsiaTheme="majorEastAsia" w:hAnsiTheme="majorEastAsia"/>
            <w:i w:val="0"/>
            <w:noProof/>
            <w:webHidden/>
            <w:sz w:val="18"/>
            <w:szCs w:val="18"/>
          </w:rPr>
          <w:fldChar w:fldCharType="end"/>
        </w:r>
      </w:hyperlink>
    </w:p>
    <w:p w14:paraId="31B8A92B" w14:textId="2FB748B4"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39" w:history="1">
        <w:r w:rsidR="00E96D8C" w:rsidRPr="005C0F00">
          <w:rPr>
            <w:rStyle w:val="affff2"/>
            <w:rFonts w:asciiTheme="majorEastAsia" w:eastAsiaTheme="majorEastAsia" w:hAnsiTheme="majorEastAsia"/>
            <w:noProof/>
            <w:sz w:val="18"/>
            <w:szCs w:val="18"/>
          </w:rPr>
          <w:t>24. 中选人的确定标准</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_Toc187251239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22</w:t>
        </w:r>
        <w:r w:rsidR="00E96D8C" w:rsidRPr="005C0F00">
          <w:rPr>
            <w:rFonts w:asciiTheme="majorEastAsia" w:eastAsiaTheme="majorEastAsia" w:hAnsiTheme="majorEastAsia"/>
            <w:noProof/>
            <w:webHidden/>
            <w:sz w:val="18"/>
            <w:szCs w:val="18"/>
          </w:rPr>
          <w:fldChar w:fldCharType="end"/>
        </w:r>
      </w:hyperlink>
    </w:p>
    <w:p w14:paraId="143EA85F" w14:textId="79C6CCFE"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40" w:history="1">
        <w:r w:rsidR="00E96D8C" w:rsidRPr="005C0F00">
          <w:rPr>
            <w:rStyle w:val="affff2"/>
            <w:rFonts w:asciiTheme="majorEastAsia" w:eastAsiaTheme="majorEastAsia" w:hAnsiTheme="majorEastAsia"/>
            <w:noProof/>
            <w:sz w:val="18"/>
            <w:szCs w:val="18"/>
          </w:rPr>
          <w:t>25. 中选通知书</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_Toc187251240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22</w:t>
        </w:r>
        <w:r w:rsidR="00E96D8C" w:rsidRPr="005C0F00">
          <w:rPr>
            <w:rFonts w:asciiTheme="majorEastAsia" w:eastAsiaTheme="majorEastAsia" w:hAnsiTheme="majorEastAsia"/>
            <w:noProof/>
            <w:webHidden/>
            <w:sz w:val="18"/>
            <w:szCs w:val="18"/>
          </w:rPr>
          <w:fldChar w:fldCharType="end"/>
        </w:r>
      </w:hyperlink>
    </w:p>
    <w:p w14:paraId="42CDFE82" w14:textId="5772BCAE"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41" w:history="1">
        <w:r w:rsidR="00E96D8C" w:rsidRPr="005C0F00">
          <w:rPr>
            <w:rStyle w:val="affff2"/>
            <w:rFonts w:asciiTheme="majorEastAsia" w:eastAsiaTheme="majorEastAsia" w:hAnsiTheme="majorEastAsia"/>
            <w:noProof/>
            <w:sz w:val="18"/>
            <w:szCs w:val="18"/>
          </w:rPr>
          <w:t>26. 签订合同</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_Toc187251241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23</w:t>
        </w:r>
        <w:r w:rsidR="00E96D8C" w:rsidRPr="005C0F00">
          <w:rPr>
            <w:rFonts w:asciiTheme="majorEastAsia" w:eastAsiaTheme="majorEastAsia" w:hAnsiTheme="majorEastAsia"/>
            <w:noProof/>
            <w:webHidden/>
            <w:sz w:val="18"/>
            <w:szCs w:val="18"/>
          </w:rPr>
          <w:fldChar w:fldCharType="end"/>
        </w:r>
      </w:hyperlink>
    </w:p>
    <w:p w14:paraId="73A98B54" w14:textId="43FACE1F" w:rsidR="00E96D8C" w:rsidRPr="005C0F00" w:rsidRDefault="00DA5D6A" w:rsidP="00E96D8C">
      <w:pPr>
        <w:pStyle w:val="27"/>
        <w:spacing w:before="0"/>
        <w:jc w:val="center"/>
        <w:rPr>
          <w:rFonts w:asciiTheme="majorEastAsia" w:eastAsiaTheme="majorEastAsia" w:hAnsiTheme="majorEastAsia" w:cstheme="minorBidi"/>
          <w:bCs w:val="0"/>
          <w:i w:val="0"/>
          <w:noProof/>
          <w:color w:val="auto"/>
          <w:kern w:val="2"/>
          <w:sz w:val="18"/>
          <w:szCs w:val="18"/>
        </w:rPr>
      </w:pPr>
      <w:hyperlink w:anchor="_Toc187251242" w:history="1">
        <w:r w:rsidR="00E96D8C" w:rsidRPr="005C0F00">
          <w:rPr>
            <w:rStyle w:val="affff2"/>
            <w:rFonts w:asciiTheme="majorEastAsia" w:eastAsiaTheme="majorEastAsia" w:hAnsiTheme="majorEastAsia"/>
            <w:i w:val="0"/>
            <w:noProof/>
            <w:sz w:val="18"/>
            <w:szCs w:val="18"/>
            <w:lang w:bidi="en-US"/>
          </w:rPr>
          <w:t>七、代理服务费</w:t>
        </w:r>
        <w:r w:rsidR="00E96D8C" w:rsidRPr="005C0F00">
          <w:rPr>
            <w:rFonts w:asciiTheme="majorEastAsia" w:eastAsiaTheme="majorEastAsia" w:hAnsiTheme="majorEastAsia"/>
            <w:i w:val="0"/>
            <w:noProof/>
            <w:webHidden/>
            <w:sz w:val="18"/>
            <w:szCs w:val="18"/>
          </w:rPr>
          <w:tab/>
        </w:r>
        <w:r w:rsidR="00E96D8C" w:rsidRPr="005C0F00">
          <w:rPr>
            <w:rFonts w:asciiTheme="majorEastAsia" w:eastAsiaTheme="majorEastAsia" w:hAnsiTheme="majorEastAsia"/>
            <w:i w:val="0"/>
            <w:noProof/>
            <w:webHidden/>
            <w:sz w:val="18"/>
            <w:szCs w:val="18"/>
          </w:rPr>
          <w:fldChar w:fldCharType="begin"/>
        </w:r>
        <w:r w:rsidR="00E96D8C" w:rsidRPr="005C0F00">
          <w:rPr>
            <w:rFonts w:asciiTheme="majorEastAsia" w:eastAsiaTheme="majorEastAsia" w:hAnsiTheme="majorEastAsia"/>
            <w:i w:val="0"/>
            <w:noProof/>
            <w:webHidden/>
            <w:sz w:val="18"/>
            <w:szCs w:val="18"/>
          </w:rPr>
          <w:instrText xml:space="preserve"> PAGEREF _Toc187251242 \h </w:instrText>
        </w:r>
        <w:r w:rsidR="00E96D8C" w:rsidRPr="005C0F00">
          <w:rPr>
            <w:rFonts w:asciiTheme="majorEastAsia" w:eastAsiaTheme="majorEastAsia" w:hAnsiTheme="majorEastAsia"/>
            <w:i w:val="0"/>
            <w:noProof/>
            <w:webHidden/>
            <w:sz w:val="18"/>
            <w:szCs w:val="18"/>
          </w:rPr>
        </w:r>
        <w:r w:rsidR="00E96D8C" w:rsidRPr="005C0F00">
          <w:rPr>
            <w:rFonts w:asciiTheme="majorEastAsia" w:eastAsiaTheme="majorEastAsia" w:hAnsiTheme="majorEastAsia"/>
            <w:i w:val="0"/>
            <w:noProof/>
            <w:webHidden/>
            <w:sz w:val="18"/>
            <w:szCs w:val="18"/>
          </w:rPr>
          <w:fldChar w:fldCharType="separate"/>
        </w:r>
        <w:r w:rsidR="005C0F00">
          <w:rPr>
            <w:rFonts w:asciiTheme="majorEastAsia" w:eastAsiaTheme="majorEastAsia" w:hAnsiTheme="majorEastAsia"/>
            <w:i w:val="0"/>
            <w:noProof/>
            <w:webHidden/>
            <w:sz w:val="18"/>
            <w:szCs w:val="18"/>
          </w:rPr>
          <w:t>23</w:t>
        </w:r>
        <w:r w:rsidR="00E96D8C" w:rsidRPr="005C0F00">
          <w:rPr>
            <w:rFonts w:asciiTheme="majorEastAsia" w:eastAsiaTheme="majorEastAsia" w:hAnsiTheme="majorEastAsia"/>
            <w:i w:val="0"/>
            <w:noProof/>
            <w:webHidden/>
            <w:sz w:val="18"/>
            <w:szCs w:val="18"/>
          </w:rPr>
          <w:fldChar w:fldCharType="end"/>
        </w:r>
      </w:hyperlink>
    </w:p>
    <w:p w14:paraId="4A530801" w14:textId="55283464"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43" w:history="1">
        <w:r w:rsidR="00E96D8C" w:rsidRPr="005C0F00">
          <w:rPr>
            <w:rStyle w:val="affff2"/>
            <w:rFonts w:asciiTheme="majorEastAsia" w:eastAsiaTheme="majorEastAsia" w:hAnsiTheme="majorEastAsia"/>
            <w:noProof/>
            <w:sz w:val="18"/>
            <w:szCs w:val="18"/>
          </w:rPr>
          <w:t>27. 代理服务费</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_Toc187251243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23</w:t>
        </w:r>
        <w:r w:rsidR="00E96D8C" w:rsidRPr="005C0F00">
          <w:rPr>
            <w:rFonts w:asciiTheme="majorEastAsia" w:eastAsiaTheme="majorEastAsia" w:hAnsiTheme="majorEastAsia"/>
            <w:noProof/>
            <w:webHidden/>
            <w:sz w:val="18"/>
            <w:szCs w:val="18"/>
          </w:rPr>
          <w:fldChar w:fldCharType="end"/>
        </w:r>
      </w:hyperlink>
    </w:p>
    <w:p w14:paraId="6E66FD2E" w14:textId="38E81F26" w:rsidR="00E96D8C" w:rsidRPr="005C0F00" w:rsidRDefault="00DA5D6A" w:rsidP="00E96D8C">
      <w:pPr>
        <w:pStyle w:val="27"/>
        <w:spacing w:before="0"/>
        <w:jc w:val="center"/>
        <w:rPr>
          <w:rFonts w:asciiTheme="majorEastAsia" w:eastAsiaTheme="majorEastAsia" w:hAnsiTheme="majorEastAsia" w:cstheme="minorBidi"/>
          <w:bCs w:val="0"/>
          <w:i w:val="0"/>
          <w:noProof/>
          <w:color w:val="auto"/>
          <w:kern w:val="2"/>
          <w:sz w:val="18"/>
          <w:szCs w:val="18"/>
        </w:rPr>
      </w:pPr>
      <w:hyperlink w:anchor="_Toc187251244" w:history="1">
        <w:r w:rsidR="00E96D8C" w:rsidRPr="005C0F00">
          <w:rPr>
            <w:rStyle w:val="affff2"/>
            <w:rFonts w:asciiTheme="majorEastAsia" w:eastAsiaTheme="majorEastAsia" w:hAnsiTheme="majorEastAsia"/>
            <w:i w:val="0"/>
            <w:noProof/>
            <w:sz w:val="18"/>
            <w:szCs w:val="18"/>
            <w:lang w:bidi="en-US"/>
          </w:rPr>
          <w:t>八、履约验收</w:t>
        </w:r>
        <w:r w:rsidR="00E96D8C" w:rsidRPr="005C0F00">
          <w:rPr>
            <w:rFonts w:asciiTheme="majorEastAsia" w:eastAsiaTheme="majorEastAsia" w:hAnsiTheme="majorEastAsia"/>
            <w:i w:val="0"/>
            <w:noProof/>
            <w:webHidden/>
            <w:sz w:val="18"/>
            <w:szCs w:val="18"/>
          </w:rPr>
          <w:tab/>
        </w:r>
        <w:r w:rsidR="00E96D8C" w:rsidRPr="005C0F00">
          <w:rPr>
            <w:rFonts w:asciiTheme="majorEastAsia" w:eastAsiaTheme="majorEastAsia" w:hAnsiTheme="majorEastAsia"/>
            <w:i w:val="0"/>
            <w:noProof/>
            <w:webHidden/>
            <w:sz w:val="18"/>
            <w:szCs w:val="18"/>
          </w:rPr>
          <w:fldChar w:fldCharType="begin"/>
        </w:r>
        <w:r w:rsidR="00E96D8C" w:rsidRPr="005C0F00">
          <w:rPr>
            <w:rFonts w:asciiTheme="majorEastAsia" w:eastAsiaTheme="majorEastAsia" w:hAnsiTheme="majorEastAsia"/>
            <w:i w:val="0"/>
            <w:noProof/>
            <w:webHidden/>
            <w:sz w:val="18"/>
            <w:szCs w:val="18"/>
          </w:rPr>
          <w:instrText xml:space="preserve"> PAGEREF _Toc187251244 \h </w:instrText>
        </w:r>
        <w:r w:rsidR="00E96D8C" w:rsidRPr="005C0F00">
          <w:rPr>
            <w:rFonts w:asciiTheme="majorEastAsia" w:eastAsiaTheme="majorEastAsia" w:hAnsiTheme="majorEastAsia"/>
            <w:i w:val="0"/>
            <w:noProof/>
            <w:webHidden/>
            <w:sz w:val="18"/>
            <w:szCs w:val="18"/>
          </w:rPr>
        </w:r>
        <w:r w:rsidR="00E96D8C" w:rsidRPr="005C0F00">
          <w:rPr>
            <w:rFonts w:asciiTheme="majorEastAsia" w:eastAsiaTheme="majorEastAsia" w:hAnsiTheme="majorEastAsia"/>
            <w:i w:val="0"/>
            <w:noProof/>
            <w:webHidden/>
            <w:sz w:val="18"/>
            <w:szCs w:val="18"/>
          </w:rPr>
          <w:fldChar w:fldCharType="separate"/>
        </w:r>
        <w:r w:rsidR="005C0F00">
          <w:rPr>
            <w:rFonts w:asciiTheme="majorEastAsia" w:eastAsiaTheme="majorEastAsia" w:hAnsiTheme="majorEastAsia"/>
            <w:i w:val="0"/>
            <w:noProof/>
            <w:webHidden/>
            <w:sz w:val="18"/>
            <w:szCs w:val="18"/>
          </w:rPr>
          <w:t>23</w:t>
        </w:r>
        <w:r w:rsidR="00E96D8C" w:rsidRPr="005C0F00">
          <w:rPr>
            <w:rFonts w:asciiTheme="majorEastAsia" w:eastAsiaTheme="majorEastAsia" w:hAnsiTheme="majorEastAsia"/>
            <w:i w:val="0"/>
            <w:noProof/>
            <w:webHidden/>
            <w:sz w:val="18"/>
            <w:szCs w:val="18"/>
          </w:rPr>
          <w:fldChar w:fldCharType="end"/>
        </w:r>
      </w:hyperlink>
    </w:p>
    <w:p w14:paraId="000BC05B" w14:textId="7ABB6A49"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45" w:history="1">
        <w:r w:rsidR="00E96D8C" w:rsidRPr="005C0F00">
          <w:rPr>
            <w:rStyle w:val="affff2"/>
            <w:rFonts w:asciiTheme="majorEastAsia" w:eastAsiaTheme="majorEastAsia" w:hAnsiTheme="majorEastAsia"/>
            <w:bCs/>
            <w:noProof/>
            <w:sz w:val="18"/>
            <w:szCs w:val="18"/>
          </w:rPr>
          <w:t>28.履约验收</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_Toc187251245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23</w:t>
        </w:r>
        <w:r w:rsidR="00E96D8C" w:rsidRPr="005C0F00">
          <w:rPr>
            <w:rFonts w:asciiTheme="majorEastAsia" w:eastAsiaTheme="majorEastAsia" w:hAnsiTheme="majorEastAsia"/>
            <w:noProof/>
            <w:webHidden/>
            <w:sz w:val="18"/>
            <w:szCs w:val="18"/>
          </w:rPr>
          <w:fldChar w:fldCharType="end"/>
        </w:r>
      </w:hyperlink>
    </w:p>
    <w:p w14:paraId="5DDF133C" w14:textId="74A07075" w:rsidR="00E96D8C" w:rsidRPr="005C0F00" w:rsidRDefault="00DA5D6A" w:rsidP="00E96D8C">
      <w:pPr>
        <w:pStyle w:val="27"/>
        <w:spacing w:before="0"/>
        <w:jc w:val="center"/>
        <w:rPr>
          <w:rFonts w:asciiTheme="majorEastAsia" w:eastAsiaTheme="majorEastAsia" w:hAnsiTheme="majorEastAsia" w:cstheme="minorBidi"/>
          <w:bCs w:val="0"/>
          <w:i w:val="0"/>
          <w:noProof/>
          <w:color w:val="auto"/>
          <w:kern w:val="2"/>
          <w:sz w:val="18"/>
          <w:szCs w:val="18"/>
        </w:rPr>
      </w:pPr>
      <w:hyperlink w:anchor="_Toc187251246" w:history="1">
        <w:r w:rsidR="00E96D8C" w:rsidRPr="005C0F00">
          <w:rPr>
            <w:rStyle w:val="affff2"/>
            <w:rFonts w:asciiTheme="majorEastAsia" w:eastAsiaTheme="majorEastAsia" w:hAnsiTheme="majorEastAsia"/>
            <w:i w:val="0"/>
            <w:noProof/>
            <w:sz w:val="18"/>
            <w:szCs w:val="18"/>
            <w:lang w:bidi="en-US"/>
          </w:rPr>
          <w:t>九、其它</w:t>
        </w:r>
        <w:r w:rsidR="00E96D8C" w:rsidRPr="005C0F00">
          <w:rPr>
            <w:rFonts w:asciiTheme="majorEastAsia" w:eastAsiaTheme="majorEastAsia" w:hAnsiTheme="majorEastAsia"/>
            <w:i w:val="0"/>
            <w:noProof/>
            <w:webHidden/>
            <w:sz w:val="18"/>
            <w:szCs w:val="18"/>
          </w:rPr>
          <w:tab/>
        </w:r>
        <w:r w:rsidR="00E96D8C" w:rsidRPr="005C0F00">
          <w:rPr>
            <w:rFonts w:asciiTheme="majorEastAsia" w:eastAsiaTheme="majorEastAsia" w:hAnsiTheme="majorEastAsia"/>
            <w:i w:val="0"/>
            <w:noProof/>
            <w:webHidden/>
            <w:sz w:val="18"/>
            <w:szCs w:val="18"/>
          </w:rPr>
          <w:fldChar w:fldCharType="begin"/>
        </w:r>
        <w:r w:rsidR="00E96D8C" w:rsidRPr="005C0F00">
          <w:rPr>
            <w:rFonts w:asciiTheme="majorEastAsia" w:eastAsiaTheme="majorEastAsia" w:hAnsiTheme="majorEastAsia"/>
            <w:i w:val="0"/>
            <w:noProof/>
            <w:webHidden/>
            <w:sz w:val="18"/>
            <w:szCs w:val="18"/>
          </w:rPr>
          <w:instrText xml:space="preserve"> PAGEREF _Toc187251246 \h </w:instrText>
        </w:r>
        <w:r w:rsidR="00E96D8C" w:rsidRPr="005C0F00">
          <w:rPr>
            <w:rFonts w:asciiTheme="majorEastAsia" w:eastAsiaTheme="majorEastAsia" w:hAnsiTheme="majorEastAsia"/>
            <w:i w:val="0"/>
            <w:noProof/>
            <w:webHidden/>
            <w:sz w:val="18"/>
            <w:szCs w:val="18"/>
          </w:rPr>
        </w:r>
        <w:r w:rsidR="00E96D8C" w:rsidRPr="005C0F00">
          <w:rPr>
            <w:rFonts w:asciiTheme="majorEastAsia" w:eastAsiaTheme="majorEastAsia" w:hAnsiTheme="majorEastAsia"/>
            <w:i w:val="0"/>
            <w:noProof/>
            <w:webHidden/>
            <w:sz w:val="18"/>
            <w:szCs w:val="18"/>
          </w:rPr>
          <w:fldChar w:fldCharType="separate"/>
        </w:r>
        <w:r w:rsidR="005C0F00">
          <w:rPr>
            <w:rFonts w:asciiTheme="majorEastAsia" w:eastAsiaTheme="majorEastAsia" w:hAnsiTheme="majorEastAsia"/>
            <w:i w:val="0"/>
            <w:noProof/>
            <w:webHidden/>
            <w:sz w:val="18"/>
            <w:szCs w:val="18"/>
          </w:rPr>
          <w:t>24</w:t>
        </w:r>
        <w:r w:rsidR="00E96D8C" w:rsidRPr="005C0F00">
          <w:rPr>
            <w:rFonts w:asciiTheme="majorEastAsia" w:eastAsiaTheme="majorEastAsia" w:hAnsiTheme="majorEastAsia"/>
            <w:i w:val="0"/>
            <w:noProof/>
            <w:webHidden/>
            <w:sz w:val="18"/>
            <w:szCs w:val="18"/>
          </w:rPr>
          <w:fldChar w:fldCharType="end"/>
        </w:r>
      </w:hyperlink>
    </w:p>
    <w:p w14:paraId="51F1DD22" w14:textId="7147F3FF" w:rsidR="00E96D8C" w:rsidRPr="005C0F00" w:rsidRDefault="00DA5D6A" w:rsidP="00E96D8C">
      <w:pPr>
        <w:pStyle w:val="14"/>
        <w:tabs>
          <w:tab w:val="right" w:leader="dot" w:pos="9061"/>
        </w:tabs>
        <w:spacing w:before="0"/>
        <w:jc w:val="center"/>
        <w:rPr>
          <w:rFonts w:asciiTheme="majorEastAsia" w:eastAsiaTheme="majorEastAsia" w:hAnsiTheme="majorEastAsia" w:cstheme="minorBidi"/>
          <w:b w:val="0"/>
          <w:bCs w:val="0"/>
          <w:iCs w:val="0"/>
          <w:noProof/>
          <w:kern w:val="2"/>
          <w:sz w:val="18"/>
          <w:szCs w:val="18"/>
        </w:rPr>
      </w:pPr>
      <w:hyperlink w:anchor="_Toc187251247" w:history="1">
        <w:r w:rsidR="00E96D8C" w:rsidRPr="005C0F00">
          <w:rPr>
            <w:rStyle w:val="affff2"/>
            <w:rFonts w:asciiTheme="majorEastAsia" w:eastAsiaTheme="majorEastAsia" w:hAnsiTheme="majorEastAsia"/>
            <w:b w:val="0"/>
            <w:noProof/>
            <w:sz w:val="18"/>
            <w:szCs w:val="18"/>
          </w:rPr>
          <w:t>第四章 项目需求</w:t>
        </w:r>
        <w:r w:rsidR="00E96D8C" w:rsidRPr="005C0F00">
          <w:rPr>
            <w:rFonts w:asciiTheme="majorEastAsia" w:eastAsiaTheme="majorEastAsia" w:hAnsiTheme="majorEastAsia"/>
            <w:b w:val="0"/>
            <w:noProof/>
            <w:webHidden/>
            <w:sz w:val="18"/>
            <w:szCs w:val="18"/>
          </w:rPr>
          <w:tab/>
        </w:r>
        <w:r w:rsidR="00E96D8C" w:rsidRPr="005C0F00">
          <w:rPr>
            <w:rFonts w:asciiTheme="majorEastAsia" w:eastAsiaTheme="majorEastAsia" w:hAnsiTheme="majorEastAsia"/>
            <w:b w:val="0"/>
            <w:noProof/>
            <w:webHidden/>
            <w:sz w:val="18"/>
            <w:szCs w:val="18"/>
          </w:rPr>
          <w:fldChar w:fldCharType="begin"/>
        </w:r>
        <w:r w:rsidR="00E96D8C" w:rsidRPr="005C0F00">
          <w:rPr>
            <w:rFonts w:asciiTheme="majorEastAsia" w:eastAsiaTheme="majorEastAsia" w:hAnsiTheme="majorEastAsia"/>
            <w:b w:val="0"/>
            <w:noProof/>
            <w:webHidden/>
            <w:sz w:val="18"/>
            <w:szCs w:val="18"/>
          </w:rPr>
          <w:instrText xml:space="preserve"> PAGEREF _Toc187251247 \h </w:instrText>
        </w:r>
        <w:r w:rsidR="00E96D8C" w:rsidRPr="005C0F00">
          <w:rPr>
            <w:rFonts w:asciiTheme="majorEastAsia" w:eastAsiaTheme="majorEastAsia" w:hAnsiTheme="majorEastAsia"/>
            <w:b w:val="0"/>
            <w:noProof/>
            <w:webHidden/>
            <w:sz w:val="18"/>
            <w:szCs w:val="18"/>
          </w:rPr>
        </w:r>
        <w:r w:rsidR="00E96D8C" w:rsidRPr="005C0F00">
          <w:rPr>
            <w:rFonts w:asciiTheme="majorEastAsia" w:eastAsiaTheme="majorEastAsia" w:hAnsiTheme="majorEastAsia"/>
            <w:b w:val="0"/>
            <w:noProof/>
            <w:webHidden/>
            <w:sz w:val="18"/>
            <w:szCs w:val="18"/>
          </w:rPr>
          <w:fldChar w:fldCharType="separate"/>
        </w:r>
        <w:r w:rsidR="005C0F00">
          <w:rPr>
            <w:rFonts w:asciiTheme="majorEastAsia" w:eastAsiaTheme="majorEastAsia" w:hAnsiTheme="majorEastAsia"/>
            <w:b w:val="0"/>
            <w:noProof/>
            <w:webHidden/>
            <w:sz w:val="18"/>
            <w:szCs w:val="18"/>
          </w:rPr>
          <w:t>25</w:t>
        </w:r>
        <w:r w:rsidR="00E96D8C" w:rsidRPr="005C0F00">
          <w:rPr>
            <w:rFonts w:asciiTheme="majorEastAsia" w:eastAsiaTheme="majorEastAsia" w:hAnsiTheme="majorEastAsia"/>
            <w:b w:val="0"/>
            <w:noProof/>
            <w:webHidden/>
            <w:sz w:val="18"/>
            <w:szCs w:val="18"/>
          </w:rPr>
          <w:fldChar w:fldCharType="end"/>
        </w:r>
      </w:hyperlink>
    </w:p>
    <w:p w14:paraId="46BD3DE3" w14:textId="25C0E0AA" w:rsidR="00E96D8C" w:rsidRPr="005C0F00" w:rsidRDefault="00DA5D6A" w:rsidP="00E96D8C">
      <w:pPr>
        <w:pStyle w:val="27"/>
        <w:spacing w:before="0"/>
        <w:jc w:val="center"/>
        <w:rPr>
          <w:rFonts w:asciiTheme="majorEastAsia" w:eastAsiaTheme="majorEastAsia" w:hAnsiTheme="majorEastAsia" w:cstheme="minorBidi"/>
          <w:bCs w:val="0"/>
          <w:i w:val="0"/>
          <w:noProof/>
          <w:color w:val="auto"/>
          <w:kern w:val="2"/>
          <w:sz w:val="18"/>
          <w:szCs w:val="18"/>
        </w:rPr>
      </w:pPr>
      <w:hyperlink w:anchor="_Toc187251248" w:history="1">
        <w:r w:rsidR="00E96D8C" w:rsidRPr="005C0F00">
          <w:rPr>
            <w:rStyle w:val="affff2"/>
            <w:rFonts w:asciiTheme="majorEastAsia" w:eastAsiaTheme="majorEastAsia" w:hAnsiTheme="majorEastAsia"/>
            <w:i w:val="0"/>
            <w:noProof/>
            <w:sz w:val="18"/>
            <w:szCs w:val="18"/>
            <w:lang w:bidi="en-US"/>
          </w:rPr>
          <w:t>第一部分 项目背景及需求分析</w:t>
        </w:r>
        <w:bookmarkStart w:id="6" w:name="_GoBack"/>
        <w:bookmarkEnd w:id="6"/>
        <w:r w:rsidR="00E96D8C" w:rsidRPr="005C0F00">
          <w:rPr>
            <w:rFonts w:asciiTheme="majorEastAsia" w:eastAsiaTheme="majorEastAsia" w:hAnsiTheme="majorEastAsia"/>
            <w:i w:val="0"/>
            <w:noProof/>
            <w:webHidden/>
            <w:sz w:val="18"/>
            <w:szCs w:val="18"/>
          </w:rPr>
          <w:tab/>
        </w:r>
        <w:r w:rsidR="00E96D8C" w:rsidRPr="005C0F00">
          <w:rPr>
            <w:rFonts w:asciiTheme="majorEastAsia" w:eastAsiaTheme="majorEastAsia" w:hAnsiTheme="majorEastAsia"/>
            <w:i w:val="0"/>
            <w:noProof/>
            <w:webHidden/>
            <w:sz w:val="18"/>
            <w:szCs w:val="18"/>
          </w:rPr>
          <w:fldChar w:fldCharType="begin"/>
        </w:r>
        <w:r w:rsidR="00E96D8C" w:rsidRPr="005C0F00">
          <w:rPr>
            <w:rFonts w:asciiTheme="majorEastAsia" w:eastAsiaTheme="majorEastAsia" w:hAnsiTheme="majorEastAsia"/>
            <w:i w:val="0"/>
            <w:noProof/>
            <w:webHidden/>
            <w:sz w:val="18"/>
            <w:szCs w:val="18"/>
          </w:rPr>
          <w:instrText xml:space="preserve"> PAGEREF _Toc187251248 \h </w:instrText>
        </w:r>
        <w:r w:rsidR="00E96D8C" w:rsidRPr="005C0F00">
          <w:rPr>
            <w:rFonts w:asciiTheme="majorEastAsia" w:eastAsiaTheme="majorEastAsia" w:hAnsiTheme="majorEastAsia"/>
            <w:i w:val="0"/>
            <w:noProof/>
            <w:webHidden/>
            <w:sz w:val="18"/>
            <w:szCs w:val="18"/>
          </w:rPr>
        </w:r>
        <w:r w:rsidR="00E96D8C" w:rsidRPr="005C0F00">
          <w:rPr>
            <w:rFonts w:asciiTheme="majorEastAsia" w:eastAsiaTheme="majorEastAsia" w:hAnsiTheme="majorEastAsia"/>
            <w:i w:val="0"/>
            <w:noProof/>
            <w:webHidden/>
            <w:sz w:val="18"/>
            <w:szCs w:val="18"/>
          </w:rPr>
          <w:fldChar w:fldCharType="separate"/>
        </w:r>
        <w:r w:rsidR="005C0F00">
          <w:rPr>
            <w:rFonts w:asciiTheme="majorEastAsia" w:eastAsiaTheme="majorEastAsia" w:hAnsiTheme="majorEastAsia"/>
            <w:i w:val="0"/>
            <w:noProof/>
            <w:webHidden/>
            <w:sz w:val="18"/>
            <w:szCs w:val="18"/>
          </w:rPr>
          <w:t>25</w:t>
        </w:r>
        <w:r w:rsidR="00E96D8C" w:rsidRPr="005C0F00">
          <w:rPr>
            <w:rFonts w:asciiTheme="majorEastAsia" w:eastAsiaTheme="majorEastAsia" w:hAnsiTheme="majorEastAsia"/>
            <w:i w:val="0"/>
            <w:noProof/>
            <w:webHidden/>
            <w:sz w:val="18"/>
            <w:szCs w:val="18"/>
          </w:rPr>
          <w:fldChar w:fldCharType="end"/>
        </w:r>
      </w:hyperlink>
    </w:p>
    <w:p w14:paraId="64FC13D1" w14:textId="729958D6"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49" w:history="1">
        <w:r w:rsidR="00E96D8C" w:rsidRPr="005C0F00">
          <w:rPr>
            <w:rStyle w:val="affff2"/>
            <w:rFonts w:asciiTheme="majorEastAsia" w:eastAsiaTheme="majorEastAsia" w:hAnsiTheme="majorEastAsia"/>
            <w:bCs/>
            <w:noProof/>
            <w:sz w:val="18"/>
            <w:szCs w:val="18"/>
          </w:rPr>
          <w:t>一、医院背景情况</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_Toc187251249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25</w:t>
        </w:r>
        <w:r w:rsidR="00E96D8C" w:rsidRPr="005C0F00">
          <w:rPr>
            <w:rFonts w:asciiTheme="majorEastAsia" w:eastAsiaTheme="majorEastAsia" w:hAnsiTheme="majorEastAsia"/>
            <w:noProof/>
            <w:webHidden/>
            <w:sz w:val="18"/>
            <w:szCs w:val="18"/>
          </w:rPr>
          <w:fldChar w:fldCharType="end"/>
        </w:r>
      </w:hyperlink>
    </w:p>
    <w:p w14:paraId="35911769" w14:textId="6F005BDC"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50" w:history="1">
        <w:r w:rsidR="00E96D8C" w:rsidRPr="005C0F00">
          <w:rPr>
            <w:rStyle w:val="affff2"/>
            <w:rFonts w:asciiTheme="majorEastAsia" w:eastAsiaTheme="majorEastAsia" w:hAnsiTheme="majorEastAsia"/>
            <w:bCs/>
            <w:noProof/>
            <w:sz w:val="18"/>
            <w:szCs w:val="18"/>
          </w:rPr>
          <w:t>二、项目建设目标</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_Toc187251250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25</w:t>
        </w:r>
        <w:r w:rsidR="00E96D8C" w:rsidRPr="005C0F00">
          <w:rPr>
            <w:rFonts w:asciiTheme="majorEastAsia" w:eastAsiaTheme="majorEastAsia" w:hAnsiTheme="majorEastAsia"/>
            <w:noProof/>
            <w:webHidden/>
            <w:sz w:val="18"/>
            <w:szCs w:val="18"/>
          </w:rPr>
          <w:fldChar w:fldCharType="end"/>
        </w:r>
      </w:hyperlink>
    </w:p>
    <w:p w14:paraId="1A3BF2DC" w14:textId="5639CAD2"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51" w:history="1">
        <w:r w:rsidR="00E96D8C" w:rsidRPr="005C0F00">
          <w:rPr>
            <w:rStyle w:val="affff2"/>
            <w:rFonts w:asciiTheme="majorEastAsia" w:eastAsiaTheme="majorEastAsia" w:hAnsiTheme="majorEastAsia"/>
            <w:bCs/>
            <w:noProof/>
            <w:sz w:val="18"/>
            <w:szCs w:val="18"/>
          </w:rPr>
          <w:t>三、项目建设原则</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_Toc187251251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25</w:t>
        </w:r>
        <w:r w:rsidR="00E96D8C" w:rsidRPr="005C0F00">
          <w:rPr>
            <w:rFonts w:asciiTheme="majorEastAsia" w:eastAsiaTheme="majorEastAsia" w:hAnsiTheme="majorEastAsia"/>
            <w:noProof/>
            <w:webHidden/>
            <w:sz w:val="18"/>
            <w:szCs w:val="18"/>
          </w:rPr>
          <w:fldChar w:fldCharType="end"/>
        </w:r>
      </w:hyperlink>
    </w:p>
    <w:p w14:paraId="08E0A1FD" w14:textId="69D8CD54"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52" w:history="1">
        <w:r w:rsidR="00E96D8C" w:rsidRPr="005C0F00">
          <w:rPr>
            <w:rStyle w:val="affff2"/>
            <w:rFonts w:asciiTheme="majorEastAsia" w:eastAsiaTheme="majorEastAsia" w:hAnsiTheme="majorEastAsia"/>
            <w:bCs/>
            <w:noProof/>
            <w:sz w:val="18"/>
            <w:szCs w:val="18"/>
          </w:rPr>
          <w:t>四、项目建设标准</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_Toc187251252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26</w:t>
        </w:r>
        <w:r w:rsidR="00E96D8C" w:rsidRPr="005C0F00">
          <w:rPr>
            <w:rFonts w:asciiTheme="majorEastAsia" w:eastAsiaTheme="majorEastAsia" w:hAnsiTheme="majorEastAsia"/>
            <w:noProof/>
            <w:webHidden/>
            <w:sz w:val="18"/>
            <w:szCs w:val="18"/>
          </w:rPr>
          <w:fldChar w:fldCharType="end"/>
        </w:r>
      </w:hyperlink>
    </w:p>
    <w:p w14:paraId="2CB32600" w14:textId="51C7E772"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53" w:history="1">
        <w:r w:rsidR="00E96D8C" w:rsidRPr="005C0F00">
          <w:rPr>
            <w:rStyle w:val="affff2"/>
            <w:rFonts w:asciiTheme="majorEastAsia" w:eastAsiaTheme="majorEastAsia" w:hAnsiTheme="majorEastAsia"/>
            <w:bCs/>
            <w:noProof/>
            <w:sz w:val="18"/>
            <w:szCs w:val="18"/>
          </w:rPr>
          <w:t>五、项目建设内容</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_Toc187251253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26</w:t>
        </w:r>
        <w:r w:rsidR="00E96D8C" w:rsidRPr="005C0F00">
          <w:rPr>
            <w:rFonts w:asciiTheme="majorEastAsia" w:eastAsiaTheme="majorEastAsia" w:hAnsiTheme="majorEastAsia"/>
            <w:noProof/>
            <w:webHidden/>
            <w:sz w:val="18"/>
            <w:szCs w:val="18"/>
          </w:rPr>
          <w:fldChar w:fldCharType="end"/>
        </w:r>
      </w:hyperlink>
    </w:p>
    <w:p w14:paraId="6FC5A597" w14:textId="506F318E" w:rsidR="00E96D8C" w:rsidRPr="005C0F00" w:rsidRDefault="00DA5D6A" w:rsidP="00E96D8C">
      <w:pPr>
        <w:pStyle w:val="27"/>
        <w:spacing w:before="0"/>
        <w:jc w:val="center"/>
        <w:rPr>
          <w:rFonts w:asciiTheme="majorEastAsia" w:eastAsiaTheme="majorEastAsia" w:hAnsiTheme="majorEastAsia" w:cstheme="minorBidi"/>
          <w:bCs w:val="0"/>
          <w:i w:val="0"/>
          <w:noProof/>
          <w:color w:val="auto"/>
          <w:kern w:val="2"/>
          <w:sz w:val="18"/>
          <w:szCs w:val="18"/>
        </w:rPr>
      </w:pPr>
      <w:hyperlink w:anchor="_Toc187251254" w:history="1">
        <w:r w:rsidR="00E96D8C" w:rsidRPr="005C0F00">
          <w:rPr>
            <w:rStyle w:val="affff2"/>
            <w:rFonts w:asciiTheme="majorEastAsia" w:eastAsiaTheme="majorEastAsia" w:hAnsiTheme="majorEastAsia"/>
            <w:i w:val="0"/>
            <w:noProof/>
            <w:sz w:val="18"/>
            <w:szCs w:val="18"/>
            <w:lang w:bidi="en-US"/>
          </w:rPr>
          <w:t>第二部分 系统技术说明</w:t>
        </w:r>
        <w:r w:rsidR="00E96D8C" w:rsidRPr="005C0F00">
          <w:rPr>
            <w:rFonts w:asciiTheme="majorEastAsia" w:eastAsiaTheme="majorEastAsia" w:hAnsiTheme="majorEastAsia"/>
            <w:i w:val="0"/>
            <w:noProof/>
            <w:webHidden/>
            <w:sz w:val="18"/>
            <w:szCs w:val="18"/>
          </w:rPr>
          <w:tab/>
        </w:r>
        <w:r w:rsidR="00E96D8C" w:rsidRPr="005C0F00">
          <w:rPr>
            <w:rFonts w:asciiTheme="majorEastAsia" w:eastAsiaTheme="majorEastAsia" w:hAnsiTheme="majorEastAsia"/>
            <w:i w:val="0"/>
            <w:noProof/>
            <w:webHidden/>
            <w:sz w:val="18"/>
            <w:szCs w:val="18"/>
          </w:rPr>
          <w:fldChar w:fldCharType="begin"/>
        </w:r>
        <w:r w:rsidR="00E96D8C" w:rsidRPr="005C0F00">
          <w:rPr>
            <w:rFonts w:asciiTheme="majorEastAsia" w:eastAsiaTheme="majorEastAsia" w:hAnsiTheme="majorEastAsia"/>
            <w:i w:val="0"/>
            <w:noProof/>
            <w:webHidden/>
            <w:sz w:val="18"/>
            <w:szCs w:val="18"/>
          </w:rPr>
          <w:instrText xml:space="preserve"> PAGEREF _Toc187251254 \h </w:instrText>
        </w:r>
        <w:r w:rsidR="00E96D8C" w:rsidRPr="005C0F00">
          <w:rPr>
            <w:rFonts w:asciiTheme="majorEastAsia" w:eastAsiaTheme="majorEastAsia" w:hAnsiTheme="majorEastAsia"/>
            <w:i w:val="0"/>
            <w:noProof/>
            <w:webHidden/>
            <w:sz w:val="18"/>
            <w:szCs w:val="18"/>
          </w:rPr>
        </w:r>
        <w:r w:rsidR="00E96D8C" w:rsidRPr="005C0F00">
          <w:rPr>
            <w:rFonts w:asciiTheme="majorEastAsia" w:eastAsiaTheme="majorEastAsia" w:hAnsiTheme="majorEastAsia"/>
            <w:i w:val="0"/>
            <w:noProof/>
            <w:webHidden/>
            <w:sz w:val="18"/>
            <w:szCs w:val="18"/>
          </w:rPr>
          <w:fldChar w:fldCharType="separate"/>
        </w:r>
        <w:r w:rsidR="005C0F00">
          <w:rPr>
            <w:rFonts w:asciiTheme="majorEastAsia" w:eastAsiaTheme="majorEastAsia" w:hAnsiTheme="majorEastAsia"/>
            <w:i w:val="0"/>
            <w:noProof/>
            <w:webHidden/>
            <w:sz w:val="18"/>
            <w:szCs w:val="18"/>
          </w:rPr>
          <w:t>27</w:t>
        </w:r>
        <w:r w:rsidR="00E96D8C" w:rsidRPr="005C0F00">
          <w:rPr>
            <w:rFonts w:asciiTheme="majorEastAsia" w:eastAsiaTheme="majorEastAsia" w:hAnsiTheme="majorEastAsia"/>
            <w:i w:val="0"/>
            <w:noProof/>
            <w:webHidden/>
            <w:sz w:val="18"/>
            <w:szCs w:val="18"/>
          </w:rPr>
          <w:fldChar w:fldCharType="end"/>
        </w:r>
      </w:hyperlink>
    </w:p>
    <w:p w14:paraId="0C6E78A9" w14:textId="5E694891"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55" w:history="1">
        <w:r w:rsidR="00E96D8C" w:rsidRPr="005C0F00">
          <w:rPr>
            <w:rStyle w:val="affff2"/>
            <w:rFonts w:asciiTheme="majorEastAsia" w:eastAsiaTheme="majorEastAsia" w:hAnsiTheme="majorEastAsia"/>
            <w:bCs/>
            <w:noProof/>
            <w:sz w:val="18"/>
            <w:szCs w:val="18"/>
          </w:rPr>
          <w:t>一、项目建设清单</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_Toc187251255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27</w:t>
        </w:r>
        <w:r w:rsidR="00E96D8C" w:rsidRPr="005C0F00">
          <w:rPr>
            <w:rFonts w:asciiTheme="majorEastAsia" w:eastAsiaTheme="majorEastAsia" w:hAnsiTheme="majorEastAsia"/>
            <w:noProof/>
            <w:webHidden/>
            <w:sz w:val="18"/>
            <w:szCs w:val="18"/>
          </w:rPr>
          <w:fldChar w:fldCharType="end"/>
        </w:r>
      </w:hyperlink>
    </w:p>
    <w:p w14:paraId="0517A6F7" w14:textId="6A6D3305"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56" w:history="1">
        <w:r w:rsidR="00E96D8C" w:rsidRPr="005C0F00">
          <w:rPr>
            <w:rStyle w:val="affff2"/>
            <w:rFonts w:asciiTheme="majorEastAsia" w:eastAsiaTheme="majorEastAsia" w:hAnsiTheme="majorEastAsia"/>
            <w:bCs/>
            <w:noProof/>
            <w:sz w:val="18"/>
            <w:szCs w:val="18"/>
          </w:rPr>
          <w:t>二、互联网医院服务系统技术要求</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_Toc187251256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29</w:t>
        </w:r>
        <w:r w:rsidR="00E96D8C" w:rsidRPr="005C0F00">
          <w:rPr>
            <w:rFonts w:asciiTheme="majorEastAsia" w:eastAsiaTheme="majorEastAsia" w:hAnsiTheme="majorEastAsia"/>
            <w:noProof/>
            <w:webHidden/>
            <w:sz w:val="18"/>
            <w:szCs w:val="18"/>
          </w:rPr>
          <w:fldChar w:fldCharType="end"/>
        </w:r>
      </w:hyperlink>
    </w:p>
    <w:p w14:paraId="776D14B7" w14:textId="41DA3C50" w:rsidR="00E96D8C" w:rsidRPr="005C0F00" w:rsidRDefault="00DA5D6A" w:rsidP="00E96D8C">
      <w:pPr>
        <w:pStyle w:val="45"/>
        <w:tabs>
          <w:tab w:val="right" w:leader="dot" w:pos="9061"/>
        </w:tabs>
        <w:jc w:val="center"/>
        <w:rPr>
          <w:rFonts w:asciiTheme="majorEastAsia" w:eastAsiaTheme="majorEastAsia" w:hAnsiTheme="majorEastAsia" w:cstheme="minorBidi"/>
          <w:noProof/>
          <w:kern w:val="2"/>
          <w:sz w:val="18"/>
          <w:szCs w:val="18"/>
        </w:rPr>
      </w:pPr>
      <w:hyperlink w:anchor="_Toc187251257" w:history="1">
        <w:r w:rsidR="00E96D8C" w:rsidRPr="005C0F00">
          <w:rPr>
            <w:rStyle w:val="affff2"/>
            <w:rFonts w:asciiTheme="majorEastAsia" w:eastAsiaTheme="majorEastAsia" w:hAnsiTheme="majorEastAsia"/>
            <w:noProof/>
            <w:sz w:val="18"/>
            <w:szCs w:val="18"/>
          </w:rPr>
          <w:t>（一）患者端</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_Toc187251257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29</w:t>
        </w:r>
        <w:r w:rsidR="00E96D8C" w:rsidRPr="005C0F00">
          <w:rPr>
            <w:rFonts w:asciiTheme="majorEastAsia" w:eastAsiaTheme="majorEastAsia" w:hAnsiTheme="majorEastAsia"/>
            <w:noProof/>
            <w:webHidden/>
            <w:sz w:val="18"/>
            <w:szCs w:val="18"/>
          </w:rPr>
          <w:fldChar w:fldCharType="end"/>
        </w:r>
      </w:hyperlink>
    </w:p>
    <w:p w14:paraId="2EC09928" w14:textId="3B81A35F" w:rsidR="00E96D8C" w:rsidRPr="005C0F00" w:rsidRDefault="00DA5D6A" w:rsidP="00E96D8C">
      <w:pPr>
        <w:pStyle w:val="45"/>
        <w:tabs>
          <w:tab w:val="right" w:leader="dot" w:pos="9061"/>
        </w:tabs>
        <w:jc w:val="center"/>
        <w:rPr>
          <w:rFonts w:asciiTheme="majorEastAsia" w:eastAsiaTheme="majorEastAsia" w:hAnsiTheme="majorEastAsia" w:cstheme="minorBidi"/>
          <w:noProof/>
          <w:kern w:val="2"/>
          <w:sz w:val="18"/>
          <w:szCs w:val="18"/>
        </w:rPr>
      </w:pPr>
      <w:hyperlink w:anchor="_Toc187251258" w:history="1">
        <w:r w:rsidR="00E96D8C" w:rsidRPr="005C0F00">
          <w:rPr>
            <w:rStyle w:val="affff2"/>
            <w:rFonts w:asciiTheme="majorEastAsia" w:eastAsiaTheme="majorEastAsia" w:hAnsiTheme="majorEastAsia"/>
            <w:noProof/>
            <w:sz w:val="18"/>
            <w:szCs w:val="18"/>
          </w:rPr>
          <w:t>（二）医生端</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_Toc187251258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33</w:t>
        </w:r>
        <w:r w:rsidR="00E96D8C" w:rsidRPr="005C0F00">
          <w:rPr>
            <w:rFonts w:asciiTheme="majorEastAsia" w:eastAsiaTheme="majorEastAsia" w:hAnsiTheme="majorEastAsia"/>
            <w:noProof/>
            <w:webHidden/>
            <w:sz w:val="18"/>
            <w:szCs w:val="18"/>
          </w:rPr>
          <w:fldChar w:fldCharType="end"/>
        </w:r>
      </w:hyperlink>
    </w:p>
    <w:p w14:paraId="2DC063EE" w14:textId="13E481A0" w:rsidR="00E96D8C" w:rsidRPr="005C0F00" w:rsidRDefault="00DA5D6A" w:rsidP="00E96D8C">
      <w:pPr>
        <w:pStyle w:val="45"/>
        <w:tabs>
          <w:tab w:val="right" w:leader="dot" w:pos="9061"/>
        </w:tabs>
        <w:jc w:val="center"/>
        <w:rPr>
          <w:rFonts w:asciiTheme="majorEastAsia" w:eastAsiaTheme="majorEastAsia" w:hAnsiTheme="majorEastAsia" w:cstheme="minorBidi"/>
          <w:noProof/>
          <w:kern w:val="2"/>
          <w:sz w:val="18"/>
          <w:szCs w:val="18"/>
        </w:rPr>
      </w:pPr>
      <w:hyperlink w:anchor="_Toc187251259" w:history="1">
        <w:r w:rsidR="00E96D8C" w:rsidRPr="005C0F00">
          <w:rPr>
            <w:rStyle w:val="affff2"/>
            <w:rFonts w:asciiTheme="majorEastAsia" w:eastAsiaTheme="majorEastAsia" w:hAnsiTheme="majorEastAsia"/>
            <w:noProof/>
            <w:sz w:val="18"/>
            <w:szCs w:val="18"/>
          </w:rPr>
          <w:t>（三）互联网医院管理平台</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_Toc187251259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35</w:t>
        </w:r>
        <w:r w:rsidR="00E96D8C" w:rsidRPr="005C0F00">
          <w:rPr>
            <w:rFonts w:asciiTheme="majorEastAsia" w:eastAsiaTheme="majorEastAsia" w:hAnsiTheme="majorEastAsia"/>
            <w:noProof/>
            <w:webHidden/>
            <w:sz w:val="18"/>
            <w:szCs w:val="18"/>
          </w:rPr>
          <w:fldChar w:fldCharType="end"/>
        </w:r>
      </w:hyperlink>
    </w:p>
    <w:p w14:paraId="48C6777A" w14:textId="175457F6" w:rsidR="00E96D8C" w:rsidRPr="005C0F00" w:rsidRDefault="00DA5D6A" w:rsidP="00E96D8C">
      <w:pPr>
        <w:pStyle w:val="45"/>
        <w:tabs>
          <w:tab w:val="right" w:leader="dot" w:pos="9061"/>
        </w:tabs>
        <w:jc w:val="center"/>
        <w:rPr>
          <w:rFonts w:asciiTheme="majorEastAsia" w:eastAsiaTheme="majorEastAsia" w:hAnsiTheme="majorEastAsia" w:cstheme="minorBidi"/>
          <w:noProof/>
          <w:kern w:val="2"/>
          <w:sz w:val="18"/>
          <w:szCs w:val="18"/>
        </w:rPr>
      </w:pPr>
      <w:hyperlink w:anchor="_Toc187251260" w:history="1">
        <w:r w:rsidR="00E96D8C" w:rsidRPr="005C0F00">
          <w:rPr>
            <w:rStyle w:val="affff2"/>
            <w:rFonts w:asciiTheme="majorEastAsia" w:eastAsiaTheme="majorEastAsia" w:hAnsiTheme="majorEastAsia"/>
            <w:noProof/>
            <w:sz w:val="18"/>
            <w:szCs w:val="18"/>
          </w:rPr>
          <w:t>（四）北京市监管平台对接</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_Toc187251260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36</w:t>
        </w:r>
        <w:r w:rsidR="00E96D8C" w:rsidRPr="005C0F00">
          <w:rPr>
            <w:rFonts w:asciiTheme="majorEastAsia" w:eastAsiaTheme="majorEastAsia" w:hAnsiTheme="majorEastAsia"/>
            <w:noProof/>
            <w:webHidden/>
            <w:sz w:val="18"/>
            <w:szCs w:val="18"/>
          </w:rPr>
          <w:fldChar w:fldCharType="end"/>
        </w:r>
      </w:hyperlink>
    </w:p>
    <w:p w14:paraId="00E2713F" w14:textId="515CF869" w:rsidR="00E96D8C" w:rsidRPr="005C0F00" w:rsidRDefault="00DA5D6A" w:rsidP="00E96D8C">
      <w:pPr>
        <w:pStyle w:val="45"/>
        <w:tabs>
          <w:tab w:val="right" w:leader="dot" w:pos="9061"/>
        </w:tabs>
        <w:jc w:val="center"/>
        <w:rPr>
          <w:rFonts w:asciiTheme="majorEastAsia" w:eastAsiaTheme="majorEastAsia" w:hAnsiTheme="majorEastAsia" w:cstheme="minorBidi"/>
          <w:noProof/>
          <w:kern w:val="2"/>
          <w:sz w:val="18"/>
          <w:szCs w:val="18"/>
        </w:rPr>
      </w:pPr>
      <w:hyperlink w:anchor="_Toc187251261" w:history="1">
        <w:r w:rsidR="00E96D8C" w:rsidRPr="005C0F00">
          <w:rPr>
            <w:rStyle w:val="affff2"/>
            <w:rFonts w:asciiTheme="majorEastAsia" w:eastAsiaTheme="majorEastAsia" w:hAnsiTheme="majorEastAsia"/>
            <w:noProof/>
            <w:sz w:val="18"/>
            <w:szCs w:val="18"/>
          </w:rPr>
          <w:t>（五）接口服务</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_Toc187251261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36</w:t>
        </w:r>
        <w:r w:rsidR="00E96D8C" w:rsidRPr="005C0F00">
          <w:rPr>
            <w:rFonts w:asciiTheme="majorEastAsia" w:eastAsiaTheme="majorEastAsia" w:hAnsiTheme="majorEastAsia"/>
            <w:noProof/>
            <w:webHidden/>
            <w:sz w:val="18"/>
            <w:szCs w:val="18"/>
          </w:rPr>
          <w:fldChar w:fldCharType="end"/>
        </w:r>
      </w:hyperlink>
    </w:p>
    <w:p w14:paraId="0A1F1CE9" w14:textId="5AAAF174" w:rsidR="00E96D8C" w:rsidRPr="005C0F00" w:rsidRDefault="00DA5D6A" w:rsidP="00E96D8C">
      <w:pPr>
        <w:pStyle w:val="27"/>
        <w:spacing w:before="0"/>
        <w:jc w:val="center"/>
        <w:rPr>
          <w:rFonts w:asciiTheme="majorEastAsia" w:eastAsiaTheme="majorEastAsia" w:hAnsiTheme="majorEastAsia" w:cstheme="minorBidi"/>
          <w:bCs w:val="0"/>
          <w:i w:val="0"/>
          <w:noProof/>
          <w:color w:val="auto"/>
          <w:kern w:val="2"/>
          <w:sz w:val="18"/>
          <w:szCs w:val="18"/>
        </w:rPr>
      </w:pPr>
      <w:hyperlink w:anchor="_Toc187251262" w:history="1">
        <w:r w:rsidR="00E96D8C" w:rsidRPr="005C0F00">
          <w:rPr>
            <w:rStyle w:val="affff2"/>
            <w:rFonts w:asciiTheme="majorEastAsia" w:eastAsiaTheme="majorEastAsia" w:hAnsiTheme="majorEastAsia"/>
            <w:i w:val="0"/>
            <w:noProof/>
            <w:sz w:val="18"/>
            <w:szCs w:val="18"/>
            <w:lang w:bidi="en-US"/>
          </w:rPr>
          <w:t>第三部分</w:t>
        </w:r>
        <w:r w:rsidR="00E96D8C" w:rsidRPr="005C0F00">
          <w:rPr>
            <w:rFonts w:asciiTheme="majorEastAsia" w:eastAsiaTheme="majorEastAsia" w:hAnsiTheme="majorEastAsia"/>
            <w:i w:val="0"/>
            <w:noProof/>
            <w:webHidden/>
            <w:sz w:val="18"/>
            <w:szCs w:val="18"/>
          </w:rPr>
          <w:tab/>
        </w:r>
        <w:r w:rsidR="00E96D8C" w:rsidRPr="005C0F00">
          <w:rPr>
            <w:rFonts w:asciiTheme="majorEastAsia" w:eastAsiaTheme="majorEastAsia" w:hAnsiTheme="majorEastAsia"/>
            <w:i w:val="0"/>
            <w:noProof/>
            <w:webHidden/>
            <w:sz w:val="18"/>
            <w:szCs w:val="18"/>
          </w:rPr>
          <w:fldChar w:fldCharType="begin"/>
        </w:r>
        <w:r w:rsidR="00E96D8C" w:rsidRPr="005C0F00">
          <w:rPr>
            <w:rFonts w:asciiTheme="majorEastAsia" w:eastAsiaTheme="majorEastAsia" w:hAnsiTheme="majorEastAsia"/>
            <w:i w:val="0"/>
            <w:noProof/>
            <w:webHidden/>
            <w:sz w:val="18"/>
            <w:szCs w:val="18"/>
          </w:rPr>
          <w:instrText xml:space="preserve"> PAGEREF _Toc187251262 \h </w:instrText>
        </w:r>
        <w:r w:rsidR="00E96D8C" w:rsidRPr="005C0F00">
          <w:rPr>
            <w:rFonts w:asciiTheme="majorEastAsia" w:eastAsiaTheme="majorEastAsia" w:hAnsiTheme="majorEastAsia"/>
            <w:i w:val="0"/>
            <w:noProof/>
            <w:webHidden/>
            <w:sz w:val="18"/>
            <w:szCs w:val="18"/>
          </w:rPr>
        </w:r>
        <w:r w:rsidR="00E96D8C" w:rsidRPr="005C0F00">
          <w:rPr>
            <w:rFonts w:asciiTheme="majorEastAsia" w:eastAsiaTheme="majorEastAsia" w:hAnsiTheme="majorEastAsia"/>
            <w:i w:val="0"/>
            <w:noProof/>
            <w:webHidden/>
            <w:sz w:val="18"/>
            <w:szCs w:val="18"/>
          </w:rPr>
          <w:fldChar w:fldCharType="separate"/>
        </w:r>
        <w:r w:rsidR="005C0F00">
          <w:rPr>
            <w:rFonts w:asciiTheme="majorEastAsia" w:eastAsiaTheme="majorEastAsia" w:hAnsiTheme="majorEastAsia"/>
            <w:i w:val="0"/>
            <w:noProof/>
            <w:webHidden/>
            <w:sz w:val="18"/>
            <w:szCs w:val="18"/>
          </w:rPr>
          <w:t>38</w:t>
        </w:r>
        <w:r w:rsidR="00E96D8C" w:rsidRPr="005C0F00">
          <w:rPr>
            <w:rFonts w:asciiTheme="majorEastAsia" w:eastAsiaTheme="majorEastAsia" w:hAnsiTheme="majorEastAsia"/>
            <w:i w:val="0"/>
            <w:noProof/>
            <w:webHidden/>
            <w:sz w:val="18"/>
            <w:szCs w:val="18"/>
          </w:rPr>
          <w:fldChar w:fldCharType="end"/>
        </w:r>
      </w:hyperlink>
    </w:p>
    <w:p w14:paraId="66A4D1C3" w14:textId="2E43F002" w:rsidR="00E96D8C" w:rsidRPr="005C0F00" w:rsidRDefault="00DA5D6A" w:rsidP="00E96D8C">
      <w:pPr>
        <w:pStyle w:val="14"/>
        <w:tabs>
          <w:tab w:val="right" w:leader="dot" w:pos="9061"/>
        </w:tabs>
        <w:spacing w:before="0"/>
        <w:jc w:val="center"/>
        <w:rPr>
          <w:rFonts w:asciiTheme="majorEastAsia" w:eastAsiaTheme="majorEastAsia" w:hAnsiTheme="majorEastAsia" w:cstheme="minorBidi"/>
          <w:b w:val="0"/>
          <w:bCs w:val="0"/>
          <w:iCs w:val="0"/>
          <w:noProof/>
          <w:kern w:val="2"/>
          <w:sz w:val="18"/>
          <w:szCs w:val="18"/>
        </w:rPr>
      </w:pPr>
      <w:hyperlink w:anchor="_Toc187251263" w:history="1">
        <w:r w:rsidR="00E96D8C" w:rsidRPr="005C0F00">
          <w:rPr>
            <w:rStyle w:val="affff2"/>
            <w:rFonts w:asciiTheme="majorEastAsia" w:eastAsiaTheme="majorEastAsia" w:hAnsiTheme="majorEastAsia"/>
            <w:b w:val="0"/>
            <w:noProof/>
            <w:sz w:val="18"/>
            <w:szCs w:val="18"/>
          </w:rPr>
          <w:t>第五章 评审办法及评分标准</w:t>
        </w:r>
        <w:r w:rsidR="00E96D8C" w:rsidRPr="005C0F00">
          <w:rPr>
            <w:rFonts w:asciiTheme="majorEastAsia" w:eastAsiaTheme="majorEastAsia" w:hAnsiTheme="majorEastAsia"/>
            <w:b w:val="0"/>
            <w:noProof/>
            <w:webHidden/>
            <w:sz w:val="18"/>
            <w:szCs w:val="18"/>
          </w:rPr>
          <w:tab/>
        </w:r>
        <w:r w:rsidR="00E96D8C" w:rsidRPr="005C0F00">
          <w:rPr>
            <w:rFonts w:asciiTheme="majorEastAsia" w:eastAsiaTheme="majorEastAsia" w:hAnsiTheme="majorEastAsia"/>
            <w:b w:val="0"/>
            <w:noProof/>
            <w:webHidden/>
            <w:sz w:val="18"/>
            <w:szCs w:val="18"/>
          </w:rPr>
          <w:fldChar w:fldCharType="begin"/>
        </w:r>
        <w:r w:rsidR="00E96D8C" w:rsidRPr="005C0F00">
          <w:rPr>
            <w:rFonts w:asciiTheme="majorEastAsia" w:eastAsiaTheme="majorEastAsia" w:hAnsiTheme="majorEastAsia"/>
            <w:b w:val="0"/>
            <w:noProof/>
            <w:webHidden/>
            <w:sz w:val="18"/>
            <w:szCs w:val="18"/>
          </w:rPr>
          <w:instrText xml:space="preserve"> PAGEREF _Toc187251263 \h </w:instrText>
        </w:r>
        <w:r w:rsidR="00E96D8C" w:rsidRPr="005C0F00">
          <w:rPr>
            <w:rFonts w:asciiTheme="majorEastAsia" w:eastAsiaTheme="majorEastAsia" w:hAnsiTheme="majorEastAsia"/>
            <w:b w:val="0"/>
            <w:noProof/>
            <w:webHidden/>
            <w:sz w:val="18"/>
            <w:szCs w:val="18"/>
          </w:rPr>
        </w:r>
        <w:r w:rsidR="00E96D8C" w:rsidRPr="005C0F00">
          <w:rPr>
            <w:rFonts w:asciiTheme="majorEastAsia" w:eastAsiaTheme="majorEastAsia" w:hAnsiTheme="majorEastAsia"/>
            <w:b w:val="0"/>
            <w:noProof/>
            <w:webHidden/>
            <w:sz w:val="18"/>
            <w:szCs w:val="18"/>
          </w:rPr>
          <w:fldChar w:fldCharType="separate"/>
        </w:r>
        <w:r w:rsidR="005C0F00">
          <w:rPr>
            <w:rFonts w:asciiTheme="majorEastAsia" w:eastAsiaTheme="majorEastAsia" w:hAnsiTheme="majorEastAsia"/>
            <w:b w:val="0"/>
            <w:noProof/>
            <w:webHidden/>
            <w:sz w:val="18"/>
            <w:szCs w:val="18"/>
          </w:rPr>
          <w:t>40</w:t>
        </w:r>
        <w:r w:rsidR="00E96D8C" w:rsidRPr="005C0F00">
          <w:rPr>
            <w:rFonts w:asciiTheme="majorEastAsia" w:eastAsiaTheme="majorEastAsia" w:hAnsiTheme="majorEastAsia"/>
            <w:b w:val="0"/>
            <w:noProof/>
            <w:webHidden/>
            <w:sz w:val="18"/>
            <w:szCs w:val="18"/>
          </w:rPr>
          <w:fldChar w:fldCharType="end"/>
        </w:r>
      </w:hyperlink>
    </w:p>
    <w:p w14:paraId="5C10173E" w14:textId="17354F80" w:rsidR="00E96D8C" w:rsidRPr="005C0F00" w:rsidRDefault="00DA5D6A" w:rsidP="00E96D8C">
      <w:pPr>
        <w:pStyle w:val="27"/>
        <w:spacing w:before="0"/>
        <w:jc w:val="center"/>
        <w:rPr>
          <w:rFonts w:asciiTheme="majorEastAsia" w:eastAsiaTheme="majorEastAsia" w:hAnsiTheme="majorEastAsia" w:cstheme="minorBidi"/>
          <w:bCs w:val="0"/>
          <w:i w:val="0"/>
          <w:noProof/>
          <w:color w:val="auto"/>
          <w:kern w:val="2"/>
          <w:sz w:val="18"/>
          <w:szCs w:val="18"/>
        </w:rPr>
      </w:pPr>
      <w:hyperlink w:anchor="_Toc187251264" w:history="1">
        <w:r w:rsidR="00E96D8C" w:rsidRPr="005C0F00">
          <w:rPr>
            <w:rStyle w:val="affff2"/>
            <w:rFonts w:asciiTheme="majorEastAsia" w:eastAsiaTheme="majorEastAsia" w:hAnsiTheme="majorEastAsia"/>
            <w:i w:val="0"/>
            <w:noProof/>
            <w:sz w:val="18"/>
            <w:szCs w:val="18"/>
          </w:rPr>
          <w:t>一、资格审查</w:t>
        </w:r>
        <w:r w:rsidR="00E96D8C" w:rsidRPr="005C0F00">
          <w:rPr>
            <w:rFonts w:asciiTheme="majorEastAsia" w:eastAsiaTheme="majorEastAsia" w:hAnsiTheme="majorEastAsia"/>
            <w:i w:val="0"/>
            <w:noProof/>
            <w:webHidden/>
            <w:sz w:val="18"/>
            <w:szCs w:val="18"/>
          </w:rPr>
          <w:tab/>
        </w:r>
        <w:r w:rsidR="00E96D8C" w:rsidRPr="005C0F00">
          <w:rPr>
            <w:rFonts w:asciiTheme="majorEastAsia" w:eastAsiaTheme="majorEastAsia" w:hAnsiTheme="majorEastAsia"/>
            <w:i w:val="0"/>
            <w:noProof/>
            <w:webHidden/>
            <w:sz w:val="18"/>
            <w:szCs w:val="18"/>
          </w:rPr>
          <w:fldChar w:fldCharType="begin"/>
        </w:r>
        <w:r w:rsidR="00E96D8C" w:rsidRPr="005C0F00">
          <w:rPr>
            <w:rFonts w:asciiTheme="majorEastAsia" w:eastAsiaTheme="majorEastAsia" w:hAnsiTheme="majorEastAsia"/>
            <w:i w:val="0"/>
            <w:noProof/>
            <w:webHidden/>
            <w:sz w:val="18"/>
            <w:szCs w:val="18"/>
          </w:rPr>
          <w:instrText xml:space="preserve"> PAGEREF _Toc187251264 \h </w:instrText>
        </w:r>
        <w:r w:rsidR="00E96D8C" w:rsidRPr="005C0F00">
          <w:rPr>
            <w:rFonts w:asciiTheme="majorEastAsia" w:eastAsiaTheme="majorEastAsia" w:hAnsiTheme="majorEastAsia"/>
            <w:i w:val="0"/>
            <w:noProof/>
            <w:webHidden/>
            <w:sz w:val="18"/>
            <w:szCs w:val="18"/>
          </w:rPr>
        </w:r>
        <w:r w:rsidR="00E96D8C" w:rsidRPr="005C0F00">
          <w:rPr>
            <w:rFonts w:asciiTheme="majorEastAsia" w:eastAsiaTheme="majorEastAsia" w:hAnsiTheme="majorEastAsia"/>
            <w:i w:val="0"/>
            <w:noProof/>
            <w:webHidden/>
            <w:sz w:val="18"/>
            <w:szCs w:val="18"/>
          </w:rPr>
          <w:fldChar w:fldCharType="separate"/>
        </w:r>
        <w:r w:rsidR="005C0F00">
          <w:rPr>
            <w:rFonts w:asciiTheme="majorEastAsia" w:eastAsiaTheme="majorEastAsia" w:hAnsiTheme="majorEastAsia"/>
            <w:i w:val="0"/>
            <w:noProof/>
            <w:webHidden/>
            <w:sz w:val="18"/>
            <w:szCs w:val="18"/>
          </w:rPr>
          <w:t>40</w:t>
        </w:r>
        <w:r w:rsidR="00E96D8C" w:rsidRPr="005C0F00">
          <w:rPr>
            <w:rFonts w:asciiTheme="majorEastAsia" w:eastAsiaTheme="majorEastAsia" w:hAnsiTheme="majorEastAsia"/>
            <w:i w:val="0"/>
            <w:noProof/>
            <w:webHidden/>
            <w:sz w:val="18"/>
            <w:szCs w:val="18"/>
          </w:rPr>
          <w:fldChar w:fldCharType="end"/>
        </w:r>
      </w:hyperlink>
    </w:p>
    <w:p w14:paraId="70588F2B" w14:textId="2EE05880" w:rsidR="00E96D8C" w:rsidRPr="005C0F00" w:rsidRDefault="00DA5D6A" w:rsidP="00E96D8C">
      <w:pPr>
        <w:pStyle w:val="27"/>
        <w:spacing w:before="0"/>
        <w:jc w:val="center"/>
        <w:rPr>
          <w:rFonts w:asciiTheme="majorEastAsia" w:eastAsiaTheme="majorEastAsia" w:hAnsiTheme="majorEastAsia" w:cstheme="minorBidi"/>
          <w:bCs w:val="0"/>
          <w:i w:val="0"/>
          <w:noProof/>
          <w:color w:val="auto"/>
          <w:kern w:val="2"/>
          <w:sz w:val="18"/>
          <w:szCs w:val="18"/>
        </w:rPr>
      </w:pPr>
      <w:hyperlink w:anchor="_Toc187251265" w:history="1">
        <w:r w:rsidR="00E96D8C" w:rsidRPr="005C0F00">
          <w:rPr>
            <w:rStyle w:val="affff2"/>
            <w:rFonts w:asciiTheme="majorEastAsia" w:eastAsiaTheme="majorEastAsia" w:hAnsiTheme="majorEastAsia"/>
            <w:i w:val="0"/>
            <w:noProof/>
            <w:sz w:val="18"/>
            <w:szCs w:val="18"/>
          </w:rPr>
          <w:t>二、符合性审查</w:t>
        </w:r>
        <w:r w:rsidR="00E96D8C" w:rsidRPr="005C0F00">
          <w:rPr>
            <w:rFonts w:asciiTheme="majorEastAsia" w:eastAsiaTheme="majorEastAsia" w:hAnsiTheme="majorEastAsia"/>
            <w:i w:val="0"/>
            <w:noProof/>
            <w:webHidden/>
            <w:sz w:val="18"/>
            <w:szCs w:val="18"/>
          </w:rPr>
          <w:tab/>
        </w:r>
        <w:r w:rsidR="00E96D8C" w:rsidRPr="005C0F00">
          <w:rPr>
            <w:rFonts w:asciiTheme="majorEastAsia" w:eastAsiaTheme="majorEastAsia" w:hAnsiTheme="majorEastAsia"/>
            <w:i w:val="0"/>
            <w:noProof/>
            <w:webHidden/>
            <w:sz w:val="18"/>
            <w:szCs w:val="18"/>
          </w:rPr>
          <w:fldChar w:fldCharType="begin"/>
        </w:r>
        <w:r w:rsidR="00E96D8C" w:rsidRPr="005C0F00">
          <w:rPr>
            <w:rFonts w:asciiTheme="majorEastAsia" w:eastAsiaTheme="majorEastAsia" w:hAnsiTheme="majorEastAsia"/>
            <w:i w:val="0"/>
            <w:noProof/>
            <w:webHidden/>
            <w:sz w:val="18"/>
            <w:szCs w:val="18"/>
          </w:rPr>
          <w:instrText xml:space="preserve"> PAGEREF _Toc187251265 \h </w:instrText>
        </w:r>
        <w:r w:rsidR="00E96D8C" w:rsidRPr="005C0F00">
          <w:rPr>
            <w:rFonts w:asciiTheme="majorEastAsia" w:eastAsiaTheme="majorEastAsia" w:hAnsiTheme="majorEastAsia"/>
            <w:i w:val="0"/>
            <w:noProof/>
            <w:webHidden/>
            <w:sz w:val="18"/>
            <w:szCs w:val="18"/>
          </w:rPr>
        </w:r>
        <w:r w:rsidR="00E96D8C" w:rsidRPr="005C0F00">
          <w:rPr>
            <w:rFonts w:asciiTheme="majorEastAsia" w:eastAsiaTheme="majorEastAsia" w:hAnsiTheme="majorEastAsia"/>
            <w:i w:val="0"/>
            <w:noProof/>
            <w:webHidden/>
            <w:sz w:val="18"/>
            <w:szCs w:val="18"/>
          </w:rPr>
          <w:fldChar w:fldCharType="separate"/>
        </w:r>
        <w:r w:rsidR="005C0F00">
          <w:rPr>
            <w:rFonts w:asciiTheme="majorEastAsia" w:eastAsiaTheme="majorEastAsia" w:hAnsiTheme="majorEastAsia"/>
            <w:i w:val="0"/>
            <w:noProof/>
            <w:webHidden/>
            <w:sz w:val="18"/>
            <w:szCs w:val="18"/>
          </w:rPr>
          <w:t>42</w:t>
        </w:r>
        <w:r w:rsidR="00E96D8C" w:rsidRPr="005C0F00">
          <w:rPr>
            <w:rFonts w:asciiTheme="majorEastAsia" w:eastAsiaTheme="majorEastAsia" w:hAnsiTheme="majorEastAsia"/>
            <w:i w:val="0"/>
            <w:noProof/>
            <w:webHidden/>
            <w:sz w:val="18"/>
            <w:szCs w:val="18"/>
          </w:rPr>
          <w:fldChar w:fldCharType="end"/>
        </w:r>
      </w:hyperlink>
    </w:p>
    <w:p w14:paraId="1079692C" w14:textId="5A2F24CA" w:rsidR="00E96D8C" w:rsidRPr="005C0F00" w:rsidRDefault="00DA5D6A" w:rsidP="00E96D8C">
      <w:pPr>
        <w:pStyle w:val="27"/>
        <w:spacing w:before="0"/>
        <w:jc w:val="center"/>
        <w:rPr>
          <w:rFonts w:asciiTheme="majorEastAsia" w:eastAsiaTheme="majorEastAsia" w:hAnsiTheme="majorEastAsia" w:cstheme="minorBidi"/>
          <w:bCs w:val="0"/>
          <w:i w:val="0"/>
          <w:noProof/>
          <w:color w:val="auto"/>
          <w:kern w:val="2"/>
          <w:sz w:val="18"/>
          <w:szCs w:val="18"/>
        </w:rPr>
      </w:pPr>
      <w:hyperlink w:anchor="_Toc187251266" w:history="1">
        <w:r w:rsidR="00E96D8C" w:rsidRPr="005C0F00">
          <w:rPr>
            <w:rStyle w:val="affff2"/>
            <w:rFonts w:asciiTheme="majorEastAsia" w:eastAsiaTheme="majorEastAsia" w:hAnsiTheme="majorEastAsia"/>
            <w:i w:val="0"/>
            <w:noProof/>
            <w:sz w:val="18"/>
            <w:szCs w:val="18"/>
          </w:rPr>
          <w:t>三、评审办法</w:t>
        </w:r>
        <w:r w:rsidR="00E96D8C" w:rsidRPr="005C0F00">
          <w:rPr>
            <w:rFonts w:asciiTheme="majorEastAsia" w:eastAsiaTheme="majorEastAsia" w:hAnsiTheme="majorEastAsia"/>
            <w:i w:val="0"/>
            <w:noProof/>
            <w:webHidden/>
            <w:sz w:val="18"/>
            <w:szCs w:val="18"/>
          </w:rPr>
          <w:tab/>
        </w:r>
        <w:r w:rsidR="00E96D8C" w:rsidRPr="005C0F00">
          <w:rPr>
            <w:rFonts w:asciiTheme="majorEastAsia" w:eastAsiaTheme="majorEastAsia" w:hAnsiTheme="majorEastAsia"/>
            <w:i w:val="0"/>
            <w:noProof/>
            <w:webHidden/>
            <w:sz w:val="18"/>
            <w:szCs w:val="18"/>
          </w:rPr>
          <w:fldChar w:fldCharType="begin"/>
        </w:r>
        <w:r w:rsidR="00E96D8C" w:rsidRPr="005C0F00">
          <w:rPr>
            <w:rFonts w:asciiTheme="majorEastAsia" w:eastAsiaTheme="majorEastAsia" w:hAnsiTheme="majorEastAsia"/>
            <w:i w:val="0"/>
            <w:noProof/>
            <w:webHidden/>
            <w:sz w:val="18"/>
            <w:szCs w:val="18"/>
          </w:rPr>
          <w:instrText xml:space="preserve"> PAGEREF _Toc187251266 \h </w:instrText>
        </w:r>
        <w:r w:rsidR="00E96D8C" w:rsidRPr="005C0F00">
          <w:rPr>
            <w:rFonts w:asciiTheme="majorEastAsia" w:eastAsiaTheme="majorEastAsia" w:hAnsiTheme="majorEastAsia"/>
            <w:i w:val="0"/>
            <w:noProof/>
            <w:webHidden/>
            <w:sz w:val="18"/>
            <w:szCs w:val="18"/>
          </w:rPr>
        </w:r>
        <w:r w:rsidR="00E96D8C" w:rsidRPr="005C0F00">
          <w:rPr>
            <w:rFonts w:asciiTheme="majorEastAsia" w:eastAsiaTheme="majorEastAsia" w:hAnsiTheme="majorEastAsia"/>
            <w:i w:val="0"/>
            <w:noProof/>
            <w:webHidden/>
            <w:sz w:val="18"/>
            <w:szCs w:val="18"/>
          </w:rPr>
          <w:fldChar w:fldCharType="separate"/>
        </w:r>
        <w:r w:rsidR="005C0F00">
          <w:rPr>
            <w:rFonts w:asciiTheme="majorEastAsia" w:eastAsiaTheme="majorEastAsia" w:hAnsiTheme="majorEastAsia"/>
            <w:i w:val="0"/>
            <w:noProof/>
            <w:webHidden/>
            <w:sz w:val="18"/>
            <w:szCs w:val="18"/>
          </w:rPr>
          <w:t>44</w:t>
        </w:r>
        <w:r w:rsidR="00E96D8C" w:rsidRPr="005C0F00">
          <w:rPr>
            <w:rFonts w:asciiTheme="majorEastAsia" w:eastAsiaTheme="majorEastAsia" w:hAnsiTheme="majorEastAsia"/>
            <w:i w:val="0"/>
            <w:noProof/>
            <w:webHidden/>
            <w:sz w:val="18"/>
            <w:szCs w:val="18"/>
          </w:rPr>
          <w:fldChar w:fldCharType="end"/>
        </w:r>
      </w:hyperlink>
    </w:p>
    <w:p w14:paraId="1CC47CE7" w14:textId="5596CF25" w:rsidR="00E96D8C" w:rsidRPr="005C0F00" w:rsidRDefault="00DA5D6A" w:rsidP="00E96D8C">
      <w:pPr>
        <w:pStyle w:val="27"/>
        <w:spacing w:before="0"/>
        <w:jc w:val="center"/>
        <w:rPr>
          <w:rFonts w:asciiTheme="majorEastAsia" w:eastAsiaTheme="majorEastAsia" w:hAnsiTheme="majorEastAsia" w:cstheme="minorBidi"/>
          <w:bCs w:val="0"/>
          <w:i w:val="0"/>
          <w:noProof/>
          <w:color w:val="auto"/>
          <w:kern w:val="2"/>
          <w:sz w:val="18"/>
          <w:szCs w:val="18"/>
        </w:rPr>
      </w:pPr>
      <w:hyperlink w:anchor="_Toc187251267" w:history="1">
        <w:r w:rsidR="00E96D8C" w:rsidRPr="005C0F00">
          <w:rPr>
            <w:rStyle w:val="affff2"/>
            <w:rFonts w:asciiTheme="majorEastAsia" w:eastAsiaTheme="majorEastAsia" w:hAnsiTheme="majorEastAsia"/>
            <w:i w:val="0"/>
            <w:noProof/>
            <w:sz w:val="18"/>
            <w:szCs w:val="18"/>
          </w:rPr>
          <w:t>四、评分标准</w:t>
        </w:r>
        <w:r w:rsidR="00E96D8C" w:rsidRPr="005C0F00">
          <w:rPr>
            <w:rFonts w:asciiTheme="majorEastAsia" w:eastAsiaTheme="majorEastAsia" w:hAnsiTheme="majorEastAsia"/>
            <w:i w:val="0"/>
            <w:noProof/>
            <w:webHidden/>
            <w:sz w:val="18"/>
            <w:szCs w:val="18"/>
          </w:rPr>
          <w:tab/>
        </w:r>
        <w:r w:rsidR="00E96D8C" w:rsidRPr="005C0F00">
          <w:rPr>
            <w:rFonts w:asciiTheme="majorEastAsia" w:eastAsiaTheme="majorEastAsia" w:hAnsiTheme="majorEastAsia"/>
            <w:i w:val="0"/>
            <w:noProof/>
            <w:webHidden/>
            <w:sz w:val="18"/>
            <w:szCs w:val="18"/>
          </w:rPr>
          <w:fldChar w:fldCharType="begin"/>
        </w:r>
        <w:r w:rsidR="00E96D8C" w:rsidRPr="005C0F00">
          <w:rPr>
            <w:rFonts w:asciiTheme="majorEastAsia" w:eastAsiaTheme="majorEastAsia" w:hAnsiTheme="majorEastAsia"/>
            <w:i w:val="0"/>
            <w:noProof/>
            <w:webHidden/>
            <w:sz w:val="18"/>
            <w:szCs w:val="18"/>
          </w:rPr>
          <w:instrText xml:space="preserve"> PAGEREF _Toc187251267 \h </w:instrText>
        </w:r>
        <w:r w:rsidR="00E96D8C" w:rsidRPr="005C0F00">
          <w:rPr>
            <w:rFonts w:asciiTheme="majorEastAsia" w:eastAsiaTheme="majorEastAsia" w:hAnsiTheme="majorEastAsia"/>
            <w:i w:val="0"/>
            <w:noProof/>
            <w:webHidden/>
            <w:sz w:val="18"/>
            <w:szCs w:val="18"/>
          </w:rPr>
        </w:r>
        <w:r w:rsidR="00E96D8C" w:rsidRPr="005C0F00">
          <w:rPr>
            <w:rFonts w:asciiTheme="majorEastAsia" w:eastAsiaTheme="majorEastAsia" w:hAnsiTheme="majorEastAsia"/>
            <w:i w:val="0"/>
            <w:noProof/>
            <w:webHidden/>
            <w:sz w:val="18"/>
            <w:szCs w:val="18"/>
          </w:rPr>
          <w:fldChar w:fldCharType="separate"/>
        </w:r>
        <w:r w:rsidR="005C0F00">
          <w:rPr>
            <w:rFonts w:asciiTheme="majorEastAsia" w:eastAsiaTheme="majorEastAsia" w:hAnsiTheme="majorEastAsia"/>
            <w:i w:val="0"/>
            <w:noProof/>
            <w:webHidden/>
            <w:sz w:val="18"/>
            <w:szCs w:val="18"/>
          </w:rPr>
          <w:t>48</w:t>
        </w:r>
        <w:r w:rsidR="00E96D8C" w:rsidRPr="005C0F00">
          <w:rPr>
            <w:rFonts w:asciiTheme="majorEastAsia" w:eastAsiaTheme="majorEastAsia" w:hAnsiTheme="majorEastAsia"/>
            <w:i w:val="0"/>
            <w:noProof/>
            <w:webHidden/>
            <w:sz w:val="18"/>
            <w:szCs w:val="18"/>
          </w:rPr>
          <w:fldChar w:fldCharType="end"/>
        </w:r>
      </w:hyperlink>
    </w:p>
    <w:p w14:paraId="4BFF4049" w14:textId="492EF3F0" w:rsidR="00E96D8C" w:rsidRPr="005C0F00" w:rsidRDefault="00DA5D6A" w:rsidP="00E96D8C">
      <w:pPr>
        <w:pStyle w:val="14"/>
        <w:tabs>
          <w:tab w:val="right" w:leader="dot" w:pos="9061"/>
        </w:tabs>
        <w:spacing w:before="0"/>
        <w:jc w:val="center"/>
        <w:rPr>
          <w:rFonts w:asciiTheme="majorEastAsia" w:eastAsiaTheme="majorEastAsia" w:hAnsiTheme="majorEastAsia" w:cstheme="minorBidi"/>
          <w:b w:val="0"/>
          <w:bCs w:val="0"/>
          <w:iCs w:val="0"/>
          <w:noProof/>
          <w:kern w:val="2"/>
          <w:sz w:val="18"/>
          <w:szCs w:val="18"/>
        </w:rPr>
      </w:pPr>
      <w:hyperlink w:anchor="_Toc187251271" w:history="1">
        <w:r w:rsidR="00E96D8C" w:rsidRPr="005C0F00">
          <w:rPr>
            <w:rStyle w:val="affff2"/>
            <w:rFonts w:asciiTheme="majorEastAsia" w:eastAsiaTheme="majorEastAsia" w:hAnsiTheme="majorEastAsia"/>
            <w:b w:val="0"/>
            <w:noProof/>
            <w:sz w:val="18"/>
            <w:szCs w:val="18"/>
          </w:rPr>
          <w:t>第六章 合同条款</w:t>
        </w:r>
        <w:r w:rsidR="00E96D8C" w:rsidRPr="005C0F00">
          <w:rPr>
            <w:rFonts w:asciiTheme="majorEastAsia" w:eastAsiaTheme="majorEastAsia" w:hAnsiTheme="majorEastAsia"/>
            <w:b w:val="0"/>
            <w:noProof/>
            <w:webHidden/>
            <w:sz w:val="18"/>
            <w:szCs w:val="18"/>
          </w:rPr>
          <w:tab/>
        </w:r>
        <w:r w:rsidR="00E96D8C" w:rsidRPr="005C0F00">
          <w:rPr>
            <w:rFonts w:asciiTheme="majorEastAsia" w:eastAsiaTheme="majorEastAsia" w:hAnsiTheme="majorEastAsia"/>
            <w:b w:val="0"/>
            <w:noProof/>
            <w:webHidden/>
            <w:sz w:val="18"/>
            <w:szCs w:val="18"/>
          </w:rPr>
          <w:fldChar w:fldCharType="begin"/>
        </w:r>
        <w:r w:rsidR="00E96D8C" w:rsidRPr="005C0F00">
          <w:rPr>
            <w:rFonts w:asciiTheme="majorEastAsia" w:eastAsiaTheme="majorEastAsia" w:hAnsiTheme="majorEastAsia"/>
            <w:b w:val="0"/>
            <w:noProof/>
            <w:webHidden/>
            <w:sz w:val="18"/>
            <w:szCs w:val="18"/>
          </w:rPr>
          <w:instrText xml:space="preserve"> PAGEREF _Toc187251271 \h </w:instrText>
        </w:r>
        <w:r w:rsidR="00E96D8C" w:rsidRPr="005C0F00">
          <w:rPr>
            <w:rFonts w:asciiTheme="majorEastAsia" w:eastAsiaTheme="majorEastAsia" w:hAnsiTheme="majorEastAsia"/>
            <w:b w:val="0"/>
            <w:noProof/>
            <w:webHidden/>
            <w:sz w:val="18"/>
            <w:szCs w:val="18"/>
          </w:rPr>
        </w:r>
        <w:r w:rsidR="00E96D8C" w:rsidRPr="005C0F00">
          <w:rPr>
            <w:rFonts w:asciiTheme="majorEastAsia" w:eastAsiaTheme="majorEastAsia" w:hAnsiTheme="majorEastAsia"/>
            <w:b w:val="0"/>
            <w:noProof/>
            <w:webHidden/>
            <w:sz w:val="18"/>
            <w:szCs w:val="18"/>
          </w:rPr>
          <w:fldChar w:fldCharType="separate"/>
        </w:r>
        <w:r w:rsidR="005C0F00">
          <w:rPr>
            <w:rFonts w:asciiTheme="majorEastAsia" w:eastAsiaTheme="majorEastAsia" w:hAnsiTheme="majorEastAsia"/>
            <w:b w:val="0"/>
            <w:noProof/>
            <w:webHidden/>
            <w:sz w:val="18"/>
            <w:szCs w:val="18"/>
          </w:rPr>
          <w:t>53</w:t>
        </w:r>
        <w:r w:rsidR="00E96D8C" w:rsidRPr="005C0F00">
          <w:rPr>
            <w:rFonts w:asciiTheme="majorEastAsia" w:eastAsiaTheme="majorEastAsia" w:hAnsiTheme="majorEastAsia"/>
            <w:b w:val="0"/>
            <w:noProof/>
            <w:webHidden/>
            <w:sz w:val="18"/>
            <w:szCs w:val="18"/>
          </w:rPr>
          <w:fldChar w:fldCharType="end"/>
        </w:r>
      </w:hyperlink>
    </w:p>
    <w:p w14:paraId="7F797960" w14:textId="2197E0FC" w:rsidR="00E96D8C" w:rsidRPr="005C0F00" w:rsidRDefault="00DA5D6A" w:rsidP="00E96D8C">
      <w:pPr>
        <w:pStyle w:val="14"/>
        <w:tabs>
          <w:tab w:val="right" w:leader="dot" w:pos="9061"/>
        </w:tabs>
        <w:spacing w:before="0"/>
        <w:jc w:val="center"/>
        <w:rPr>
          <w:rFonts w:asciiTheme="majorEastAsia" w:eastAsiaTheme="majorEastAsia" w:hAnsiTheme="majorEastAsia" w:cstheme="minorBidi"/>
          <w:b w:val="0"/>
          <w:bCs w:val="0"/>
          <w:iCs w:val="0"/>
          <w:noProof/>
          <w:kern w:val="2"/>
          <w:sz w:val="18"/>
          <w:szCs w:val="18"/>
        </w:rPr>
      </w:pPr>
      <w:hyperlink w:anchor="_Toc187251283" w:history="1">
        <w:r w:rsidR="00E96D8C" w:rsidRPr="005C0F00">
          <w:rPr>
            <w:rStyle w:val="affff2"/>
            <w:rFonts w:asciiTheme="majorEastAsia" w:eastAsiaTheme="majorEastAsia" w:hAnsiTheme="majorEastAsia"/>
            <w:b w:val="0"/>
            <w:noProof/>
            <w:sz w:val="18"/>
            <w:szCs w:val="18"/>
          </w:rPr>
          <w:t>第七章 响应文件格式</w:t>
        </w:r>
        <w:r w:rsidR="00E96D8C" w:rsidRPr="005C0F00">
          <w:rPr>
            <w:rFonts w:asciiTheme="majorEastAsia" w:eastAsiaTheme="majorEastAsia" w:hAnsiTheme="majorEastAsia"/>
            <w:b w:val="0"/>
            <w:noProof/>
            <w:webHidden/>
            <w:sz w:val="18"/>
            <w:szCs w:val="18"/>
          </w:rPr>
          <w:tab/>
        </w:r>
        <w:r w:rsidR="00E96D8C" w:rsidRPr="005C0F00">
          <w:rPr>
            <w:rFonts w:asciiTheme="majorEastAsia" w:eastAsiaTheme="majorEastAsia" w:hAnsiTheme="majorEastAsia"/>
            <w:b w:val="0"/>
            <w:noProof/>
            <w:webHidden/>
            <w:sz w:val="18"/>
            <w:szCs w:val="18"/>
          </w:rPr>
          <w:fldChar w:fldCharType="begin"/>
        </w:r>
        <w:r w:rsidR="00E96D8C" w:rsidRPr="005C0F00">
          <w:rPr>
            <w:rFonts w:asciiTheme="majorEastAsia" w:eastAsiaTheme="majorEastAsia" w:hAnsiTheme="majorEastAsia"/>
            <w:b w:val="0"/>
            <w:noProof/>
            <w:webHidden/>
            <w:sz w:val="18"/>
            <w:szCs w:val="18"/>
          </w:rPr>
          <w:instrText xml:space="preserve"> PAGEREF _Toc187251283 \h </w:instrText>
        </w:r>
        <w:r w:rsidR="00E96D8C" w:rsidRPr="005C0F00">
          <w:rPr>
            <w:rFonts w:asciiTheme="majorEastAsia" w:eastAsiaTheme="majorEastAsia" w:hAnsiTheme="majorEastAsia"/>
            <w:b w:val="0"/>
            <w:noProof/>
            <w:webHidden/>
            <w:sz w:val="18"/>
            <w:szCs w:val="18"/>
          </w:rPr>
        </w:r>
        <w:r w:rsidR="00E96D8C" w:rsidRPr="005C0F00">
          <w:rPr>
            <w:rFonts w:asciiTheme="majorEastAsia" w:eastAsiaTheme="majorEastAsia" w:hAnsiTheme="majorEastAsia"/>
            <w:b w:val="0"/>
            <w:noProof/>
            <w:webHidden/>
            <w:sz w:val="18"/>
            <w:szCs w:val="18"/>
          </w:rPr>
          <w:fldChar w:fldCharType="separate"/>
        </w:r>
        <w:r w:rsidR="005C0F00">
          <w:rPr>
            <w:rFonts w:asciiTheme="majorEastAsia" w:eastAsiaTheme="majorEastAsia" w:hAnsiTheme="majorEastAsia"/>
            <w:b w:val="0"/>
            <w:noProof/>
            <w:webHidden/>
            <w:sz w:val="18"/>
            <w:szCs w:val="18"/>
          </w:rPr>
          <w:t>59</w:t>
        </w:r>
        <w:r w:rsidR="00E96D8C" w:rsidRPr="005C0F00">
          <w:rPr>
            <w:rFonts w:asciiTheme="majorEastAsia" w:eastAsiaTheme="majorEastAsia" w:hAnsiTheme="majorEastAsia"/>
            <w:b w:val="0"/>
            <w:noProof/>
            <w:webHidden/>
            <w:sz w:val="18"/>
            <w:szCs w:val="18"/>
          </w:rPr>
          <w:fldChar w:fldCharType="end"/>
        </w:r>
      </w:hyperlink>
    </w:p>
    <w:p w14:paraId="7232523B" w14:textId="24C92B99"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84" w:history="1">
        <w:r w:rsidR="00E96D8C" w:rsidRPr="005C0F00">
          <w:rPr>
            <w:rStyle w:val="affff2"/>
            <w:rFonts w:asciiTheme="majorEastAsia" w:eastAsiaTheme="majorEastAsia" w:hAnsiTheme="majorEastAsia"/>
            <w:noProof/>
            <w:sz w:val="18"/>
            <w:szCs w:val="18"/>
          </w:rPr>
          <w:t>1．投 标 书（格式）</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_Toc187251284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60</w:t>
        </w:r>
        <w:r w:rsidR="00E96D8C" w:rsidRPr="005C0F00">
          <w:rPr>
            <w:rFonts w:asciiTheme="majorEastAsia" w:eastAsiaTheme="majorEastAsia" w:hAnsiTheme="majorEastAsia"/>
            <w:noProof/>
            <w:webHidden/>
            <w:sz w:val="18"/>
            <w:szCs w:val="18"/>
          </w:rPr>
          <w:fldChar w:fldCharType="end"/>
        </w:r>
      </w:hyperlink>
    </w:p>
    <w:p w14:paraId="0F89931A" w14:textId="14390FA0"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85" w:history="1">
        <w:r w:rsidR="00E96D8C" w:rsidRPr="005C0F00">
          <w:rPr>
            <w:rStyle w:val="affff2"/>
            <w:rFonts w:asciiTheme="majorEastAsia" w:eastAsiaTheme="majorEastAsia" w:hAnsiTheme="majorEastAsia"/>
            <w:noProof/>
            <w:sz w:val="18"/>
            <w:szCs w:val="18"/>
          </w:rPr>
          <w:t>2．报价一览表（格式）</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_Toc187251285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61</w:t>
        </w:r>
        <w:r w:rsidR="00E96D8C" w:rsidRPr="005C0F00">
          <w:rPr>
            <w:rFonts w:asciiTheme="majorEastAsia" w:eastAsiaTheme="majorEastAsia" w:hAnsiTheme="majorEastAsia"/>
            <w:noProof/>
            <w:webHidden/>
            <w:sz w:val="18"/>
            <w:szCs w:val="18"/>
          </w:rPr>
          <w:fldChar w:fldCharType="end"/>
        </w:r>
      </w:hyperlink>
    </w:p>
    <w:p w14:paraId="2BDD150D" w14:textId="60924E80"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86" w:history="1">
        <w:r w:rsidR="00E96D8C" w:rsidRPr="005C0F00">
          <w:rPr>
            <w:rStyle w:val="affff2"/>
            <w:rFonts w:asciiTheme="majorEastAsia" w:eastAsiaTheme="majorEastAsia" w:hAnsiTheme="majorEastAsia"/>
            <w:noProof/>
            <w:sz w:val="18"/>
            <w:szCs w:val="18"/>
          </w:rPr>
          <w:t>3．分项报价表（格式）</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_Toc187251286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62</w:t>
        </w:r>
        <w:r w:rsidR="00E96D8C" w:rsidRPr="005C0F00">
          <w:rPr>
            <w:rFonts w:asciiTheme="majorEastAsia" w:eastAsiaTheme="majorEastAsia" w:hAnsiTheme="majorEastAsia"/>
            <w:noProof/>
            <w:webHidden/>
            <w:sz w:val="18"/>
            <w:szCs w:val="18"/>
          </w:rPr>
          <w:fldChar w:fldCharType="end"/>
        </w:r>
      </w:hyperlink>
    </w:p>
    <w:p w14:paraId="5B7D6DEF" w14:textId="70169EBE"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87" w:history="1">
        <w:r w:rsidR="00E96D8C" w:rsidRPr="005C0F00">
          <w:rPr>
            <w:rStyle w:val="affff2"/>
            <w:rFonts w:asciiTheme="majorEastAsia" w:eastAsiaTheme="majorEastAsia" w:hAnsiTheme="majorEastAsia"/>
            <w:noProof/>
            <w:sz w:val="18"/>
            <w:szCs w:val="18"/>
          </w:rPr>
          <w:t>4．技术规格偏离表（格式）</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_Toc187251287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63</w:t>
        </w:r>
        <w:r w:rsidR="00E96D8C" w:rsidRPr="005C0F00">
          <w:rPr>
            <w:rFonts w:asciiTheme="majorEastAsia" w:eastAsiaTheme="majorEastAsia" w:hAnsiTheme="majorEastAsia"/>
            <w:noProof/>
            <w:webHidden/>
            <w:sz w:val="18"/>
            <w:szCs w:val="18"/>
          </w:rPr>
          <w:fldChar w:fldCharType="end"/>
        </w:r>
      </w:hyperlink>
    </w:p>
    <w:p w14:paraId="75EF5E56" w14:textId="45571CF6"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88" w:history="1">
        <w:r w:rsidR="00E96D8C" w:rsidRPr="005C0F00">
          <w:rPr>
            <w:rStyle w:val="affff2"/>
            <w:rFonts w:asciiTheme="majorEastAsia" w:eastAsiaTheme="majorEastAsia" w:hAnsiTheme="majorEastAsia"/>
            <w:noProof/>
            <w:sz w:val="18"/>
            <w:szCs w:val="18"/>
          </w:rPr>
          <w:t>5．商务及合同条款偏离表（格式）</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_Toc187251288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64</w:t>
        </w:r>
        <w:r w:rsidR="00E96D8C" w:rsidRPr="005C0F00">
          <w:rPr>
            <w:rFonts w:asciiTheme="majorEastAsia" w:eastAsiaTheme="majorEastAsia" w:hAnsiTheme="majorEastAsia"/>
            <w:noProof/>
            <w:webHidden/>
            <w:sz w:val="18"/>
            <w:szCs w:val="18"/>
          </w:rPr>
          <w:fldChar w:fldCharType="end"/>
        </w:r>
      </w:hyperlink>
    </w:p>
    <w:p w14:paraId="7B02F463" w14:textId="6B618DE2"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89" w:history="1">
        <w:r w:rsidR="00E96D8C" w:rsidRPr="005C0F00">
          <w:rPr>
            <w:rStyle w:val="affff2"/>
            <w:rFonts w:asciiTheme="majorEastAsia" w:eastAsiaTheme="majorEastAsia" w:hAnsiTheme="majorEastAsia"/>
            <w:noProof/>
            <w:sz w:val="18"/>
            <w:szCs w:val="18"/>
          </w:rPr>
          <w:t>6．资格证明文件</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_Toc187251289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65</w:t>
        </w:r>
        <w:r w:rsidR="00E96D8C" w:rsidRPr="005C0F00">
          <w:rPr>
            <w:rFonts w:asciiTheme="majorEastAsia" w:eastAsiaTheme="majorEastAsia" w:hAnsiTheme="majorEastAsia"/>
            <w:noProof/>
            <w:webHidden/>
            <w:sz w:val="18"/>
            <w:szCs w:val="18"/>
          </w:rPr>
          <w:fldChar w:fldCharType="end"/>
        </w:r>
      </w:hyperlink>
    </w:p>
    <w:p w14:paraId="3B667094" w14:textId="090294DC"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90" w:history="1">
        <w:r w:rsidR="00E96D8C" w:rsidRPr="005C0F00">
          <w:rPr>
            <w:rStyle w:val="affff2"/>
            <w:rFonts w:asciiTheme="majorEastAsia" w:eastAsiaTheme="majorEastAsia" w:hAnsiTheme="majorEastAsia"/>
            <w:noProof/>
            <w:sz w:val="18"/>
            <w:szCs w:val="18"/>
          </w:rPr>
          <w:t>7.  授权委托书</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_Toc187251290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68</w:t>
        </w:r>
        <w:r w:rsidR="00E96D8C" w:rsidRPr="005C0F00">
          <w:rPr>
            <w:rFonts w:asciiTheme="majorEastAsia" w:eastAsiaTheme="majorEastAsia" w:hAnsiTheme="majorEastAsia"/>
            <w:noProof/>
            <w:webHidden/>
            <w:sz w:val="18"/>
            <w:szCs w:val="18"/>
          </w:rPr>
          <w:fldChar w:fldCharType="end"/>
        </w:r>
      </w:hyperlink>
    </w:p>
    <w:p w14:paraId="63F9A5EB" w14:textId="2D653614"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91" w:history="1">
        <w:r w:rsidR="00E96D8C" w:rsidRPr="005C0F00">
          <w:rPr>
            <w:rStyle w:val="affff2"/>
            <w:rFonts w:asciiTheme="majorEastAsia" w:eastAsiaTheme="majorEastAsia" w:hAnsiTheme="majorEastAsia"/>
            <w:noProof/>
            <w:sz w:val="18"/>
            <w:szCs w:val="18"/>
          </w:rPr>
          <w:t>8．响应保证金</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_Toc187251291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70</w:t>
        </w:r>
        <w:r w:rsidR="00E96D8C" w:rsidRPr="005C0F00">
          <w:rPr>
            <w:rFonts w:asciiTheme="majorEastAsia" w:eastAsiaTheme="majorEastAsia" w:hAnsiTheme="majorEastAsia"/>
            <w:noProof/>
            <w:webHidden/>
            <w:sz w:val="18"/>
            <w:szCs w:val="18"/>
          </w:rPr>
          <w:fldChar w:fldCharType="end"/>
        </w:r>
      </w:hyperlink>
    </w:p>
    <w:p w14:paraId="7B5F257F" w14:textId="49D6E7A6"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92" w:history="1">
        <w:r w:rsidR="00E96D8C" w:rsidRPr="005C0F00">
          <w:rPr>
            <w:rStyle w:val="affff2"/>
            <w:rFonts w:asciiTheme="majorEastAsia" w:eastAsiaTheme="majorEastAsia" w:hAnsiTheme="majorEastAsia"/>
            <w:noProof/>
            <w:sz w:val="18"/>
            <w:szCs w:val="18"/>
          </w:rPr>
          <w:t>9．代理服务费承诺书（格式）</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_Toc187251292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71</w:t>
        </w:r>
        <w:r w:rsidR="00E96D8C" w:rsidRPr="005C0F00">
          <w:rPr>
            <w:rFonts w:asciiTheme="majorEastAsia" w:eastAsiaTheme="majorEastAsia" w:hAnsiTheme="majorEastAsia"/>
            <w:noProof/>
            <w:webHidden/>
            <w:sz w:val="18"/>
            <w:szCs w:val="18"/>
          </w:rPr>
          <w:fldChar w:fldCharType="end"/>
        </w:r>
      </w:hyperlink>
    </w:p>
    <w:p w14:paraId="0C2E8661" w14:textId="22C18C8E"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93" w:history="1">
        <w:r w:rsidR="00E96D8C" w:rsidRPr="005C0F00">
          <w:rPr>
            <w:rStyle w:val="affff2"/>
            <w:rFonts w:asciiTheme="majorEastAsia" w:eastAsiaTheme="majorEastAsia" w:hAnsiTheme="majorEastAsia"/>
            <w:noProof/>
            <w:sz w:val="18"/>
            <w:szCs w:val="18"/>
          </w:rPr>
          <w:t>10．业绩案例一览表（如有，格式）</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_Toc187251293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72</w:t>
        </w:r>
        <w:r w:rsidR="00E96D8C" w:rsidRPr="005C0F00">
          <w:rPr>
            <w:rFonts w:asciiTheme="majorEastAsia" w:eastAsiaTheme="majorEastAsia" w:hAnsiTheme="majorEastAsia"/>
            <w:noProof/>
            <w:webHidden/>
            <w:sz w:val="18"/>
            <w:szCs w:val="18"/>
          </w:rPr>
          <w:fldChar w:fldCharType="end"/>
        </w:r>
      </w:hyperlink>
    </w:p>
    <w:p w14:paraId="6FE5F9D9" w14:textId="5C5A329A"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94" w:history="1">
        <w:r w:rsidR="00E96D8C" w:rsidRPr="005C0F00">
          <w:rPr>
            <w:rStyle w:val="affff2"/>
            <w:rFonts w:asciiTheme="majorEastAsia" w:eastAsiaTheme="majorEastAsia" w:hAnsiTheme="majorEastAsia"/>
            <w:noProof/>
            <w:sz w:val="18"/>
            <w:szCs w:val="18"/>
          </w:rPr>
          <w:t>11．拟用于本项目人员资格和经历情况（如有，格式）</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_Toc187251294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73</w:t>
        </w:r>
        <w:r w:rsidR="00E96D8C" w:rsidRPr="005C0F00">
          <w:rPr>
            <w:rFonts w:asciiTheme="majorEastAsia" w:eastAsiaTheme="majorEastAsia" w:hAnsiTheme="majorEastAsia"/>
            <w:noProof/>
            <w:webHidden/>
            <w:sz w:val="18"/>
            <w:szCs w:val="18"/>
          </w:rPr>
          <w:fldChar w:fldCharType="end"/>
        </w:r>
      </w:hyperlink>
    </w:p>
    <w:p w14:paraId="64AEE607" w14:textId="44D183DF"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95" w:history="1">
        <w:r w:rsidR="00E96D8C" w:rsidRPr="005C0F00">
          <w:rPr>
            <w:rStyle w:val="affff2"/>
            <w:rFonts w:asciiTheme="majorEastAsia" w:eastAsiaTheme="majorEastAsia" w:hAnsiTheme="majorEastAsia"/>
            <w:noProof/>
            <w:sz w:val="18"/>
            <w:szCs w:val="18"/>
          </w:rPr>
          <w:t>12．主要技术方案的详细说明</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_Toc187251295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75</w:t>
        </w:r>
        <w:r w:rsidR="00E96D8C" w:rsidRPr="005C0F00">
          <w:rPr>
            <w:rFonts w:asciiTheme="majorEastAsia" w:eastAsiaTheme="majorEastAsia" w:hAnsiTheme="majorEastAsia"/>
            <w:noProof/>
            <w:webHidden/>
            <w:sz w:val="18"/>
            <w:szCs w:val="18"/>
          </w:rPr>
          <w:fldChar w:fldCharType="end"/>
        </w:r>
      </w:hyperlink>
    </w:p>
    <w:p w14:paraId="24BB7F79" w14:textId="01F8E9DA"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96" w:history="1">
        <w:r w:rsidR="00E96D8C" w:rsidRPr="005C0F00">
          <w:rPr>
            <w:rStyle w:val="affff2"/>
            <w:rFonts w:asciiTheme="majorEastAsia" w:eastAsiaTheme="majorEastAsia" w:hAnsiTheme="majorEastAsia"/>
            <w:bCs/>
            <w:noProof/>
            <w:sz w:val="18"/>
            <w:szCs w:val="18"/>
          </w:rPr>
          <w:t>13</w:t>
        </w:r>
        <w:r w:rsidR="00E96D8C" w:rsidRPr="005C0F00">
          <w:rPr>
            <w:rStyle w:val="affff2"/>
            <w:rFonts w:asciiTheme="majorEastAsia" w:eastAsiaTheme="majorEastAsia" w:hAnsiTheme="majorEastAsia"/>
            <w:noProof/>
            <w:sz w:val="18"/>
            <w:szCs w:val="18"/>
          </w:rPr>
          <w:t>．</w:t>
        </w:r>
        <w:r w:rsidR="00E96D8C" w:rsidRPr="005C0F00">
          <w:rPr>
            <w:rStyle w:val="affff2"/>
            <w:rFonts w:asciiTheme="majorEastAsia" w:eastAsiaTheme="majorEastAsia" w:hAnsiTheme="majorEastAsia"/>
            <w:bCs/>
            <w:noProof/>
            <w:sz w:val="18"/>
            <w:szCs w:val="18"/>
          </w:rPr>
          <w:t>企业类型声明函</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_Toc187251296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76</w:t>
        </w:r>
        <w:r w:rsidR="00E96D8C" w:rsidRPr="005C0F00">
          <w:rPr>
            <w:rFonts w:asciiTheme="majorEastAsia" w:eastAsiaTheme="majorEastAsia" w:hAnsiTheme="majorEastAsia"/>
            <w:noProof/>
            <w:webHidden/>
            <w:sz w:val="18"/>
            <w:szCs w:val="18"/>
          </w:rPr>
          <w:fldChar w:fldCharType="end"/>
        </w:r>
      </w:hyperlink>
    </w:p>
    <w:p w14:paraId="48161222" w14:textId="38402CF2" w:rsidR="00E96D8C" w:rsidRPr="005C0F00" w:rsidRDefault="00DA5D6A" w:rsidP="00E96D8C">
      <w:pPr>
        <w:pStyle w:val="36"/>
        <w:tabs>
          <w:tab w:val="right" w:leader="dot" w:pos="9061"/>
        </w:tabs>
        <w:jc w:val="center"/>
        <w:rPr>
          <w:rFonts w:asciiTheme="majorEastAsia" w:eastAsiaTheme="majorEastAsia" w:hAnsiTheme="majorEastAsia" w:cstheme="minorBidi"/>
          <w:noProof/>
          <w:kern w:val="2"/>
          <w:sz w:val="18"/>
          <w:szCs w:val="18"/>
        </w:rPr>
      </w:pPr>
      <w:hyperlink w:anchor="_Toc187251297" w:history="1">
        <w:r w:rsidR="00E96D8C" w:rsidRPr="005C0F00">
          <w:rPr>
            <w:rStyle w:val="affff2"/>
            <w:rFonts w:asciiTheme="majorEastAsia" w:eastAsiaTheme="majorEastAsia" w:hAnsiTheme="majorEastAsia"/>
            <w:noProof/>
            <w:sz w:val="18"/>
            <w:szCs w:val="18"/>
          </w:rPr>
          <w:t>14．比选文件要求的和供应商认为必要的其它文件</w:t>
        </w:r>
        <w:r w:rsidR="00E96D8C" w:rsidRPr="005C0F00">
          <w:rPr>
            <w:rFonts w:asciiTheme="majorEastAsia" w:eastAsiaTheme="majorEastAsia" w:hAnsiTheme="majorEastAsia"/>
            <w:noProof/>
            <w:webHidden/>
            <w:sz w:val="18"/>
            <w:szCs w:val="18"/>
          </w:rPr>
          <w:tab/>
        </w:r>
        <w:r w:rsidR="00E96D8C" w:rsidRPr="005C0F00">
          <w:rPr>
            <w:rFonts w:asciiTheme="majorEastAsia" w:eastAsiaTheme="majorEastAsia" w:hAnsiTheme="majorEastAsia"/>
            <w:noProof/>
            <w:webHidden/>
            <w:sz w:val="18"/>
            <w:szCs w:val="18"/>
          </w:rPr>
          <w:fldChar w:fldCharType="begin"/>
        </w:r>
        <w:r w:rsidR="00E96D8C" w:rsidRPr="005C0F00">
          <w:rPr>
            <w:rFonts w:asciiTheme="majorEastAsia" w:eastAsiaTheme="majorEastAsia" w:hAnsiTheme="majorEastAsia"/>
            <w:noProof/>
            <w:webHidden/>
            <w:sz w:val="18"/>
            <w:szCs w:val="18"/>
          </w:rPr>
          <w:instrText xml:space="preserve"> PAGEREF _Toc187251297 \h </w:instrText>
        </w:r>
        <w:r w:rsidR="00E96D8C" w:rsidRPr="005C0F00">
          <w:rPr>
            <w:rFonts w:asciiTheme="majorEastAsia" w:eastAsiaTheme="majorEastAsia" w:hAnsiTheme="majorEastAsia"/>
            <w:noProof/>
            <w:webHidden/>
            <w:sz w:val="18"/>
            <w:szCs w:val="18"/>
          </w:rPr>
        </w:r>
        <w:r w:rsidR="00E96D8C" w:rsidRPr="005C0F00">
          <w:rPr>
            <w:rFonts w:asciiTheme="majorEastAsia" w:eastAsiaTheme="majorEastAsia" w:hAnsiTheme="majorEastAsia"/>
            <w:noProof/>
            <w:webHidden/>
            <w:sz w:val="18"/>
            <w:szCs w:val="18"/>
          </w:rPr>
          <w:fldChar w:fldCharType="separate"/>
        </w:r>
        <w:r w:rsidR="005C0F00">
          <w:rPr>
            <w:rFonts w:asciiTheme="majorEastAsia" w:eastAsiaTheme="majorEastAsia" w:hAnsiTheme="majorEastAsia"/>
            <w:noProof/>
            <w:webHidden/>
            <w:sz w:val="18"/>
            <w:szCs w:val="18"/>
          </w:rPr>
          <w:t>79</w:t>
        </w:r>
        <w:r w:rsidR="00E96D8C" w:rsidRPr="005C0F00">
          <w:rPr>
            <w:rFonts w:asciiTheme="majorEastAsia" w:eastAsiaTheme="majorEastAsia" w:hAnsiTheme="majorEastAsia"/>
            <w:noProof/>
            <w:webHidden/>
            <w:sz w:val="18"/>
            <w:szCs w:val="18"/>
          </w:rPr>
          <w:fldChar w:fldCharType="end"/>
        </w:r>
      </w:hyperlink>
    </w:p>
    <w:p w14:paraId="5BBFF329" w14:textId="0E4D184A" w:rsidR="00C64937" w:rsidRPr="005C0F00" w:rsidRDefault="008D332D">
      <w:pPr>
        <w:pStyle w:val="af6"/>
        <w:tabs>
          <w:tab w:val="right" w:leader="dot" w:pos="9061"/>
        </w:tabs>
        <w:spacing w:after="0" w:line="276" w:lineRule="auto"/>
        <w:rPr>
          <w:rFonts w:asciiTheme="minorEastAsia" w:eastAsiaTheme="minorEastAsia" w:hAnsiTheme="minorEastAsia"/>
          <w:sz w:val="21"/>
          <w:szCs w:val="21"/>
        </w:rPr>
      </w:pPr>
      <w:r w:rsidRPr="005C0F00">
        <w:rPr>
          <w:rFonts w:asciiTheme="minorEastAsia" w:eastAsiaTheme="minorEastAsia" w:hAnsiTheme="minorEastAsia"/>
          <w:bCs/>
          <w:iCs/>
          <w:sz w:val="21"/>
          <w:szCs w:val="21"/>
          <w:lang w:eastAsia="zh-CN" w:bidi="ar-SA"/>
        </w:rPr>
        <w:fldChar w:fldCharType="end"/>
      </w:r>
      <w:r w:rsidRPr="005C0F00">
        <w:rPr>
          <w:rFonts w:asciiTheme="minorEastAsia" w:eastAsiaTheme="minorEastAsia" w:hAnsiTheme="minorEastAsia"/>
          <w:sz w:val="21"/>
          <w:szCs w:val="21"/>
        </w:rPr>
        <w:br w:type="page"/>
      </w:r>
      <w:bookmarkStart w:id="7" w:name="_Toc310195690"/>
    </w:p>
    <w:p w14:paraId="6DE043B5" w14:textId="77777777" w:rsidR="00C64937" w:rsidRPr="005C0F00" w:rsidRDefault="008D332D">
      <w:pPr>
        <w:pStyle w:val="10"/>
        <w:spacing w:line="360" w:lineRule="auto"/>
        <w:ind w:leftChars="-103" w:left="-30" w:hangingChars="72" w:hanging="217"/>
        <w:rPr>
          <w:rFonts w:asciiTheme="minorEastAsia" w:eastAsiaTheme="minorEastAsia" w:hAnsiTheme="minorEastAsia"/>
          <w:sz w:val="30"/>
          <w:szCs w:val="30"/>
        </w:rPr>
      </w:pPr>
      <w:bookmarkStart w:id="8" w:name="_Toc366853854"/>
      <w:bookmarkStart w:id="9" w:name="_Toc187251200"/>
      <w:r w:rsidRPr="005C0F00">
        <w:rPr>
          <w:rFonts w:asciiTheme="minorEastAsia" w:eastAsiaTheme="minorEastAsia" w:hAnsiTheme="minorEastAsia" w:hint="eastAsia"/>
          <w:bCs w:val="0"/>
          <w:iCs/>
          <w:kern w:val="2"/>
          <w:sz w:val="30"/>
          <w:szCs w:val="30"/>
        </w:rPr>
        <w:lastRenderedPageBreak/>
        <w:t xml:space="preserve">第一章 </w:t>
      </w:r>
      <w:bookmarkEnd w:id="4"/>
      <w:bookmarkEnd w:id="5"/>
      <w:bookmarkEnd w:id="7"/>
      <w:bookmarkEnd w:id="8"/>
      <w:r w:rsidRPr="005C0F00">
        <w:rPr>
          <w:rFonts w:asciiTheme="minorEastAsia" w:eastAsiaTheme="minorEastAsia" w:hAnsiTheme="minorEastAsia" w:hint="eastAsia"/>
          <w:sz w:val="30"/>
          <w:szCs w:val="30"/>
        </w:rPr>
        <w:t>比选邀请</w:t>
      </w:r>
      <w:bookmarkEnd w:id="9"/>
    </w:p>
    <w:p w14:paraId="4F927276" w14:textId="77777777" w:rsidR="00C64937" w:rsidRPr="005C0F00" w:rsidRDefault="008D332D">
      <w:pPr>
        <w:pStyle w:val="20"/>
        <w:spacing w:line="360" w:lineRule="auto"/>
        <w:jc w:val="left"/>
        <w:rPr>
          <w:rFonts w:asciiTheme="minorEastAsia" w:eastAsiaTheme="minorEastAsia" w:hAnsiTheme="minorEastAsia"/>
          <w:b w:val="0"/>
          <w:sz w:val="24"/>
          <w:szCs w:val="24"/>
        </w:rPr>
      </w:pPr>
      <w:bookmarkStart w:id="10" w:name="_Toc35393621"/>
      <w:bookmarkStart w:id="11" w:name="_Toc28359002"/>
      <w:bookmarkStart w:id="12" w:name="_Toc28359079"/>
      <w:bookmarkStart w:id="13" w:name="_Toc35393790"/>
      <w:bookmarkStart w:id="14" w:name="_Toc187251201"/>
      <w:bookmarkStart w:id="15" w:name="_Hlk24379207"/>
      <w:bookmarkStart w:id="16" w:name="_Toc236642956"/>
      <w:r w:rsidRPr="005C0F00">
        <w:rPr>
          <w:rFonts w:asciiTheme="minorEastAsia" w:eastAsiaTheme="minorEastAsia" w:hAnsiTheme="minorEastAsia" w:hint="eastAsia"/>
          <w:b w:val="0"/>
          <w:sz w:val="24"/>
          <w:szCs w:val="24"/>
        </w:rPr>
        <w:t>一、项目基本情况</w:t>
      </w:r>
      <w:bookmarkEnd w:id="10"/>
      <w:bookmarkEnd w:id="11"/>
      <w:bookmarkEnd w:id="12"/>
      <w:bookmarkEnd w:id="13"/>
      <w:bookmarkEnd w:id="14"/>
    </w:p>
    <w:p w14:paraId="403DEE83"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项目编号：BMCC-ZC24-1522</w:t>
      </w:r>
    </w:p>
    <w:p w14:paraId="22F3E2AC"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项目名称：北京市肛肠医院（北京市二龙路医院）互联网医院医生APP购置项目</w:t>
      </w:r>
    </w:p>
    <w:bookmarkEnd w:id="15"/>
    <w:p w14:paraId="014B941D"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预算金额：</w:t>
      </w:r>
      <w:r w:rsidRPr="005C0F00">
        <w:rPr>
          <w:rFonts w:asciiTheme="minorEastAsia" w:eastAsiaTheme="minorEastAsia" w:hAnsiTheme="minorEastAsia"/>
        </w:rPr>
        <w:t>99万</w:t>
      </w:r>
      <w:r w:rsidRPr="005C0F00">
        <w:rPr>
          <w:rFonts w:asciiTheme="minorEastAsia" w:eastAsiaTheme="minorEastAsia" w:hAnsiTheme="minorEastAsia" w:hint="eastAsia"/>
        </w:rPr>
        <w:t>元，最高限价：</w:t>
      </w:r>
      <w:r w:rsidRPr="005C0F00">
        <w:rPr>
          <w:rFonts w:asciiTheme="minorEastAsia" w:eastAsiaTheme="minorEastAsia" w:hAnsiTheme="minorEastAsia"/>
        </w:rPr>
        <w:t>99万</w:t>
      </w:r>
      <w:r w:rsidRPr="005C0F00">
        <w:rPr>
          <w:rFonts w:asciiTheme="minorEastAsia" w:eastAsiaTheme="minorEastAsia" w:hAnsiTheme="minorEastAsia" w:hint="eastAsia"/>
        </w:rPr>
        <w:t>元。</w:t>
      </w:r>
    </w:p>
    <w:p w14:paraId="4B7DD5C8" w14:textId="77777777" w:rsidR="00C64937" w:rsidRPr="005C0F00" w:rsidRDefault="008D332D">
      <w:pPr>
        <w:spacing w:line="360" w:lineRule="auto"/>
        <w:ind w:firstLineChars="200" w:firstLine="480"/>
      </w:pPr>
      <w:r w:rsidRPr="005C0F00">
        <w:rPr>
          <w:rFonts w:asciiTheme="minorEastAsia" w:eastAsiaTheme="minorEastAsia" w:hAnsiTheme="minorEastAsia" w:hint="eastAsia"/>
        </w:rPr>
        <w:t>采购需求：</w:t>
      </w:r>
      <w:r w:rsidRPr="005C0F00">
        <w:rPr>
          <w:rFonts w:hint="eastAsia"/>
        </w:rPr>
        <w:t>本次项目建设以病历为基础、以患者为中心，实现“互联网+医疗”，充分拓宽医院服务的范围，为患者与医务人员建立更便捷、更灵活的沟通新渠道，提高诊疗效率，减少不必要的来院就诊，提高患者满意度，提高医院的整体服务水平。</w:t>
      </w:r>
    </w:p>
    <w:p w14:paraId="357F2ACE" w14:textId="77777777" w:rsidR="00C64937" w:rsidRPr="005C0F00" w:rsidRDefault="008D332D">
      <w:pPr>
        <w:spacing w:line="360" w:lineRule="auto"/>
        <w:ind w:firstLineChars="200" w:firstLine="480"/>
      </w:pPr>
      <w:r w:rsidRPr="005C0F00">
        <w:rPr>
          <w:rFonts w:hint="eastAsia"/>
        </w:rPr>
        <w:t>通过患者端系统，患者能够在线通过图文、音频、视频进行网络问诊、复诊，与医生进行实时互动，在线获取处方，并支持药品配送到家，实现足不出户，问诊医生。</w:t>
      </w:r>
    </w:p>
    <w:p w14:paraId="6A99FB46" w14:textId="77777777" w:rsidR="00C64937" w:rsidRPr="005C0F00" w:rsidRDefault="008D332D">
      <w:pPr>
        <w:spacing w:line="360" w:lineRule="auto"/>
        <w:ind w:firstLineChars="200" w:firstLine="480"/>
      </w:pPr>
      <w:r w:rsidRPr="005C0F00">
        <w:rPr>
          <w:rFonts w:hint="eastAsia"/>
        </w:rPr>
        <w:t>通过医生端系统，医生在掌握患者病历资料后，可为常见病、慢性病的复诊患者在线续方，药品直接物流配送到家。从院内延伸到院外，通过问诊等功能及时了解患者院外的病情及用药情况，通过网络复诊、健康宣教等功能对患者的康复进行有效的干预。</w:t>
      </w:r>
    </w:p>
    <w:p w14:paraId="30498F7C"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hint="eastAsia"/>
        </w:rPr>
        <w:t>通过监管平台建设，医院管理人员通过该平台能够对线上医疗服务进行有效监管。实现包括但不限于：诊疗服务配置、医生信息维护、排班管理、对账平台、运营分析等功能于一体的综合监管平台。</w:t>
      </w:r>
      <w:r w:rsidRPr="005C0F00">
        <w:rPr>
          <w:rFonts w:asciiTheme="minorEastAsia" w:eastAsiaTheme="minorEastAsia" w:hAnsiTheme="minorEastAsia" w:hint="eastAsia"/>
        </w:rPr>
        <w:t>具体要求详见第四章。</w:t>
      </w:r>
    </w:p>
    <w:p w14:paraId="111266D6" w14:textId="7DD0DFCF"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合同履行期限：</w:t>
      </w:r>
      <w:r w:rsidR="00464E08" w:rsidRPr="005C0F00">
        <w:rPr>
          <w:rFonts w:asciiTheme="minorEastAsia" w:eastAsiaTheme="minorEastAsia" w:hAnsiTheme="minorEastAsia" w:hint="eastAsia"/>
        </w:rPr>
        <w:t>自合同签订之日起8个月</w:t>
      </w:r>
      <w:r w:rsidR="00464E08" w:rsidRPr="005C0F00">
        <w:rPr>
          <w:rFonts w:asciiTheme="minorEastAsia" w:eastAsiaTheme="minorEastAsia" w:hAnsiTheme="minorEastAsia"/>
        </w:rPr>
        <w:t>内完成</w:t>
      </w:r>
      <w:r w:rsidR="00464E08" w:rsidRPr="005C0F00">
        <w:rPr>
          <w:rFonts w:asciiTheme="minorEastAsia" w:eastAsiaTheme="minorEastAsia" w:hAnsiTheme="minorEastAsia" w:hint="eastAsia"/>
        </w:rPr>
        <w:t>技术服务</w:t>
      </w:r>
      <w:r w:rsidR="00464E08" w:rsidRPr="005C0F00">
        <w:rPr>
          <w:rFonts w:asciiTheme="minorEastAsia" w:eastAsiaTheme="minorEastAsia" w:hAnsiTheme="minorEastAsia"/>
        </w:rPr>
        <w:t>并交付使用</w:t>
      </w:r>
      <w:r w:rsidRPr="005C0F00">
        <w:rPr>
          <w:rFonts w:asciiTheme="minorEastAsia" w:eastAsiaTheme="minorEastAsia" w:hAnsiTheme="minorEastAsia" w:hint="eastAsia"/>
        </w:rPr>
        <w:t>。</w:t>
      </w:r>
    </w:p>
    <w:p w14:paraId="09FFCA9B" w14:textId="77777777" w:rsidR="00C64937" w:rsidRPr="005C0F00" w:rsidRDefault="008D332D">
      <w:pPr>
        <w:pStyle w:val="20"/>
        <w:spacing w:line="360" w:lineRule="auto"/>
        <w:jc w:val="left"/>
        <w:rPr>
          <w:rFonts w:asciiTheme="minorEastAsia" w:eastAsiaTheme="minorEastAsia" w:hAnsiTheme="minorEastAsia"/>
          <w:b w:val="0"/>
          <w:sz w:val="24"/>
          <w:szCs w:val="24"/>
        </w:rPr>
      </w:pPr>
      <w:bookmarkStart w:id="17" w:name="_Toc28359080"/>
      <w:bookmarkStart w:id="18" w:name="_Toc28359003"/>
      <w:bookmarkStart w:id="19" w:name="_Toc35393791"/>
      <w:bookmarkStart w:id="20" w:name="_Toc35393622"/>
      <w:bookmarkStart w:id="21" w:name="_Toc187251202"/>
      <w:r w:rsidRPr="005C0F00">
        <w:rPr>
          <w:rFonts w:asciiTheme="minorEastAsia" w:eastAsiaTheme="minorEastAsia" w:hAnsiTheme="minorEastAsia" w:hint="eastAsia"/>
          <w:b w:val="0"/>
          <w:sz w:val="24"/>
          <w:szCs w:val="24"/>
        </w:rPr>
        <w:t>二、供应商的资格要求：</w:t>
      </w:r>
      <w:bookmarkEnd w:id="17"/>
      <w:bookmarkEnd w:id="18"/>
      <w:bookmarkEnd w:id="19"/>
      <w:bookmarkEnd w:id="20"/>
      <w:bookmarkEnd w:id="21"/>
    </w:p>
    <w:p w14:paraId="350C4BE4"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1.在中华人民共和国境内依法注册，</w:t>
      </w:r>
      <w:r w:rsidRPr="005C0F00">
        <w:rPr>
          <w:rFonts w:asciiTheme="minorEastAsia" w:eastAsiaTheme="minorEastAsia" w:hAnsiTheme="minorEastAsia" w:hint="eastAsia"/>
          <w:bCs/>
        </w:rPr>
        <w:t>具有独立承担民事责任的能力</w:t>
      </w:r>
      <w:r w:rsidRPr="005C0F00">
        <w:rPr>
          <w:rFonts w:asciiTheme="minorEastAsia" w:eastAsiaTheme="minorEastAsia" w:hAnsiTheme="minorEastAsia"/>
        </w:rPr>
        <w:t>；</w:t>
      </w:r>
    </w:p>
    <w:p w14:paraId="33C82A6B"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2</w:t>
      </w:r>
      <w:r w:rsidRPr="005C0F00">
        <w:rPr>
          <w:rFonts w:asciiTheme="minorEastAsia" w:eastAsiaTheme="minorEastAsia" w:hAnsiTheme="minorEastAsia"/>
        </w:rPr>
        <w:t>.具有良好的商业信誉和健全的财务会计制度；</w:t>
      </w:r>
    </w:p>
    <w:p w14:paraId="21101461"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3</w:t>
      </w:r>
      <w:r w:rsidRPr="005C0F00">
        <w:rPr>
          <w:rFonts w:asciiTheme="minorEastAsia" w:eastAsiaTheme="minorEastAsia" w:hAnsiTheme="minorEastAsia"/>
        </w:rPr>
        <w:t>.</w:t>
      </w:r>
      <w:r w:rsidRPr="005C0F00">
        <w:rPr>
          <w:rFonts w:asciiTheme="minorEastAsia" w:eastAsiaTheme="minorEastAsia" w:hAnsiTheme="minorEastAsia" w:hint="eastAsia"/>
        </w:rPr>
        <w:t>具有履行合同所必需的设备和专业技术能力</w:t>
      </w:r>
      <w:r w:rsidRPr="005C0F00">
        <w:rPr>
          <w:rFonts w:asciiTheme="minorEastAsia" w:eastAsiaTheme="minorEastAsia" w:hAnsiTheme="minorEastAsia"/>
        </w:rPr>
        <w:t>；</w:t>
      </w:r>
    </w:p>
    <w:p w14:paraId="00EA87FC"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4</w:t>
      </w:r>
      <w:r w:rsidRPr="005C0F00">
        <w:rPr>
          <w:rFonts w:asciiTheme="minorEastAsia" w:eastAsiaTheme="minorEastAsia" w:hAnsiTheme="minorEastAsia"/>
        </w:rPr>
        <w:t>.有依法缴纳税收和社会保障资金的良好记录；</w:t>
      </w:r>
    </w:p>
    <w:p w14:paraId="406F919C"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5</w:t>
      </w:r>
      <w:r w:rsidRPr="005C0F00">
        <w:rPr>
          <w:rFonts w:asciiTheme="minorEastAsia" w:eastAsiaTheme="minorEastAsia" w:hAnsiTheme="minorEastAsia"/>
        </w:rPr>
        <w:t>.参加</w:t>
      </w:r>
      <w:r w:rsidRPr="005C0F00">
        <w:rPr>
          <w:rFonts w:asciiTheme="minorEastAsia" w:eastAsiaTheme="minorEastAsia" w:hAnsiTheme="minorEastAsia" w:hint="eastAsia"/>
        </w:rPr>
        <w:t>比选</w:t>
      </w:r>
      <w:r w:rsidRPr="005C0F00">
        <w:rPr>
          <w:rFonts w:asciiTheme="minorEastAsia" w:eastAsiaTheme="minorEastAsia" w:hAnsiTheme="minorEastAsia"/>
        </w:rPr>
        <w:t>活动前三年内，在经营活动中没有重大违法记录；</w:t>
      </w:r>
    </w:p>
    <w:p w14:paraId="1331D6F5"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6</w:t>
      </w:r>
      <w:r w:rsidRPr="005C0F00">
        <w:rPr>
          <w:rFonts w:asciiTheme="minorEastAsia" w:eastAsiaTheme="minorEastAsia" w:hAnsiTheme="minorEastAsia"/>
        </w:rPr>
        <w:t>.</w:t>
      </w:r>
      <w:bookmarkStart w:id="22" w:name="_Toc28359081"/>
      <w:bookmarkStart w:id="23" w:name="_Toc28359004"/>
      <w:r w:rsidRPr="005C0F00">
        <w:rPr>
          <w:rFonts w:asciiTheme="minorEastAsia" w:eastAsiaTheme="minorEastAsia" w:hAnsiTheme="minorEastAsia" w:hint="eastAsia"/>
        </w:rPr>
        <w:t>通过“信用中国”网站（www.creditchina.gov.cn）、中国政府采购网（www.ccgp.gov.cn）查询信用记录（截止时点为比选时间），对列入失信被执行人、重大税收违法案件当事人、政府采购严重违法失信行为记录名单的供应商，没有资格参加本次比选活动。</w:t>
      </w:r>
    </w:p>
    <w:p w14:paraId="7A10264E"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7</w:t>
      </w:r>
      <w:r w:rsidRPr="005C0F00">
        <w:rPr>
          <w:rFonts w:asciiTheme="minorEastAsia" w:eastAsiaTheme="minorEastAsia" w:hAnsiTheme="minorEastAsia"/>
        </w:rPr>
        <w:t>.</w:t>
      </w:r>
      <w:r w:rsidRPr="005C0F00">
        <w:rPr>
          <w:rFonts w:asciiTheme="minorEastAsia" w:eastAsiaTheme="minorEastAsia" w:hAnsiTheme="minorEastAsia" w:hint="eastAsia"/>
        </w:rPr>
        <w:t>特定资格要求：无。</w:t>
      </w:r>
    </w:p>
    <w:p w14:paraId="589A6C1B"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rPr>
        <w:t>8.</w:t>
      </w:r>
      <w:r w:rsidRPr="005C0F00">
        <w:rPr>
          <w:rFonts w:asciiTheme="minorEastAsia" w:eastAsiaTheme="minorEastAsia" w:hAnsiTheme="minorEastAsia" w:hint="eastAsia"/>
        </w:rPr>
        <w:t>本项目不接受联合体参加比选。</w:t>
      </w:r>
    </w:p>
    <w:p w14:paraId="373225B2" w14:textId="77777777" w:rsidR="00C64937" w:rsidRPr="005C0F00" w:rsidRDefault="008D332D">
      <w:pPr>
        <w:pStyle w:val="20"/>
        <w:spacing w:line="360" w:lineRule="auto"/>
        <w:jc w:val="left"/>
        <w:rPr>
          <w:rFonts w:asciiTheme="minorEastAsia" w:eastAsiaTheme="minorEastAsia" w:hAnsiTheme="minorEastAsia"/>
          <w:b w:val="0"/>
          <w:sz w:val="24"/>
          <w:szCs w:val="24"/>
        </w:rPr>
      </w:pPr>
      <w:bookmarkStart w:id="24" w:name="_Toc35393623"/>
      <w:bookmarkStart w:id="25" w:name="_Toc35393792"/>
      <w:bookmarkStart w:id="26" w:name="_Toc187251203"/>
      <w:r w:rsidRPr="005C0F00">
        <w:rPr>
          <w:rFonts w:asciiTheme="minorEastAsia" w:eastAsiaTheme="minorEastAsia" w:hAnsiTheme="minorEastAsia" w:hint="eastAsia"/>
          <w:b w:val="0"/>
          <w:sz w:val="24"/>
          <w:szCs w:val="24"/>
        </w:rPr>
        <w:lastRenderedPageBreak/>
        <w:t>三、获取比选文件</w:t>
      </w:r>
      <w:bookmarkEnd w:id="22"/>
      <w:bookmarkEnd w:id="23"/>
      <w:bookmarkEnd w:id="24"/>
      <w:bookmarkEnd w:id="25"/>
      <w:bookmarkEnd w:id="26"/>
    </w:p>
    <w:p w14:paraId="19DCE7FF" w14:textId="13B21A48" w:rsidR="00C64937" w:rsidRPr="005C0F00" w:rsidRDefault="008D332D">
      <w:pPr>
        <w:spacing w:line="360" w:lineRule="auto"/>
        <w:ind w:firstLine="540"/>
        <w:rPr>
          <w:rFonts w:asciiTheme="minorEastAsia" w:eastAsiaTheme="minorEastAsia" w:hAnsiTheme="minorEastAsia"/>
        </w:rPr>
      </w:pPr>
      <w:r w:rsidRPr="005C0F00">
        <w:rPr>
          <w:rFonts w:asciiTheme="minorEastAsia" w:eastAsiaTheme="minorEastAsia" w:hAnsiTheme="minorEastAsia" w:hint="eastAsia"/>
        </w:rPr>
        <w:t>时间：自202</w:t>
      </w:r>
      <w:r w:rsidR="00A2318B" w:rsidRPr="005C0F00">
        <w:rPr>
          <w:rFonts w:asciiTheme="minorEastAsia" w:eastAsiaTheme="minorEastAsia" w:hAnsiTheme="minorEastAsia"/>
        </w:rPr>
        <w:t>5</w:t>
      </w:r>
      <w:r w:rsidRPr="005C0F00">
        <w:rPr>
          <w:rFonts w:asciiTheme="minorEastAsia" w:eastAsiaTheme="minorEastAsia" w:hAnsiTheme="minorEastAsia" w:hint="eastAsia"/>
        </w:rPr>
        <w:t>年</w:t>
      </w:r>
      <w:r w:rsidR="00156D65" w:rsidRPr="005C0F00">
        <w:rPr>
          <w:rFonts w:asciiTheme="minorEastAsia" w:eastAsiaTheme="minorEastAsia" w:hAnsiTheme="minorEastAsia"/>
        </w:rPr>
        <w:t>1</w:t>
      </w:r>
      <w:r w:rsidRPr="005C0F00">
        <w:rPr>
          <w:rFonts w:asciiTheme="minorEastAsia" w:eastAsiaTheme="minorEastAsia" w:hAnsiTheme="minorEastAsia" w:hint="eastAsia"/>
        </w:rPr>
        <w:t>月</w:t>
      </w:r>
      <w:r w:rsidR="00156D65" w:rsidRPr="005C0F00">
        <w:rPr>
          <w:rFonts w:asciiTheme="minorEastAsia" w:eastAsiaTheme="minorEastAsia" w:hAnsiTheme="minorEastAsia"/>
        </w:rPr>
        <w:t>9</w:t>
      </w:r>
      <w:r w:rsidRPr="005C0F00">
        <w:rPr>
          <w:rFonts w:asciiTheme="minorEastAsia" w:eastAsiaTheme="minorEastAsia" w:hAnsiTheme="minorEastAsia" w:hint="eastAsia"/>
        </w:rPr>
        <w:t>日起至202</w:t>
      </w:r>
      <w:r w:rsidR="00156D65" w:rsidRPr="005C0F00">
        <w:rPr>
          <w:rFonts w:asciiTheme="minorEastAsia" w:eastAsiaTheme="minorEastAsia" w:hAnsiTheme="minorEastAsia"/>
        </w:rPr>
        <w:t>5</w:t>
      </w:r>
      <w:r w:rsidRPr="005C0F00">
        <w:rPr>
          <w:rFonts w:asciiTheme="minorEastAsia" w:eastAsiaTheme="minorEastAsia" w:hAnsiTheme="minorEastAsia" w:hint="eastAsia"/>
        </w:rPr>
        <w:t>年</w:t>
      </w:r>
      <w:r w:rsidRPr="005C0F00">
        <w:rPr>
          <w:rFonts w:asciiTheme="minorEastAsia" w:eastAsiaTheme="minorEastAsia" w:hAnsiTheme="minorEastAsia"/>
        </w:rPr>
        <w:t>1</w:t>
      </w:r>
      <w:r w:rsidRPr="005C0F00">
        <w:rPr>
          <w:rFonts w:asciiTheme="minorEastAsia" w:eastAsiaTheme="minorEastAsia" w:hAnsiTheme="minorEastAsia" w:hint="eastAsia"/>
        </w:rPr>
        <w:t>月</w:t>
      </w:r>
      <w:r w:rsidR="00156D65" w:rsidRPr="005C0F00">
        <w:rPr>
          <w:rFonts w:asciiTheme="minorEastAsia" w:eastAsiaTheme="minorEastAsia" w:hAnsiTheme="minorEastAsia"/>
        </w:rPr>
        <w:t>13</w:t>
      </w:r>
      <w:r w:rsidRPr="005C0F00">
        <w:rPr>
          <w:rFonts w:asciiTheme="minorEastAsia" w:eastAsiaTheme="minorEastAsia" w:hAnsiTheme="minorEastAsia" w:hint="eastAsia"/>
        </w:rPr>
        <w:t>日止，每天上午9:</w:t>
      </w:r>
      <w:r w:rsidRPr="005C0F00">
        <w:rPr>
          <w:rFonts w:asciiTheme="minorEastAsia" w:eastAsiaTheme="minorEastAsia" w:hAnsiTheme="minorEastAsia"/>
        </w:rPr>
        <w:t>00</w:t>
      </w:r>
      <w:r w:rsidRPr="005C0F00">
        <w:rPr>
          <w:rFonts w:asciiTheme="minorEastAsia" w:eastAsiaTheme="minorEastAsia" w:hAnsiTheme="minorEastAsia" w:hint="eastAsia"/>
        </w:rPr>
        <w:t>至11:30，下午13:</w:t>
      </w:r>
      <w:r w:rsidRPr="005C0F00">
        <w:rPr>
          <w:rFonts w:asciiTheme="minorEastAsia" w:eastAsiaTheme="minorEastAsia" w:hAnsiTheme="minorEastAsia"/>
        </w:rPr>
        <w:t>00</w:t>
      </w:r>
      <w:r w:rsidRPr="005C0F00">
        <w:rPr>
          <w:rFonts w:asciiTheme="minorEastAsia" w:eastAsiaTheme="minorEastAsia" w:hAnsiTheme="minorEastAsia" w:hint="eastAsia"/>
        </w:rPr>
        <w:t>至1</w:t>
      </w:r>
      <w:r w:rsidRPr="005C0F00">
        <w:rPr>
          <w:rFonts w:asciiTheme="minorEastAsia" w:eastAsiaTheme="minorEastAsia" w:hAnsiTheme="minorEastAsia"/>
        </w:rPr>
        <w:t>7</w:t>
      </w:r>
      <w:r w:rsidRPr="005C0F00">
        <w:rPr>
          <w:rFonts w:asciiTheme="minorEastAsia" w:eastAsiaTheme="minorEastAsia" w:hAnsiTheme="minorEastAsia" w:hint="eastAsia"/>
        </w:rPr>
        <w:t>:</w:t>
      </w:r>
      <w:r w:rsidRPr="005C0F00">
        <w:rPr>
          <w:rFonts w:asciiTheme="minorEastAsia" w:eastAsiaTheme="minorEastAsia" w:hAnsiTheme="minorEastAsia"/>
        </w:rPr>
        <w:t>00</w:t>
      </w:r>
      <w:r w:rsidRPr="005C0F00">
        <w:rPr>
          <w:rFonts w:asciiTheme="minorEastAsia" w:eastAsiaTheme="minorEastAsia" w:hAnsiTheme="minorEastAsia" w:hint="eastAsia"/>
        </w:rPr>
        <w:t>（北京时间，法定节假日除外）。</w:t>
      </w:r>
    </w:p>
    <w:p w14:paraId="4ABCDC4E" w14:textId="77777777" w:rsidR="00C64937" w:rsidRPr="005C0F00" w:rsidRDefault="008D332D">
      <w:pPr>
        <w:spacing w:line="360" w:lineRule="auto"/>
        <w:ind w:firstLine="540"/>
        <w:rPr>
          <w:rFonts w:asciiTheme="minorEastAsia" w:eastAsiaTheme="minorEastAsia" w:hAnsiTheme="minorEastAsia"/>
        </w:rPr>
      </w:pPr>
      <w:r w:rsidRPr="005C0F00">
        <w:rPr>
          <w:rFonts w:asciiTheme="minorEastAsia" w:eastAsiaTheme="minorEastAsia" w:hAnsiTheme="minorEastAsia" w:hint="eastAsia"/>
        </w:rPr>
        <w:t>地点：北京明德致信咨询有限公司官网（http://www.zbbmcc.com）</w:t>
      </w:r>
    </w:p>
    <w:p w14:paraId="4A5C7ECB" w14:textId="77777777" w:rsidR="00C64937" w:rsidRPr="005C0F00" w:rsidRDefault="008D332D">
      <w:pPr>
        <w:spacing w:line="360" w:lineRule="auto"/>
        <w:ind w:firstLine="540"/>
        <w:jc w:val="both"/>
        <w:rPr>
          <w:rFonts w:asciiTheme="minorEastAsia" w:eastAsiaTheme="minorEastAsia" w:hAnsiTheme="minorEastAsia"/>
        </w:rPr>
      </w:pPr>
      <w:r w:rsidRPr="005C0F00">
        <w:rPr>
          <w:rFonts w:asciiTheme="minorEastAsia" w:eastAsiaTheme="minorEastAsia" w:hAnsiTheme="minorEastAsia" w:hint="eastAsia"/>
        </w:rPr>
        <w:t>方式：只接受电汇或网银购买标书（注：汇款时必须备注ZC24-1522标书款，电汇或网银须于“获取比选文件截止时间”前到账）（具体方式详见“其他补充事宜”）</w:t>
      </w:r>
    </w:p>
    <w:p w14:paraId="5978FF25" w14:textId="77777777" w:rsidR="00C64937" w:rsidRPr="005C0F00" w:rsidRDefault="008D332D">
      <w:pPr>
        <w:spacing w:line="360" w:lineRule="auto"/>
        <w:ind w:firstLine="540"/>
        <w:rPr>
          <w:rFonts w:asciiTheme="minorEastAsia" w:eastAsiaTheme="minorEastAsia" w:hAnsiTheme="minorEastAsia"/>
        </w:rPr>
      </w:pPr>
      <w:r w:rsidRPr="005C0F00">
        <w:rPr>
          <w:rFonts w:asciiTheme="minorEastAsia" w:eastAsiaTheme="minorEastAsia" w:hAnsiTheme="minorEastAsia" w:hint="eastAsia"/>
        </w:rPr>
        <w:t>售价：人民币</w:t>
      </w:r>
      <w:r w:rsidRPr="005C0F00">
        <w:rPr>
          <w:rFonts w:asciiTheme="minorEastAsia" w:eastAsiaTheme="minorEastAsia" w:hAnsiTheme="minorEastAsia"/>
        </w:rPr>
        <w:t>3</w:t>
      </w:r>
      <w:r w:rsidRPr="005C0F00">
        <w:rPr>
          <w:rFonts w:asciiTheme="minorEastAsia" w:eastAsiaTheme="minorEastAsia" w:hAnsiTheme="minorEastAsia" w:hint="eastAsia"/>
        </w:rPr>
        <w:t>00元/本（售后不退）</w:t>
      </w:r>
    </w:p>
    <w:p w14:paraId="11E120A3" w14:textId="77777777" w:rsidR="00C64937" w:rsidRPr="005C0F00" w:rsidRDefault="008D332D">
      <w:pPr>
        <w:pStyle w:val="20"/>
        <w:spacing w:line="360" w:lineRule="auto"/>
        <w:jc w:val="left"/>
        <w:rPr>
          <w:rFonts w:asciiTheme="minorEastAsia" w:eastAsiaTheme="minorEastAsia" w:hAnsiTheme="minorEastAsia"/>
          <w:b w:val="0"/>
          <w:sz w:val="24"/>
          <w:szCs w:val="24"/>
        </w:rPr>
      </w:pPr>
      <w:bookmarkStart w:id="27" w:name="_Toc28359082"/>
      <w:bookmarkStart w:id="28" w:name="_Toc28359005"/>
      <w:bookmarkStart w:id="29" w:name="_Toc35393624"/>
      <w:bookmarkStart w:id="30" w:name="_Toc35393793"/>
      <w:bookmarkStart w:id="31" w:name="_Toc187251204"/>
      <w:r w:rsidRPr="005C0F00">
        <w:rPr>
          <w:rFonts w:asciiTheme="minorEastAsia" w:eastAsiaTheme="minorEastAsia" w:hAnsiTheme="minorEastAsia" w:hint="eastAsia"/>
          <w:b w:val="0"/>
          <w:sz w:val="24"/>
          <w:szCs w:val="24"/>
        </w:rPr>
        <w:t>四、递交响应文件</w:t>
      </w:r>
      <w:bookmarkEnd w:id="27"/>
      <w:bookmarkEnd w:id="28"/>
      <w:r w:rsidRPr="005C0F00">
        <w:rPr>
          <w:rFonts w:asciiTheme="minorEastAsia" w:eastAsiaTheme="minorEastAsia" w:hAnsiTheme="minorEastAsia" w:hint="eastAsia"/>
          <w:b w:val="0"/>
          <w:sz w:val="24"/>
          <w:szCs w:val="24"/>
        </w:rPr>
        <w:t>时间、比选时间和地点</w:t>
      </w:r>
      <w:bookmarkEnd w:id="29"/>
      <w:bookmarkEnd w:id="30"/>
      <w:bookmarkEnd w:id="31"/>
    </w:p>
    <w:p w14:paraId="04ADB9CD" w14:textId="115B0C35" w:rsidR="00C64937" w:rsidRPr="005C0F00" w:rsidRDefault="008D332D">
      <w:pPr>
        <w:pStyle w:val="a1"/>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响应文件递交时间：</w:t>
      </w:r>
      <w:r w:rsidRPr="005C0F00">
        <w:rPr>
          <w:rFonts w:asciiTheme="minorEastAsia" w:eastAsiaTheme="minorEastAsia" w:hAnsiTheme="minorEastAsia"/>
          <w:bCs/>
        </w:rPr>
        <w:t>2025</w:t>
      </w:r>
      <w:r w:rsidRPr="005C0F00">
        <w:rPr>
          <w:rFonts w:asciiTheme="minorEastAsia" w:eastAsiaTheme="minorEastAsia" w:hAnsiTheme="minorEastAsia" w:hint="eastAsia"/>
          <w:bCs/>
        </w:rPr>
        <w:t>年</w:t>
      </w:r>
      <w:r w:rsidRPr="005C0F00">
        <w:rPr>
          <w:rFonts w:asciiTheme="minorEastAsia" w:eastAsiaTheme="minorEastAsia" w:hAnsiTheme="minorEastAsia"/>
          <w:bCs/>
        </w:rPr>
        <w:t>1</w:t>
      </w:r>
      <w:r w:rsidRPr="005C0F00">
        <w:rPr>
          <w:rFonts w:asciiTheme="minorEastAsia" w:eastAsiaTheme="minorEastAsia" w:hAnsiTheme="minorEastAsia" w:hint="eastAsia"/>
          <w:bCs/>
        </w:rPr>
        <w:t>月</w:t>
      </w:r>
      <w:r w:rsidR="00156D65" w:rsidRPr="005C0F00">
        <w:rPr>
          <w:rFonts w:asciiTheme="minorEastAsia" w:eastAsiaTheme="minorEastAsia" w:hAnsiTheme="minorEastAsia"/>
          <w:bCs/>
        </w:rPr>
        <w:t>15</w:t>
      </w:r>
      <w:r w:rsidRPr="005C0F00">
        <w:rPr>
          <w:rFonts w:asciiTheme="minorEastAsia" w:eastAsiaTheme="minorEastAsia" w:hAnsiTheme="minorEastAsia" w:hint="eastAsia"/>
          <w:bCs/>
        </w:rPr>
        <w:t>日</w:t>
      </w:r>
      <w:r w:rsidR="00156D65" w:rsidRPr="005C0F00">
        <w:rPr>
          <w:rFonts w:asciiTheme="minorEastAsia" w:eastAsiaTheme="minorEastAsia" w:hAnsiTheme="minorEastAsia"/>
          <w:bCs/>
        </w:rPr>
        <w:t>13</w:t>
      </w:r>
      <w:r w:rsidRPr="005C0F00">
        <w:rPr>
          <w:rFonts w:asciiTheme="minorEastAsia" w:eastAsiaTheme="minorEastAsia" w:hAnsiTheme="minorEastAsia" w:hint="eastAsia"/>
          <w:bCs/>
        </w:rPr>
        <w:t>:</w:t>
      </w:r>
      <w:r w:rsidRPr="005C0F00">
        <w:rPr>
          <w:rFonts w:asciiTheme="minorEastAsia" w:eastAsiaTheme="minorEastAsia" w:hAnsiTheme="minorEastAsia"/>
          <w:bCs/>
        </w:rPr>
        <w:t>00-</w:t>
      </w:r>
      <w:r w:rsidR="00156D65" w:rsidRPr="005C0F00">
        <w:rPr>
          <w:rFonts w:asciiTheme="minorEastAsia" w:eastAsiaTheme="minorEastAsia" w:hAnsiTheme="minorEastAsia"/>
          <w:bCs/>
        </w:rPr>
        <w:t>15</w:t>
      </w:r>
      <w:r w:rsidRPr="005C0F00">
        <w:rPr>
          <w:rFonts w:asciiTheme="minorEastAsia" w:eastAsiaTheme="minorEastAsia" w:hAnsiTheme="minorEastAsia" w:hint="eastAsia"/>
          <w:bCs/>
        </w:rPr>
        <w:t>:</w:t>
      </w:r>
      <w:r w:rsidR="00156D65" w:rsidRPr="005C0F00">
        <w:rPr>
          <w:rFonts w:asciiTheme="minorEastAsia" w:eastAsiaTheme="minorEastAsia" w:hAnsiTheme="minorEastAsia"/>
          <w:bCs/>
        </w:rPr>
        <w:t>0</w:t>
      </w:r>
      <w:r w:rsidRPr="005C0F00">
        <w:rPr>
          <w:rFonts w:asciiTheme="minorEastAsia" w:eastAsiaTheme="minorEastAsia" w:hAnsiTheme="minorEastAsia"/>
          <w:bCs/>
        </w:rPr>
        <w:t>0</w:t>
      </w:r>
    </w:p>
    <w:p w14:paraId="17BDA3E0" w14:textId="4771EDD1" w:rsidR="00C64937" w:rsidRPr="005C0F00" w:rsidRDefault="008D332D">
      <w:pPr>
        <w:spacing w:line="360" w:lineRule="auto"/>
        <w:ind w:firstLineChars="200" w:firstLine="480"/>
        <w:rPr>
          <w:rFonts w:asciiTheme="minorEastAsia" w:eastAsiaTheme="minorEastAsia" w:hAnsiTheme="minorEastAsia"/>
          <w:bCs/>
        </w:rPr>
      </w:pPr>
      <w:r w:rsidRPr="005C0F00">
        <w:rPr>
          <w:rFonts w:asciiTheme="minorEastAsia" w:eastAsiaTheme="minorEastAsia" w:hAnsiTheme="minorEastAsia" w:hint="eastAsia"/>
          <w:bCs/>
        </w:rPr>
        <w:t>响应文件递交截止时间暨比选时间：</w:t>
      </w:r>
      <w:r w:rsidRPr="005C0F00">
        <w:rPr>
          <w:rFonts w:asciiTheme="minorEastAsia" w:eastAsiaTheme="minorEastAsia" w:hAnsiTheme="minorEastAsia"/>
          <w:bCs/>
        </w:rPr>
        <w:t>2025</w:t>
      </w:r>
      <w:r w:rsidRPr="005C0F00">
        <w:rPr>
          <w:rFonts w:asciiTheme="minorEastAsia" w:eastAsiaTheme="minorEastAsia" w:hAnsiTheme="minorEastAsia" w:hint="eastAsia"/>
          <w:bCs/>
        </w:rPr>
        <w:t>年</w:t>
      </w:r>
      <w:r w:rsidRPr="005C0F00">
        <w:rPr>
          <w:rFonts w:asciiTheme="minorEastAsia" w:eastAsiaTheme="minorEastAsia" w:hAnsiTheme="minorEastAsia"/>
          <w:bCs/>
        </w:rPr>
        <w:t>1</w:t>
      </w:r>
      <w:r w:rsidRPr="005C0F00">
        <w:rPr>
          <w:rFonts w:asciiTheme="minorEastAsia" w:eastAsiaTheme="minorEastAsia" w:hAnsiTheme="minorEastAsia" w:hint="eastAsia"/>
          <w:bCs/>
        </w:rPr>
        <w:t>月</w:t>
      </w:r>
      <w:r w:rsidR="00156D65" w:rsidRPr="005C0F00">
        <w:rPr>
          <w:rFonts w:asciiTheme="minorEastAsia" w:eastAsiaTheme="minorEastAsia" w:hAnsiTheme="minorEastAsia"/>
          <w:bCs/>
        </w:rPr>
        <w:t>15</w:t>
      </w:r>
      <w:r w:rsidRPr="005C0F00">
        <w:rPr>
          <w:rFonts w:asciiTheme="minorEastAsia" w:eastAsiaTheme="minorEastAsia" w:hAnsiTheme="minorEastAsia" w:hint="eastAsia"/>
          <w:bCs/>
        </w:rPr>
        <w:t>日</w:t>
      </w:r>
      <w:r w:rsidRPr="005C0F00">
        <w:rPr>
          <w:rFonts w:asciiTheme="minorEastAsia" w:eastAsiaTheme="minorEastAsia" w:hAnsiTheme="minorEastAsia"/>
          <w:bCs/>
        </w:rPr>
        <w:t>1</w:t>
      </w:r>
      <w:r w:rsidR="00156D65" w:rsidRPr="005C0F00">
        <w:rPr>
          <w:rFonts w:asciiTheme="minorEastAsia" w:eastAsiaTheme="minorEastAsia" w:hAnsiTheme="minorEastAsia"/>
          <w:bCs/>
        </w:rPr>
        <w:t>5</w:t>
      </w:r>
      <w:r w:rsidRPr="005C0F00">
        <w:rPr>
          <w:rFonts w:asciiTheme="minorEastAsia" w:eastAsiaTheme="minorEastAsia" w:hAnsiTheme="minorEastAsia" w:hint="eastAsia"/>
          <w:bCs/>
        </w:rPr>
        <w:t>:</w:t>
      </w:r>
      <w:r w:rsidR="00156D65" w:rsidRPr="005C0F00">
        <w:rPr>
          <w:rFonts w:asciiTheme="minorEastAsia" w:eastAsiaTheme="minorEastAsia" w:hAnsiTheme="minorEastAsia"/>
          <w:bCs/>
        </w:rPr>
        <w:t>0</w:t>
      </w:r>
      <w:r w:rsidRPr="005C0F00">
        <w:rPr>
          <w:rFonts w:asciiTheme="minorEastAsia" w:eastAsiaTheme="minorEastAsia" w:hAnsiTheme="minorEastAsia"/>
          <w:bCs/>
        </w:rPr>
        <w:t>0</w:t>
      </w:r>
      <w:r w:rsidRPr="005C0F00">
        <w:rPr>
          <w:rFonts w:asciiTheme="minorEastAsia" w:eastAsiaTheme="minorEastAsia" w:hAnsiTheme="minorEastAsia" w:hint="eastAsia"/>
          <w:bCs/>
        </w:rPr>
        <w:t>（北京时间）</w:t>
      </w:r>
    </w:p>
    <w:p w14:paraId="614476E7" w14:textId="1A4B3684" w:rsidR="00C64937" w:rsidRPr="005C0F00" w:rsidRDefault="008D332D">
      <w:pPr>
        <w:spacing w:line="360" w:lineRule="auto"/>
        <w:ind w:firstLineChars="200" w:firstLine="480"/>
        <w:rPr>
          <w:rFonts w:asciiTheme="minorEastAsia" w:eastAsiaTheme="minorEastAsia" w:hAnsiTheme="minorEastAsia"/>
          <w:lang w:val="zh-TW" w:bidi="ar"/>
        </w:rPr>
      </w:pPr>
      <w:r w:rsidRPr="005C0F00">
        <w:rPr>
          <w:rFonts w:asciiTheme="minorEastAsia" w:eastAsiaTheme="minorEastAsia" w:hAnsiTheme="minorEastAsia" w:hint="eastAsia"/>
        </w:rPr>
        <w:t>地点：</w:t>
      </w:r>
      <w:r w:rsidRPr="005C0F00">
        <w:rPr>
          <w:rFonts w:asciiTheme="minorEastAsia" w:eastAsiaTheme="minorEastAsia" w:hAnsiTheme="minorEastAsia" w:hint="eastAsia"/>
          <w:bCs/>
        </w:rPr>
        <w:t>北京市海淀区学院路30号科大天工大厦</w:t>
      </w:r>
      <w:r w:rsidRPr="005C0F00">
        <w:rPr>
          <w:rFonts w:asciiTheme="minorEastAsia" w:eastAsiaTheme="minorEastAsia" w:hAnsiTheme="minorEastAsia"/>
          <w:bCs/>
        </w:rPr>
        <w:t>B</w:t>
      </w:r>
      <w:r w:rsidRPr="005C0F00">
        <w:rPr>
          <w:rFonts w:asciiTheme="minorEastAsia" w:eastAsiaTheme="minorEastAsia" w:hAnsiTheme="minorEastAsia" w:hint="eastAsia"/>
          <w:bCs/>
        </w:rPr>
        <w:t>座</w:t>
      </w:r>
      <w:r w:rsidRPr="005C0F00">
        <w:rPr>
          <w:rFonts w:asciiTheme="minorEastAsia" w:eastAsiaTheme="minorEastAsia" w:hAnsiTheme="minorEastAsia"/>
          <w:bCs/>
        </w:rPr>
        <w:t>17</w:t>
      </w:r>
      <w:r w:rsidRPr="005C0F00">
        <w:rPr>
          <w:rFonts w:asciiTheme="minorEastAsia" w:eastAsiaTheme="minorEastAsia" w:hAnsiTheme="minorEastAsia" w:hint="eastAsia"/>
          <w:bCs/>
        </w:rPr>
        <w:t>层1</w:t>
      </w:r>
      <w:r w:rsidRPr="005C0F00">
        <w:rPr>
          <w:rFonts w:asciiTheme="minorEastAsia" w:eastAsiaTheme="minorEastAsia" w:hAnsiTheme="minorEastAsia"/>
          <w:bCs/>
        </w:rPr>
        <w:t>706</w:t>
      </w:r>
      <w:r w:rsidRPr="005C0F00">
        <w:rPr>
          <w:rFonts w:asciiTheme="minorEastAsia" w:eastAsiaTheme="minorEastAsia" w:hAnsiTheme="minorEastAsia" w:hint="eastAsia"/>
          <w:bCs/>
        </w:rPr>
        <w:t>第</w:t>
      </w:r>
      <w:r w:rsidR="00156D65" w:rsidRPr="005C0F00">
        <w:rPr>
          <w:rFonts w:asciiTheme="minorEastAsia" w:eastAsiaTheme="minorEastAsia" w:hAnsiTheme="minorEastAsia" w:hint="eastAsia"/>
          <w:bCs/>
        </w:rPr>
        <w:t>二</w:t>
      </w:r>
      <w:r w:rsidRPr="005C0F00">
        <w:rPr>
          <w:rFonts w:asciiTheme="minorEastAsia" w:eastAsiaTheme="minorEastAsia" w:hAnsiTheme="minorEastAsia" w:hint="eastAsia"/>
          <w:bCs/>
        </w:rPr>
        <w:t>会议室</w:t>
      </w:r>
    </w:p>
    <w:p w14:paraId="1A927468" w14:textId="77777777" w:rsidR="00C64937" w:rsidRPr="005C0F00" w:rsidRDefault="008D332D">
      <w:pPr>
        <w:pStyle w:val="20"/>
        <w:spacing w:line="360" w:lineRule="auto"/>
        <w:jc w:val="left"/>
        <w:rPr>
          <w:rFonts w:asciiTheme="minorEastAsia" w:eastAsiaTheme="minorEastAsia" w:hAnsiTheme="minorEastAsia"/>
          <w:b w:val="0"/>
          <w:sz w:val="24"/>
          <w:szCs w:val="24"/>
        </w:rPr>
      </w:pPr>
      <w:bookmarkStart w:id="32" w:name="_Toc28359007"/>
      <w:bookmarkStart w:id="33" w:name="_Toc35393794"/>
      <w:bookmarkStart w:id="34" w:name="_Toc35393625"/>
      <w:bookmarkStart w:id="35" w:name="_Toc28359084"/>
      <w:bookmarkStart w:id="36" w:name="_Toc187251205"/>
      <w:r w:rsidRPr="005C0F00">
        <w:rPr>
          <w:rFonts w:asciiTheme="minorEastAsia" w:eastAsiaTheme="minorEastAsia" w:hAnsiTheme="minorEastAsia" w:hint="eastAsia"/>
          <w:b w:val="0"/>
          <w:sz w:val="24"/>
          <w:szCs w:val="24"/>
        </w:rPr>
        <w:t>五、公告期限</w:t>
      </w:r>
      <w:bookmarkEnd w:id="32"/>
      <w:bookmarkEnd w:id="33"/>
      <w:bookmarkEnd w:id="34"/>
      <w:bookmarkEnd w:id="35"/>
      <w:bookmarkEnd w:id="36"/>
    </w:p>
    <w:p w14:paraId="7F887040"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自本公告发布之日起5个工作日。</w:t>
      </w:r>
    </w:p>
    <w:p w14:paraId="3047497A" w14:textId="77777777" w:rsidR="00C64937" w:rsidRPr="005C0F00" w:rsidRDefault="008D332D">
      <w:pPr>
        <w:pStyle w:val="20"/>
        <w:spacing w:line="360" w:lineRule="auto"/>
        <w:jc w:val="left"/>
        <w:rPr>
          <w:rFonts w:asciiTheme="minorEastAsia" w:eastAsiaTheme="minorEastAsia" w:hAnsiTheme="minorEastAsia"/>
          <w:b w:val="0"/>
          <w:sz w:val="24"/>
          <w:szCs w:val="24"/>
        </w:rPr>
      </w:pPr>
      <w:bookmarkStart w:id="37" w:name="_Toc35393795"/>
      <w:bookmarkStart w:id="38" w:name="_Toc35393626"/>
      <w:bookmarkStart w:id="39" w:name="_Toc187251206"/>
      <w:r w:rsidRPr="005C0F00">
        <w:rPr>
          <w:rFonts w:asciiTheme="minorEastAsia" w:eastAsiaTheme="minorEastAsia" w:hAnsiTheme="minorEastAsia" w:hint="eastAsia"/>
          <w:b w:val="0"/>
          <w:sz w:val="24"/>
          <w:szCs w:val="24"/>
        </w:rPr>
        <w:t>六、其他补充事宜</w:t>
      </w:r>
      <w:bookmarkEnd w:id="37"/>
      <w:bookmarkEnd w:id="38"/>
      <w:bookmarkEnd w:id="39"/>
    </w:p>
    <w:p w14:paraId="39DA9B79" w14:textId="77777777" w:rsidR="00C64937" w:rsidRPr="005C0F00" w:rsidRDefault="008D332D">
      <w:pPr>
        <w:spacing w:line="360" w:lineRule="auto"/>
        <w:ind w:firstLineChars="200" w:firstLine="480"/>
        <w:rPr>
          <w:rFonts w:asciiTheme="minorEastAsia" w:eastAsiaTheme="minorEastAsia" w:hAnsiTheme="minorEastAsia"/>
        </w:rPr>
      </w:pPr>
      <w:bookmarkStart w:id="40" w:name="_Toc28359008"/>
      <w:bookmarkStart w:id="41" w:name="_Toc35393627"/>
      <w:bookmarkStart w:id="42" w:name="_Toc28359085"/>
      <w:bookmarkStart w:id="43" w:name="_Toc35393796"/>
      <w:r w:rsidRPr="005C0F00">
        <w:rPr>
          <w:rFonts w:asciiTheme="minorEastAsia" w:eastAsiaTheme="minorEastAsia" w:hAnsiTheme="minorEastAsia" w:hint="eastAsia"/>
        </w:rPr>
        <w:t>1.详细报名及获取比选文件方式，请完整阅读以下全部内容：</w:t>
      </w:r>
    </w:p>
    <w:p w14:paraId="128B35BF" w14:textId="77777777" w:rsidR="00C64937" w:rsidRPr="005C0F00" w:rsidRDefault="008D332D">
      <w:pPr>
        <w:spacing w:line="360" w:lineRule="auto"/>
        <w:ind w:firstLineChars="200" w:firstLine="480"/>
        <w:rPr>
          <w:rFonts w:asciiTheme="minorEastAsia" w:eastAsiaTheme="minorEastAsia" w:hAnsiTheme="minorEastAsia"/>
          <w:b/>
          <w:bCs/>
        </w:rPr>
      </w:pPr>
      <w:r w:rsidRPr="005C0F00">
        <w:rPr>
          <w:rFonts w:asciiTheme="minorEastAsia" w:eastAsiaTheme="minorEastAsia" w:hAnsiTheme="minorEastAsia" w:hint="eastAsia"/>
        </w:rPr>
        <w:t>（1）供应商须登录北京明德致信咨询有限公司官网（http://www.zbbmcc.com）点击右上角“项目报名”选择编号“BMCC-ZC24-1522”完整填写报名信息并上传标书费转账凭证（电汇或网银须于“获取比选文件截止时间”前到账）提交报名申请（如比选文件要求提供其他报名材料，须一并上传，未明确要求的默认不需要）。</w:t>
      </w:r>
      <w:r w:rsidRPr="005C0F00">
        <w:rPr>
          <w:rFonts w:asciiTheme="minorEastAsia" w:eastAsiaTheme="minorEastAsia" w:hAnsiTheme="minorEastAsia"/>
        </w:rPr>
        <w:t>报名审核结果会在1个工作日内以</w:t>
      </w:r>
      <w:r w:rsidRPr="005C0F00">
        <w:rPr>
          <w:rFonts w:asciiTheme="minorEastAsia" w:eastAsiaTheme="minorEastAsia" w:hAnsiTheme="minorEastAsia" w:hint="eastAsia"/>
        </w:rPr>
        <w:t>邮件</w:t>
      </w:r>
      <w:r w:rsidRPr="005C0F00">
        <w:rPr>
          <w:rFonts w:asciiTheme="minorEastAsia" w:eastAsiaTheme="minorEastAsia" w:hAnsiTheme="minorEastAsia"/>
        </w:rPr>
        <w:t>形式发送至报名</w:t>
      </w:r>
      <w:r w:rsidRPr="005C0F00">
        <w:rPr>
          <w:rFonts w:asciiTheme="minorEastAsia" w:eastAsiaTheme="minorEastAsia" w:hAnsiTheme="minorEastAsia" w:hint="eastAsia"/>
        </w:rPr>
        <w:t>所留邮箱地址</w:t>
      </w:r>
      <w:r w:rsidRPr="005C0F00">
        <w:rPr>
          <w:rFonts w:asciiTheme="minorEastAsia" w:eastAsiaTheme="minorEastAsia" w:hAnsiTheme="minorEastAsia"/>
        </w:rPr>
        <w:t>，请留意查收。</w:t>
      </w:r>
      <w:r w:rsidRPr="005C0F00">
        <w:rPr>
          <w:rFonts w:asciiTheme="minorEastAsia" w:eastAsiaTheme="minorEastAsia" w:hAnsiTheme="minorEastAsia" w:hint="eastAsia"/>
        </w:rPr>
        <w:t>同时供应商也在报名界面登录“已报名情况自助查询”模块自主查询报名审批情况。</w:t>
      </w:r>
      <w:r w:rsidRPr="005C0F00">
        <w:rPr>
          <w:rFonts w:asciiTheme="minorEastAsia" w:eastAsiaTheme="minorEastAsia" w:hAnsiTheme="minorEastAsia"/>
        </w:rPr>
        <w:t>超过1个工作日未审核</w:t>
      </w:r>
      <w:r w:rsidRPr="005C0F00">
        <w:rPr>
          <w:rFonts w:asciiTheme="minorEastAsia" w:eastAsiaTheme="minorEastAsia" w:hAnsiTheme="minorEastAsia" w:hint="eastAsia"/>
        </w:rPr>
        <w:t>通过的</w:t>
      </w:r>
      <w:r w:rsidRPr="005C0F00">
        <w:rPr>
          <w:rFonts w:asciiTheme="minorEastAsia" w:eastAsiaTheme="minorEastAsia" w:hAnsiTheme="minorEastAsia"/>
        </w:rPr>
        <w:t>，可拨打010-82370045进行咨询。</w:t>
      </w:r>
      <w:r w:rsidRPr="005C0F00">
        <w:rPr>
          <w:rFonts w:asciiTheme="minorEastAsia" w:eastAsiaTheme="minorEastAsia" w:hAnsiTheme="minorEastAsia" w:hint="eastAsia"/>
        </w:rPr>
        <w:t>有关报名信息的疑问反馈，请供应商按报名页面最下方的提示，发送邮件反馈。</w:t>
      </w:r>
    </w:p>
    <w:p w14:paraId="01998A20" w14:textId="77777777" w:rsidR="00C64937" w:rsidRPr="005C0F00" w:rsidRDefault="008D332D">
      <w:pPr>
        <w:pStyle w:val="Default"/>
        <w:spacing w:line="360" w:lineRule="auto"/>
        <w:ind w:firstLineChars="200" w:firstLine="482"/>
        <w:jc w:val="both"/>
        <w:rPr>
          <w:rFonts w:asciiTheme="minorEastAsia" w:eastAsiaTheme="minorEastAsia" w:hAnsiTheme="minorEastAsia"/>
          <w:color w:val="auto"/>
        </w:rPr>
      </w:pPr>
      <w:r w:rsidRPr="005C0F00">
        <w:rPr>
          <w:rFonts w:asciiTheme="minorEastAsia" w:eastAsiaTheme="minorEastAsia" w:hAnsiTheme="minorEastAsia" w:hint="eastAsia"/>
          <w:b/>
          <w:color w:val="auto"/>
        </w:rPr>
        <w:t>供应商须按公告要求向代理机构获取采购文件并登记备案：1）超出“采购文件获取截止时间”的电汇或网银均无效；2）汇款后，没有在北京明德致信咨询有限公司官网（</w:t>
      </w:r>
      <w:r w:rsidRPr="005C0F00">
        <w:rPr>
          <w:rFonts w:asciiTheme="minorEastAsia" w:eastAsiaTheme="minorEastAsia" w:hAnsiTheme="minorEastAsia"/>
          <w:b/>
          <w:color w:val="auto"/>
        </w:rPr>
        <w:t>http://www.zbbmcc.com）提交报名信息而造成信息登记的遗漏，我公司概不负责</w:t>
      </w:r>
      <w:r w:rsidRPr="005C0F00">
        <w:rPr>
          <w:rFonts w:asciiTheme="minorEastAsia" w:eastAsiaTheme="minorEastAsia" w:hAnsiTheme="minorEastAsia" w:hint="eastAsia"/>
          <w:b/>
          <w:color w:val="auto"/>
        </w:rPr>
        <w:t>3）采购</w:t>
      </w:r>
      <w:r w:rsidRPr="005C0F00">
        <w:rPr>
          <w:rFonts w:asciiTheme="minorEastAsia" w:eastAsiaTheme="minorEastAsia" w:hAnsiTheme="minorEastAsia" w:hint="eastAsia"/>
          <w:b/>
          <w:bCs/>
          <w:color w:val="auto"/>
        </w:rPr>
        <w:t>文件售后不退，请供应商审慎购买。</w:t>
      </w:r>
    </w:p>
    <w:p w14:paraId="7A54A7C4"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（2）银行账户信息，电汇购买比选文件、响应保证金及代理服务费收取的唯一账户：</w:t>
      </w:r>
    </w:p>
    <w:p w14:paraId="1CB5089C" w14:textId="77777777" w:rsidR="00C64937" w:rsidRPr="005C0F00" w:rsidRDefault="008D332D">
      <w:pPr>
        <w:spacing w:line="360" w:lineRule="auto"/>
        <w:ind w:firstLineChars="200" w:firstLine="480"/>
        <w:jc w:val="both"/>
        <w:rPr>
          <w:rFonts w:asciiTheme="minorEastAsia" w:eastAsiaTheme="minorEastAsia" w:hAnsiTheme="minorEastAsia"/>
        </w:rPr>
      </w:pPr>
      <w:r w:rsidRPr="005C0F00">
        <w:rPr>
          <w:rFonts w:asciiTheme="minorEastAsia" w:eastAsiaTheme="minorEastAsia" w:hAnsiTheme="minorEastAsia" w:hint="eastAsia"/>
        </w:rPr>
        <w:t>汇款或转账时请务必附言“项目编号+用途”，例如：ZC24-1522标书款或保证金。</w:t>
      </w:r>
    </w:p>
    <w:p w14:paraId="6818182B"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lastRenderedPageBreak/>
        <w:t>公司名称：北京明德致信咨询有限公司</w:t>
      </w:r>
    </w:p>
    <w:p w14:paraId="7F641F1B"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开 户 行：中国工商银行股份有限公司北京东升路支行</w:t>
      </w:r>
    </w:p>
    <w:p w14:paraId="3F0A47D1"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账    号：0200 0062 1920 0492 968</w:t>
      </w:r>
    </w:p>
    <w:p w14:paraId="08720441"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（3）比选文件的获取：仅提供电子版，请前往明德致信公司网站“招标（采购）公告”频道：http://www.zbbmcc.com/node/119。无需注册，按项目名称或编号查找对应项目，点击标题下红色“下载”按钮即可下载；</w:t>
      </w:r>
    </w:p>
    <w:p w14:paraId="1919F799"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2.问题咨询联系方式的说明：</w:t>
      </w:r>
    </w:p>
    <w:p w14:paraId="143C7516"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（1）有关比选文件购买、中选通知书领取及服务费发票、保证金交纳及退还事宜的联系电话：（010）8237 0045；</w:t>
      </w:r>
    </w:p>
    <w:p w14:paraId="6E6491EC"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（2）有关比选文件技术部分的问题咨询：请拨打公告“项目联系方式”中项目负责人的手机号码。</w:t>
      </w:r>
    </w:p>
    <w:p w14:paraId="233F0F22"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3</w:t>
      </w:r>
      <w:r w:rsidRPr="005C0F00">
        <w:rPr>
          <w:rFonts w:asciiTheme="minorEastAsia" w:eastAsiaTheme="minorEastAsia" w:hAnsiTheme="minorEastAsia"/>
        </w:rPr>
        <w:t>.</w:t>
      </w:r>
      <w:r w:rsidRPr="005C0F00">
        <w:rPr>
          <w:rFonts w:asciiTheme="minorEastAsia" w:eastAsiaTheme="minorEastAsia" w:hAnsiTheme="minorEastAsia" w:hint="eastAsia"/>
        </w:rPr>
        <w:t>本项目的公告发布媒介：仅在北京市肛肠医院（北京市二龙路医院）官网、北京明德致信咨询有限公司官网发布。对其他网站转发本公告可能引起的信息误导、造成供应商的经济或其他损失的，采购人及采购代理不负任何责任。</w:t>
      </w:r>
    </w:p>
    <w:p w14:paraId="453463B1"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rPr>
        <w:t>4.</w:t>
      </w:r>
      <w:r w:rsidRPr="005C0F00">
        <w:rPr>
          <w:rFonts w:asciiTheme="minorEastAsia" w:eastAsiaTheme="minorEastAsia" w:hAnsiTheme="minorEastAsia" w:hint="eastAsia"/>
        </w:rPr>
        <w:t>响应文件请于响应文件递交截止时间之前递交至指定地点，逾期递交的文件恕不接收。</w:t>
      </w:r>
    </w:p>
    <w:p w14:paraId="05E15D10"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rPr>
        <w:t>5.</w:t>
      </w:r>
      <w:r w:rsidRPr="005C0F00">
        <w:rPr>
          <w:rFonts w:asciiTheme="minorEastAsia" w:eastAsiaTheme="minorEastAsia" w:hAnsiTheme="minorEastAsia" w:hint="eastAsia"/>
        </w:rPr>
        <w:t>评审方法：综合评分法</w:t>
      </w:r>
    </w:p>
    <w:p w14:paraId="31BBE789" w14:textId="77777777" w:rsidR="00C64937" w:rsidRPr="005C0F00" w:rsidRDefault="008D332D">
      <w:pPr>
        <w:spacing w:line="360" w:lineRule="auto"/>
        <w:ind w:firstLineChars="200" w:firstLine="480"/>
        <w:jc w:val="both"/>
        <w:rPr>
          <w:rFonts w:asciiTheme="minorEastAsia" w:eastAsiaTheme="minorEastAsia" w:hAnsiTheme="minorEastAsia"/>
        </w:rPr>
      </w:pPr>
      <w:r w:rsidRPr="005C0F00">
        <w:rPr>
          <w:rFonts w:asciiTheme="minorEastAsia" w:eastAsiaTheme="minorEastAsia" w:hAnsiTheme="minorEastAsia"/>
        </w:rPr>
        <w:t>6.</w:t>
      </w:r>
      <w:r w:rsidRPr="005C0F00">
        <w:rPr>
          <w:rFonts w:asciiTheme="minorEastAsia" w:eastAsiaTheme="minorEastAsia" w:hAnsiTheme="minorEastAsia" w:hint="eastAsia"/>
        </w:rPr>
        <w:t>本项目不属于政府采购项目。如有疑义，请与北京明德致信咨询有限公司询问。</w:t>
      </w:r>
    </w:p>
    <w:p w14:paraId="10AE3981" w14:textId="77777777" w:rsidR="00C64937" w:rsidRPr="005C0F00" w:rsidRDefault="008D332D">
      <w:pPr>
        <w:pStyle w:val="20"/>
        <w:spacing w:line="360" w:lineRule="auto"/>
        <w:jc w:val="left"/>
        <w:rPr>
          <w:rFonts w:asciiTheme="minorEastAsia" w:eastAsiaTheme="minorEastAsia" w:hAnsiTheme="minorEastAsia"/>
          <w:b w:val="0"/>
          <w:bCs w:val="0"/>
          <w:sz w:val="24"/>
          <w:szCs w:val="24"/>
        </w:rPr>
      </w:pPr>
      <w:bookmarkStart w:id="44" w:name="_Toc187251207"/>
      <w:r w:rsidRPr="005C0F00">
        <w:rPr>
          <w:rFonts w:asciiTheme="minorEastAsia" w:eastAsiaTheme="minorEastAsia" w:hAnsiTheme="minorEastAsia" w:hint="eastAsia"/>
          <w:b w:val="0"/>
          <w:bCs w:val="0"/>
          <w:sz w:val="24"/>
          <w:szCs w:val="24"/>
        </w:rPr>
        <w:t>七、对本次比选提出询问，请按以下方式联系。</w:t>
      </w:r>
      <w:bookmarkEnd w:id="40"/>
      <w:bookmarkEnd w:id="41"/>
      <w:bookmarkEnd w:id="42"/>
      <w:bookmarkEnd w:id="43"/>
      <w:bookmarkEnd w:id="44"/>
    </w:p>
    <w:p w14:paraId="06E0CF53" w14:textId="77777777" w:rsidR="00C64937" w:rsidRPr="005C0F00" w:rsidRDefault="008D332D">
      <w:pPr>
        <w:spacing w:line="360" w:lineRule="auto"/>
        <w:ind w:firstLineChars="200" w:firstLine="480"/>
        <w:jc w:val="both"/>
        <w:rPr>
          <w:rFonts w:asciiTheme="minorEastAsia" w:eastAsiaTheme="minorEastAsia" w:hAnsiTheme="minorEastAsia"/>
        </w:rPr>
      </w:pPr>
      <w:r w:rsidRPr="005C0F00">
        <w:rPr>
          <w:rFonts w:asciiTheme="minorEastAsia" w:eastAsiaTheme="minorEastAsia" w:hAnsiTheme="minorEastAsia" w:hint="eastAsia"/>
        </w:rPr>
        <w:t>1.采购人信息</w:t>
      </w:r>
    </w:p>
    <w:p w14:paraId="797E653C" w14:textId="77777777" w:rsidR="00C64937" w:rsidRPr="005C0F00" w:rsidRDefault="008D332D">
      <w:pPr>
        <w:spacing w:line="360" w:lineRule="auto"/>
        <w:ind w:firstLineChars="200" w:firstLine="480"/>
        <w:jc w:val="both"/>
        <w:rPr>
          <w:rFonts w:asciiTheme="minorEastAsia" w:eastAsiaTheme="minorEastAsia" w:hAnsiTheme="minorEastAsia"/>
        </w:rPr>
      </w:pPr>
      <w:bookmarkStart w:id="45" w:name="_Toc28359086"/>
      <w:bookmarkStart w:id="46" w:name="_Toc28359009"/>
      <w:r w:rsidRPr="005C0F00">
        <w:rPr>
          <w:rFonts w:asciiTheme="minorEastAsia" w:eastAsiaTheme="minorEastAsia" w:hAnsiTheme="minorEastAsia" w:hint="eastAsia"/>
        </w:rPr>
        <w:t>名称：北京市肛肠医院（北京市二龙路医院）</w:t>
      </w:r>
    </w:p>
    <w:p w14:paraId="00FEB6F2" w14:textId="77777777" w:rsidR="00C64937" w:rsidRPr="005C0F00" w:rsidRDefault="008D332D">
      <w:pPr>
        <w:spacing w:line="360" w:lineRule="auto"/>
        <w:ind w:firstLineChars="200" w:firstLine="480"/>
        <w:jc w:val="both"/>
        <w:rPr>
          <w:rFonts w:asciiTheme="minorEastAsia" w:eastAsiaTheme="minorEastAsia" w:hAnsiTheme="minorEastAsia"/>
        </w:rPr>
      </w:pPr>
      <w:r w:rsidRPr="005C0F00">
        <w:rPr>
          <w:rFonts w:asciiTheme="minorEastAsia" w:eastAsiaTheme="minorEastAsia" w:hAnsiTheme="minorEastAsia" w:hint="eastAsia"/>
        </w:rPr>
        <w:t>地址：北京市西城区德外大街</w:t>
      </w:r>
      <w:r w:rsidRPr="005C0F00">
        <w:rPr>
          <w:rFonts w:asciiTheme="minorEastAsia" w:eastAsiaTheme="minorEastAsia" w:hAnsiTheme="minorEastAsia"/>
        </w:rPr>
        <w:t>16号</w:t>
      </w:r>
    </w:p>
    <w:p w14:paraId="46BD170A" w14:textId="77777777" w:rsidR="00C64937" w:rsidRPr="005C0F00" w:rsidRDefault="008D332D">
      <w:pPr>
        <w:spacing w:line="360" w:lineRule="auto"/>
        <w:ind w:firstLineChars="200" w:firstLine="480"/>
        <w:jc w:val="both"/>
        <w:rPr>
          <w:rFonts w:asciiTheme="minorEastAsia" w:eastAsiaTheme="minorEastAsia" w:hAnsiTheme="minorEastAsia"/>
        </w:rPr>
      </w:pPr>
      <w:r w:rsidRPr="005C0F00">
        <w:rPr>
          <w:rFonts w:asciiTheme="minorEastAsia" w:eastAsiaTheme="minorEastAsia" w:hAnsiTheme="minorEastAsia" w:hint="eastAsia"/>
        </w:rPr>
        <w:t>联系人及方式：张老师，57763087</w:t>
      </w:r>
      <w:r w:rsidRPr="005C0F00">
        <w:rPr>
          <w:rFonts w:asciiTheme="minorEastAsia" w:eastAsiaTheme="minorEastAsia" w:hAnsiTheme="minorEastAsia"/>
        </w:rPr>
        <w:t xml:space="preserve">  </w:t>
      </w:r>
    </w:p>
    <w:p w14:paraId="5F29AC28" w14:textId="77777777" w:rsidR="00C64937" w:rsidRPr="005C0F00" w:rsidRDefault="008D332D">
      <w:pPr>
        <w:spacing w:line="360" w:lineRule="auto"/>
        <w:ind w:firstLineChars="200" w:firstLine="480"/>
        <w:jc w:val="both"/>
        <w:rPr>
          <w:rFonts w:asciiTheme="minorEastAsia" w:eastAsiaTheme="minorEastAsia" w:hAnsiTheme="minorEastAsia"/>
        </w:rPr>
      </w:pPr>
      <w:r w:rsidRPr="005C0F00">
        <w:rPr>
          <w:rFonts w:asciiTheme="minorEastAsia" w:eastAsiaTheme="minorEastAsia" w:hAnsiTheme="minorEastAsia" w:hint="eastAsia"/>
        </w:rPr>
        <w:t>2.比选代理机构信息</w:t>
      </w:r>
      <w:bookmarkEnd w:id="45"/>
      <w:bookmarkEnd w:id="46"/>
    </w:p>
    <w:p w14:paraId="5CBE5172" w14:textId="77777777" w:rsidR="00C64937" w:rsidRPr="005C0F00" w:rsidRDefault="008D332D">
      <w:pPr>
        <w:spacing w:line="360" w:lineRule="auto"/>
        <w:ind w:firstLineChars="200" w:firstLine="480"/>
        <w:jc w:val="both"/>
        <w:rPr>
          <w:rFonts w:asciiTheme="minorEastAsia" w:eastAsiaTheme="minorEastAsia" w:hAnsiTheme="minorEastAsia"/>
        </w:rPr>
      </w:pPr>
      <w:r w:rsidRPr="005C0F00">
        <w:rPr>
          <w:rFonts w:asciiTheme="minorEastAsia" w:eastAsiaTheme="minorEastAsia" w:hAnsiTheme="minorEastAsia" w:hint="eastAsia"/>
        </w:rPr>
        <w:t>名称：北京明德致信咨询有限公司</w:t>
      </w:r>
    </w:p>
    <w:p w14:paraId="0C47773B" w14:textId="77777777" w:rsidR="00C64937" w:rsidRPr="005C0F00" w:rsidRDefault="008D332D">
      <w:pPr>
        <w:spacing w:line="360" w:lineRule="auto"/>
        <w:ind w:firstLineChars="200" w:firstLine="480"/>
        <w:jc w:val="both"/>
        <w:rPr>
          <w:rFonts w:asciiTheme="minorEastAsia" w:eastAsiaTheme="minorEastAsia" w:hAnsiTheme="minorEastAsia"/>
        </w:rPr>
      </w:pPr>
      <w:r w:rsidRPr="005C0F00">
        <w:rPr>
          <w:rFonts w:asciiTheme="minorEastAsia" w:eastAsiaTheme="minorEastAsia" w:hAnsiTheme="minorEastAsia" w:hint="eastAsia"/>
        </w:rPr>
        <w:t>地址：北京市海淀区学院路30号科大天工大厦</w:t>
      </w:r>
      <w:r w:rsidRPr="005C0F00">
        <w:rPr>
          <w:rFonts w:asciiTheme="minorEastAsia" w:eastAsiaTheme="minorEastAsia" w:hAnsiTheme="minorEastAsia"/>
        </w:rPr>
        <w:t>B</w:t>
      </w:r>
      <w:r w:rsidRPr="005C0F00">
        <w:rPr>
          <w:rFonts w:asciiTheme="minorEastAsia" w:eastAsiaTheme="minorEastAsia" w:hAnsiTheme="minorEastAsia" w:hint="eastAsia"/>
        </w:rPr>
        <w:t>座</w:t>
      </w:r>
      <w:r w:rsidRPr="005C0F00">
        <w:rPr>
          <w:rFonts w:asciiTheme="minorEastAsia" w:eastAsiaTheme="minorEastAsia" w:hAnsiTheme="minorEastAsia"/>
        </w:rPr>
        <w:t>1709</w:t>
      </w:r>
      <w:r w:rsidRPr="005C0F00">
        <w:rPr>
          <w:rFonts w:asciiTheme="minorEastAsia" w:eastAsiaTheme="minorEastAsia" w:hAnsiTheme="minorEastAsia" w:hint="eastAsia"/>
        </w:rPr>
        <w:t>室</w:t>
      </w:r>
    </w:p>
    <w:p w14:paraId="2CB5CCBB" w14:textId="77777777" w:rsidR="00C64937" w:rsidRPr="005C0F00" w:rsidRDefault="008D332D">
      <w:pPr>
        <w:spacing w:line="360" w:lineRule="auto"/>
        <w:ind w:firstLineChars="200" w:firstLine="480"/>
        <w:jc w:val="both"/>
        <w:rPr>
          <w:rFonts w:asciiTheme="minorEastAsia" w:eastAsiaTheme="minorEastAsia" w:hAnsiTheme="minorEastAsia"/>
        </w:rPr>
      </w:pPr>
      <w:r w:rsidRPr="005C0F00">
        <w:rPr>
          <w:rFonts w:asciiTheme="minorEastAsia" w:eastAsiaTheme="minorEastAsia" w:hAnsiTheme="minorEastAsia" w:hint="eastAsia"/>
        </w:rPr>
        <w:t>联系人：杨梦雪、王蕾蕾、赵文宇、吕绍山</w:t>
      </w:r>
    </w:p>
    <w:p w14:paraId="557BE18C" w14:textId="77777777" w:rsidR="00C64937" w:rsidRPr="005C0F00" w:rsidRDefault="008D332D">
      <w:pPr>
        <w:spacing w:line="360" w:lineRule="auto"/>
        <w:ind w:firstLineChars="200" w:firstLine="480"/>
        <w:jc w:val="both"/>
        <w:rPr>
          <w:rFonts w:asciiTheme="minorEastAsia" w:eastAsiaTheme="minorEastAsia" w:hAnsiTheme="minorEastAsia"/>
        </w:rPr>
      </w:pPr>
      <w:r w:rsidRPr="005C0F00">
        <w:rPr>
          <w:rFonts w:asciiTheme="minorEastAsia" w:eastAsiaTheme="minorEastAsia" w:hAnsiTheme="minorEastAsia" w:hint="eastAsia"/>
        </w:rPr>
        <w:t>联系方式：</w:t>
      </w:r>
      <w:r w:rsidRPr="005C0F00">
        <w:rPr>
          <w:rFonts w:asciiTheme="minorEastAsia" w:eastAsiaTheme="minorEastAsia" w:hAnsiTheme="minorEastAsia"/>
        </w:rPr>
        <w:t>010-61196170</w:t>
      </w:r>
      <w:r w:rsidRPr="005C0F00">
        <w:rPr>
          <w:rFonts w:asciiTheme="minorEastAsia" w:eastAsiaTheme="minorEastAsia" w:hAnsiTheme="minorEastAsia" w:hint="eastAsia"/>
        </w:rPr>
        <w:t>、</w:t>
      </w:r>
      <w:r w:rsidRPr="005C0F00">
        <w:rPr>
          <w:rFonts w:asciiTheme="minorEastAsia" w:eastAsiaTheme="minorEastAsia" w:hAnsiTheme="minorEastAsia"/>
        </w:rPr>
        <w:t>13263327821</w:t>
      </w:r>
      <w:r w:rsidRPr="005C0F00">
        <w:rPr>
          <w:rFonts w:asciiTheme="minorEastAsia" w:eastAsiaTheme="minorEastAsia" w:hAnsiTheme="minorEastAsia" w:hint="eastAsia"/>
        </w:rPr>
        <w:t>（开机时间：工作日上午9:</w:t>
      </w:r>
      <w:r w:rsidRPr="005C0F00">
        <w:rPr>
          <w:rFonts w:asciiTheme="minorEastAsia" w:eastAsiaTheme="minorEastAsia" w:hAnsiTheme="minorEastAsia"/>
        </w:rPr>
        <w:t>00</w:t>
      </w:r>
      <w:r w:rsidRPr="005C0F00">
        <w:rPr>
          <w:rFonts w:asciiTheme="minorEastAsia" w:eastAsiaTheme="minorEastAsia" w:hAnsiTheme="minorEastAsia" w:hint="eastAsia"/>
        </w:rPr>
        <w:t>至11:30，下午13:</w:t>
      </w:r>
      <w:r w:rsidRPr="005C0F00">
        <w:rPr>
          <w:rFonts w:asciiTheme="minorEastAsia" w:eastAsiaTheme="minorEastAsia" w:hAnsiTheme="minorEastAsia"/>
        </w:rPr>
        <w:t>00</w:t>
      </w:r>
      <w:r w:rsidRPr="005C0F00">
        <w:rPr>
          <w:rFonts w:asciiTheme="minorEastAsia" w:eastAsiaTheme="minorEastAsia" w:hAnsiTheme="minorEastAsia" w:hint="eastAsia"/>
        </w:rPr>
        <w:t>至1</w:t>
      </w:r>
      <w:r w:rsidRPr="005C0F00">
        <w:rPr>
          <w:rFonts w:asciiTheme="minorEastAsia" w:eastAsiaTheme="minorEastAsia" w:hAnsiTheme="minorEastAsia"/>
        </w:rPr>
        <w:t>7</w:t>
      </w:r>
      <w:r w:rsidRPr="005C0F00">
        <w:rPr>
          <w:rFonts w:asciiTheme="minorEastAsia" w:eastAsiaTheme="minorEastAsia" w:hAnsiTheme="minorEastAsia" w:hint="eastAsia"/>
        </w:rPr>
        <w:t>:</w:t>
      </w:r>
      <w:r w:rsidRPr="005C0F00">
        <w:rPr>
          <w:rFonts w:asciiTheme="minorEastAsia" w:eastAsiaTheme="minorEastAsia" w:hAnsiTheme="minorEastAsia"/>
        </w:rPr>
        <w:t>00</w:t>
      </w:r>
      <w:r w:rsidRPr="005C0F00">
        <w:rPr>
          <w:rFonts w:asciiTheme="minorEastAsia" w:eastAsiaTheme="minorEastAsia" w:hAnsiTheme="minorEastAsia" w:hint="eastAsia"/>
        </w:rPr>
        <w:t>）</w:t>
      </w:r>
    </w:p>
    <w:p w14:paraId="0C8899DE" w14:textId="77777777" w:rsidR="00C64937" w:rsidRPr="005C0F00" w:rsidRDefault="008D332D">
      <w:pPr>
        <w:spacing w:line="360" w:lineRule="auto"/>
        <w:ind w:firstLineChars="200" w:firstLine="480"/>
        <w:jc w:val="both"/>
        <w:rPr>
          <w:rFonts w:asciiTheme="minorEastAsia" w:eastAsiaTheme="minorEastAsia" w:hAnsiTheme="minorEastAsia"/>
        </w:rPr>
      </w:pPr>
      <w:r w:rsidRPr="005C0F00">
        <w:rPr>
          <w:rFonts w:asciiTheme="minorEastAsia" w:eastAsiaTheme="minorEastAsia" w:hAnsiTheme="minorEastAsia" w:hint="eastAsia"/>
        </w:rPr>
        <w:t>电子邮件：</w:t>
      </w:r>
      <w:hyperlink r:id="rId12" w:history="1">
        <w:r w:rsidRPr="005C0F00">
          <w:rPr>
            <w:rFonts w:asciiTheme="minorEastAsia" w:eastAsiaTheme="minorEastAsia" w:hAnsiTheme="minorEastAsia" w:hint="eastAsia"/>
          </w:rPr>
          <w:t>bjmd</w:t>
        </w:r>
        <w:r w:rsidRPr="005C0F00">
          <w:rPr>
            <w:rFonts w:asciiTheme="minorEastAsia" w:eastAsiaTheme="minorEastAsia" w:hAnsiTheme="minorEastAsia"/>
          </w:rPr>
          <w:t>zx</w:t>
        </w:r>
        <w:r w:rsidRPr="005C0F00">
          <w:rPr>
            <w:rFonts w:asciiTheme="minorEastAsia" w:eastAsiaTheme="minorEastAsia" w:hAnsiTheme="minorEastAsia" w:hint="eastAsia"/>
          </w:rPr>
          <w:t>@</w:t>
        </w:r>
        <w:r w:rsidRPr="005C0F00">
          <w:rPr>
            <w:rFonts w:asciiTheme="minorEastAsia" w:eastAsiaTheme="minorEastAsia" w:hAnsiTheme="minorEastAsia"/>
          </w:rPr>
          <w:t>vip.</w:t>
        </w:r>
        <w:r w:rsidRPr="005C0F00">
          <w:rPr>
            <w:rFonts w:asciiTheme="minorEastAsia" w:eastAsiaTheme="minorEastAsia" w:hAnsiTheme="minorEastAsia" w:hint="eastAsia"/>
          </w:rPr>
          <w:t>163.com</w:t>
        </w:r>
      </w:hyperlink>
    </w:p>
    <w:p w14:paraId="6F83A39A" w14:textId="77777777" w:rsidR="00C64937" w:rsidRPr="005C0F00" w:rsidRDefault="008D332D">
      <w:pPr>
        <w:pStyle w:val="10"/>
        <w:spacing w:line="360" w:lineRule="auto"/>
        <w:rPr>
          <w:rFonts w:asciiTheme="minorEastAsia" w:eastAsiaTheme="minorEastAsia" w:hAnsiTheme="minorEastAsia"/>
          <w:sz w:val="30"/>
          <w:szCs w:val="30"/>
        </w:rPr>
      </w:pPr>
      <w:r w:rsidRPr="005C0F00">
        <w:rPr>
          <w:rStyle w:val="afff4"/>
          <w:rFonts w:asciiTheme="minorEastAsia" w:eastAsiaTheme="minorEastAsia" w:hAnsiTheme="minorEastAsia"/>
        </w:rPr>
        <w:br w:type="page"/>
      </w:r>
      <w:bookmarkStart w:id="47" w:name="_Toc187251208"/>
      <w:bookmarkStart w:id="48" w:name="_Toc366853855"/>
      <w:bookmarkStart w:id="49" w:name="_Toc310195691"/>
      <w:r w:rsidRPr="005C0F00">
        <w:rPr>
          <w:rFonts w:asciiTheme="minorEastAsia" w:eastAsiaTheme="minorEastAsia" w:hAnsiTheme="minorEastAsia" w:hint="eastAsia"/>
          <w:sz w:val="30"/>
          <w:szCs w:val="30"/>
        </w:rPr>
        <w:lastRenderedPageBreak/>
        <w:t>第二章 供应商须知资料表</w:t>
      </w:r>
      <w:bookmarkEnd w:id="47"/>
    </w:p>
    <w:p w14:paraId="28282F80" w14:textId="77777777" w:rsidR="00C64937" w:rsidRPr="005C0F00" w:rsidRDefault="008D332D">
      <w:pPr>
        <w:spacing w:line="360" w:lineRule="auto"/>
        <w:ind w:firstLineChars="177" w:firstLine="425"/>
        <w:rPr>
          <w:rFonts w:asciiTheme="minorEastAsia" w:eastAsiaTheme="minorEastAsia" w:hAnsiTheme="minorEastAsia"/>
        </w:rPr>
      </w:pPr>
      <w:r w:rsidRPr="005C0F00">
        <w:rPr>
          <w:rFonts w:asciiTheme="minorEastAsia" w:eastAsiaTheme="minorEastAsia" w:hAnsiTheme="minorEastAsia" w:hint="eastAsia"/>
        </w:rPr>
        <w:t>本表是关于第三章供应商须知的具体补充和修改，如有矛盾，应以本表为准。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C64937" w:rsidRPr="005C0F00" w14:paraId="6D8B9C4D" w14:textId="77777777">
        <w:trPr>
          <w:trHeight w:val="355"/>
          <w:jc w:val="center"/>
        </w:trPr>
        <w:tc>
          <w:tcPr>
            <w:tcW w:w="1016" w:type="dxa"/>
            <w:tcBorders>
              <w:top w:val="single" w:sz="12" w:space="0" w:color="auto"/>
            </w:tcBorders>
            <w:vAlign w:val="center"/>
          </w:tcPr>
          <w:p w14:paraId="28B31259" w14:textId="77777777" w:rsidR="00C64937" w:rsidRPr="005C0F00" w:rsidRDefault="008D332D">
            <w:pPr>
              <w:spacing w:line="360" w:lineRule="auto"/>
              <w:jc w:val="center"/>
              <w:rPr>
                <w:rFonts w:asciiTheme="minorEastAsia" w:eastAsiaTheme="minorEastAsia" w:hAnsiTheme="minorEastAsia"/>
                <w:b/>
              </w:rPr>
            </w:pPr>
            <w:r w:rsidRPr="005C0F00">
              <w:rPr>
                <w:rFonts w:asciiTheme="minorEastAsia" w:eastAsiaTheme="minorEastAsia" w:hAnsiTheme="minorEastAsia" w:hint="eastAsia"/>
                <w:b/>
              </w:rPr>
              <w:t>条款号</w:t>
            </w:r>
          </w:p>
        </w:tc>
        <w:tc>
          <w:tcPr>
            <w:tcW w:w="8111" w:type="dxa"/>
            <w:tcBorders>
              <w:top w:val="single" w:sz="12" w:space="0" w:color="auto"/>
            </w:tcBorders>
            <w:vAlign w:val="center"/>
          </w:tcPr>
          <w:p w14:paraId="78D3B9CB" w14:textId="77777777" w:rsidR="00C64937" w:rsidRPr="005C0F00" w:rsidRDefault="008D332D">
            <w:pPr>
              <w:spacing w:line="360" w:lineRule="auto"/>
              <w:jc w:val="center"/>
              <w:rPr>
                <w:rFonts w:asciiTheme="minorEastAsia" w:eastAsiaTheme="minorEastAsia" w:hAnsiTheme="minorEastAsia"/>
                <w:b/>
              </w:rPr>
            </w:pPr>
            <w:r w:rsidRPr="005C0F00">
              <w:rPr>
                <w:rFonts w:asciiTheme="minorEastAsia" w:eastAsiaTheme="minorEastAsia" w:hAnsiTheme="minorEastAsia" w:hint="eastAsia"/>
                <w:b/>
              </w:rPr>
              <w:t>内容</w:t>
            </w:r>
          </w:p>
        </w:tc>
      </w:tr>
      <w:tr w:rsidR="00C64937" w:rsidRPr="005C0F00" w14:paraId="6B255D57" w14:textId="77777777">
        <w:trPr>
          <w:trHeight w:val="571"/>
          <w:jc w:val="center"/>
        </w:trPr>
        <w:tc>
          <w:tcPr>
            <w:tcW w:w="1016" w:type="dxa"/>
            <w:vAlign w:val="center"/>
          </w:tcPr>
          <w:p w14:paraId="1FF8240B"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t>1.1</w:t>
            </w:r>
          </w:p>
        </w:tc>
        <w:tc>
          <w:tcPr>
            <w:tcW w:w="8111" w:type="dxa"/>
            <w:vAlign w:val="center"/>
          </w:tcPr>
          <w:p w14:paraId="0D8B8D65"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采购人名称：北京市肛肠医院（北京市二龙路医院）</w:t>
            </w:r>
          </w:p>
          <w:p w14:paraId="3DBC1589"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地址：北京市西城区德外大街</w:t>
            </w:r>
            <w:r w:rsidRPr="005C0F00">
              <w:rPr>
                <w:rFonts w:asciiTheme="minorEastAsia" w:eastAsiaTheme="minorEastAsia" w:hAnsiTheme="minorEastAsia"/>
              </w:rPr>
              <w:t>16号</w:t>
            </w:r>
          </w:p>
          <w:p w14:paraId="73930B4C"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联系方式：张老师，57763087</w:t>
            </w:r>
            <w:r w:rsidRPr="005C0F00">
              <w:rPr>
                <w:rFonts w:asciiTheme="minorEastAsia" w:eastAsiaTheme="minorEastAsia" w:hAnsiTheme="minorEastAsia"/>
              </w:rPr>
              <w:t xml:space="preserve"> </w:t>
            </w:r>
          </w:p>
        </w:tc>
      </w:tr>
      <w:tr w:rsidR="00C64937" w:rsidRPr="005C0F00" w14:paraId="684E1A56" w14:textId="77777777">
        <w:trPr>
          <w:trHeight w:val="853"/>
          <w:jc w:val="center"/>
        </w:trPr>
        <w:tc>
          <w:tcPr>
            <w:tcW w:w="1016" w:type="dxa"/>
            <w:vAlign w:val="center"/>
          </w:tcPr>
          <w:p w14:paraId="137AC0D4"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t>1．2</w:t>
            </w:r>
          </w:p>
        </w:tc>
        <w:tc>
          <w:tcPr>
            <w:tcW w:w="8111" w:type="dxa"/>
            <w:vAlign w:val="center"/>
          </w:tcPr>
          <w:p w14:paraId="67443FFB"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比选代理机构：北京明德致信咨询有限公司</w:t>
            </w:r>
          </w:p>
          <w:p w14:paraId="40577E83"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地址：北京市海淀区学院路30号科大天工大厦</w:t>
            </w:r>
            <w:r w:rsidRPr="005C0F00">
              <w:rPr>
                <w:rFonts w:asciiTheme="minorEastAsia" w:eastAsiaTheme="minorEastAsia" w:hAnsiTheme="minorEastAsia"/>
              </w:rPr>
              <w:t>B</w:t>
            </w:r>
            <w:r w:rsidRPr="005C0F00">
              <w:rPr>
                <w:rFonts w:asciiTheme="minorEastAsia" w:eastAsiaTheme="minorEastAsia" w:hAnsiTheme="minorEastAsia" w:hint="eastAsia"/>
              </w:rPr>
              <w:t>座</w:t>
            </w:r>
            <w:r w:rsidRPr="005C0F00">
              <w:rPr>
                <w:rFonts w:asciiTheme="minorEastAsia" w:eastAsiaTheme="minorEastAsia" w:hAnsiTheme="minorEastAsia"/>
              </w:rPr>
              <w:t>1709</w:t>
            </w:r>
            <w:r w:rsidRPr="005C0F00">
              <w:rPr>
                <w:rFonts w:asciiTheme="minorEastAsia" w:eastAsiaTheme="minorEastAsia" w:hAnsiTheme="minorEastAsia" w:hint="eastAsia"/>
              </w:rPr>
              <w:t>室</w:t>
            </w:r>
          </w:p>
          <w:p w14:paraId="779D4ADE"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电话：</w:t>
            </w:r>
            <w:r w:rsidRPr="005C0F00">
              <w:rPr>
                <w:rFonts w:asciiTheme="minorEastAsia" w:eastAsiaTheme="minorEastAsia" w:hAnsiTheme="minorEastAsia"/>
              </w:rPr>
              <w:t>010-61196170</w:t>
            </w:r>
          </w:p>
        </w:tc>
      </w:tr>
      <w:tr w:rsidR="00C64937" w:rsidRPr="005C0F00" w14:paraId="04F3FC00" w14:textId="77777777">
        <w:trPr>
          <w:trHeight w:val="506"/>
          <w:jc w:val="center"/>
        </w:trPr>
        <w:tc>
          <w:tcPr>
            <w:tcW w:w="1016" w:type="dxa"/>
            <w:vAlign w:val="center"/>
          </w:tcPr>
          <w:p w14:paraId="17554078"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t>1.3.3</w:t>
            </w:r>
          </w:p>
        </w:tc>
        <w:tc>
          <w:tcPr>
            <w:tcW w:w="8111" w:type="dxa"/>
            <w:vAlign w:val="center"/>
          </w:tcPr>
          <w:p w14:paraId="3C96EC4C"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是否接受联合体</w:t>
            </w:r>
            <w:r w:rsidRPr="005C0F00">
              <w:rPr>
                <w:rFonts w:asciiTheme="minorEastAsia" w:eastAsiaTheme="minorEastAsia" w:hAnsiTheme="minorEastAsia" w:hint="eastAsia"/>
              </w:rPr>
              <w:t>参加比选活动</w:t>
            </w:r>
            <w:r w:rsidRPr="005C0F00">
              <w:rPr>
                <w:rFonts w:asciiTheme="minorEastAsia" w:eastAsiaTheme="minorEastAsia" w:hAnsiTheme="minorEastAsia"/>
              </w:rPr>
              <w:t>：否</w:t>
            </w:r>
          </w:p>
        </w:tc>
      </w:tr>
      <w:tr w:rsidR="00C64937" w:rsidRPr="005C0F00" w14:paraId="77D73998" w14:textId="77777777">
        <w:trPr>
          <w:trHeight w:val="506"/>
          <w:jc w:val="center"/>
        </w:trPr>
        <w:tc>
          <w:tcPr>
            <w:tcW w:w="1016" w:type="dxa"/>
            <w:vAlign w:val="center"/>
          </w:tcPr>
          <w:p w14:paraId="1F173E0E"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t>1.3.5</w:t>
            </w:r>
          </w:p>
        </w:tc>
        <w:tc>
          <w:tcPr>
            <w:tcW w:w="8111" w:type="dxa"/>
            <w:vAlign w:val="center"/>
          </w:tcPr>
          <w:p w14:paraId="59B45F73"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hint="eastAsia"/>
              </w:rPr>
              <w:t>是否为专门面向中小企业采购：否</w:t>
            </w:r>
          </w:p>
        </w:tc>
      </w:tr>
      <w:tr w:rsidR="00C64937" w:rsidRPr="005C0F00" w14:paraId="2861493C" w14:textId="77777777">
        <w:trPr>
          <w:trHeight w:val="352"/>
          <w:jc w:val="center"/>
        </w:trPr>
        <w:tc>
          <w:tcPr>
            <w:tcW w:w="1016" w:type="dxa"/>
            <w:tcBorders>
              <w:right w:val="single" w:sz="4" w:space="0" w:color="auto"/>
            </w:tcBorders>
            <w:vAlign w:val="center"/>
          </w:tcPr>
          <w:p w14:paraId="16C9821E"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t>2.1</w:t>
            </w:r>
          </w:p>
        </w:tc>
        <w:tc>
          <w:tcPr>
            <w:tcW w:w="8111" w:type="dxa"/>
            <w:tcBorders>
              <w:left w:val="single" w:sz="4" w:space="0" w:color="auto"/>
              <w:bottom w:val="single" w:sz="4" w:space="0" w:color="auto"/>
            </w:tcBorders>
            <w:vAlign w:val="center"/>
          </w:tcPr>
          <w:p w14:paraId="4B918327"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财政性资金。本项目预算金额：人民币</w:t>
            </w:r>
            <w:r w:rsidRPr="005C0F00">
              <w:rPr>
                <w:rFonts w:asciiTheme="minorEastAsia" w:eastAsiaTheme="minorEastAsia" w:hAnsiTheme="minorEastAsia"/>
              </w:rPr>
              <w:t>99万元</w:t>
            </w:r>
            <w:r w:rsidRPr="005C0F00">
              <w:rPr>
                <w:rFonts w:asciiTheme="minorEastAsia" w:eastAsiaTheme="minorEastAsia" w:hAnsiTheme="minorEastAsia" w:hint="eastAsia"/>
              </w:rPr>
              <w:t>。</w:t>
            </w:r>
          </w:p>
        </w:tc>
      </w:tr>
      <w:tr w:rsidR="00C64937" w:rsidRPr="005C0F00" w14:paraId="6FA8293F" w14:textId="77777777">
        <w:trPr>
          <w:trHeight w:val="352"/>
          <w:jc w:val="center"/>
        </w:trPr>
        <w:tc>
          <w:tcPr>
            <w:tcW w:w="1016" w:type="dxa"/>
            <w:tcBorders>
              <w:right w:val="single" w:sz="4" w:space="0" w:color="auto"/>
            </w:tcBorders>
            <w:vAlign w:val="center"/>
          </w:tcPr>
          <w:p w14:paraId="37434303"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t>7.3</w:t>
            </w:r>
          </w:p>
        </w:tc>
        <w:tc>
          <w:tcPr>
            <w:tcW w:w="8111" w:type="dxa"/>
            <w:tcBorders>
              <w:left w:val="single" w:sz="4" w:space="0" w:color="auto"/>
              <w:bottom w:val="single" w:sz="4" w:space="0" w:color="auto"/>
            </w:tcBorders>
            <w:vAlign w:val="center"/>
          </w:tcPr>
          <w:p w14:paraId="2A6E971E"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hint="eastAsia"/>
              </w:rPr>
              <w:t>响应语言：中文</w:t>
            </w:r>
          </w:p>
        </w:tc>
      </w:tr>
      <w:tr w:rsidR="00C64937" w:rsidRPr="005C0F00" w14:paraId="1FF2C9A6" w14:textId="77777777">
        <w:trPr>
          <w:trHeight w:val="352"/>
          <w:jc w:val="center"/>
        </w:trPr>
        <w:tc>
          <w:tcPr>
            <w:tcW w:w="1016" w:type="dxa"/>
            <w:tcBorders>
              <w:right w:val="single" w:sz="4" w:space="0" w:color="auto"/>
            </w:tcBorders>
            <w:vAlign w:val="center"/>
          </w:tcPr>
          <w:p w14:paraId="21433D71"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t>10.4</w:t>
            </w:r>
          </w:p>
        </w:tc>
        <w:tc>
          <w:tcPr>
            <w:tcW w:w="8111" w:type="dxa"/>
            <w:tcBorders>
              <w:left w:val="single" w:sz="4" w:space="0" w:color="auto"/>
              <w:bottom w:val="single" w:sz="4" w:space="0" w:color="auto"/>
            </w:tcBorders>
            <w:vAlign w:val="center"/>
          </w:tcPr>
          <w:p w14:paraId="2B98CCBA"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hint="eastAsia"/>
              </w:rPr>
              <w:t>本项目不接受进口。</w:t>
            </w:r>
          </w:p>
        </w:tc>
      </w:tr>
      <w:tr w:rsidR="00C64937" w:rsidRPr="005C0F00" w14:paraId="211F290C" w14:textId="77777777">
        <w:trPr>
          <w:trHeight w:val="186"/>
          <w:jc w:val="center"/>
        </w:trPr>
        <w:tc>
          <w:tcPr>
            <w:tcW w:w="1016" w:type="dxa"/>
            <w:vAlign w:val="center"/>
          </w:tcPr>
          <w:p w14:paraId="402EA31F"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t>12.1</w:t>
            </w:r>
          </w:p>
        </w:tc>
        <w:tc>
          <w:tcPr>
            <w:tcW w:w="8111" w:type="dxa"/>
            <w:vAlign w:val="center"/>
          </w:tcPr>
          <w:p w14:paraId="5834B07B" w14:textId="77777777" w:rsidR="00C64937" w:rsidRPr="005C0F00" w:rsidRDefault="008D332D">
            <w:pPr>
              <w:spacing w:line="360" w:lineRule="auto"/>
              <w:ind w:leftChars="34" w:left="82"/>
              <w:rPr>
                <w:rFonts w:asciiTheme="minorEastAsia" w:eastAsiaTheme="minorEastAsia" w:hAnsiTheme="minorEastAsia"/>
                <w:b/>
              </w:rPr>
            </w:pPr>
            <w:r w:rsidRPr="005C0F00">
              <w:rPr>
                <w:rFonts w:asciiTheme="minorEastAsia" w:eastAsiaTheme="minorEastAsia" w:hAnsiTheme="minorEastAsia" w:hint="eastAsia"/>
                <w:b/>
              </w:rPr>
              <w:t>响应保证金：</w:t>
            </w:r>
            <w:r w:rsidRPr="005C0F00">
              <w:rPr>
                <w:rFonts w:asciiTheme="minorEastAsia" w:eastAsiaTheme="minorEastAsia" w:hAnsiTheme="minorEastAsia"/>
                <w:b/>
              </w:rPr>
              <w:t>18000</w:t>
            </w:r>
            <w:r w:rsidRPr="005C0F00">
              <w:rPr>
                <w:rFonts w:asciiTheme="minorEastAsia" w:eastAsiaTheme="minorEastAsia" w:hAnsiTheme="minorEastAsia" w:hint="eastAsia"/>
                <w:b/>
              </w:rPr>
              <w:t>元。</w:t>
            </w:r>
          </w:p>
          <w:p w14:paraId="78633ED0" w14:textId="77777777" w:rsidR="00C64937" w:rsidRPr="005C0F00" w:rsidRDefault="008D332D">
            <w:pPr>
              <w:spacing w:line="360" w:lineRule="auto"/>
              <w:ind w:leftChars="34" w:left="82"/>
              <w:rPr>
                <w:rFonts w:asciiTheme="minorEastAsia" w:eastAsiaTheme="minorEastAsia" w:hAnsiTheme="minorEastAsia"/>
                <w:b/>
              </w:rPr>
            </w:pPr>
            <w:r w:rsidRPr="005C0F00">
              <w:rPr>
                <w:rFonts w:asciiTheme="minorEastAsia" w:eastAsiaTheme="minorEastAsia" w:hAnsiTheme="minorEastAsia" w:hint="eastAsia"/>
                <w:b/>
              </w:rPr>
              <w:t>递交截止时间：同响应文件递交截止时间。</w:t>
            </w:r>
          </w:p>
          <w:p w14:paraId="126DB37E" w14:textId="77777777" w:rsidR="00C64937" w:rsidRPr="005C0F00" w:rsidRDefault="008D332D">
            <w:pPr>
              <w:spacing w:line="360" w:lineRule="auto"/>
              <w:ind w:leftChars="34" w:left="82"/>
              <w:rPr>
                <w:rFonts w:asciiTheme="minorEastAsia" w:eastAsiaTheme="minorEastAsia" w:hAnsiTheme="minorEastAsia"/>
              </w:rPr>
            </w:pPr>
            <w:r w:rsidRPr="005C0F00">
              <w:rPr>
                <w:rFonts w:asciiTheme="minorEastAsia" w:eastAsiaTheme="minorEastAsia" w:hAnsiTheme="minorEastAsia"/>
              </w:rPr>
              <w:t>交纳响应保证金形式：电汇</w:t>
            </w:r>
            <w:r w:rsidRPr="005C0F00">
              <w:rPr>
                <w:rFonts w:asciiTheme="minorEastAsia" w:eastAsiaTheme="minorEastAsia" w:hAnsiTheme="minorEastAsia" w:hint="eastAsia"/>
              </w:rPr>
              <w:t>、网银转账、</w:t>
            </w:r>
            <w:r w:rsidRPr="005C0F00">
              <w:rPr>
                <w:rFonts w:asciiTheme="minorEastAsia" w:eastAsiaTheme="minorEastAsia" w:hAnsiTheme="minorEastAsia"/>
              </w:rPr>
              <w:t>支票、保函等非现金形式</w:t>
            </w:r>
            <w:r w:rsidRPr="005C0F00">
              <w:rPr>
                <w:rFonts w:asciiTheme="minorEastAsia" w:eastAsiaTheme="minorEastAsia" w:hAnsiTheme="minorEastAsia" w:hint="eastAsia"/>
              </w:rPr>
              <w:t>。</w:t>
            </w:r>
            <w:r w:rsidRPr="005C0F00">
              <w:rPr>
                <w:rFonts w:asciiTheme="minorEastAsia" w:eastAsiaTheme="minorEastAsia" w:hAnsiTheme="minorEastAsia" w:hint="eastAsia"/>
                <w:b/>
                <w:bCs/>
              </w:rPr>
              <w:t>为减少收取</w:t>
            </w:r>
            <w:r w:rsidRPr="005C0F00">
              <w:rPr>
                <w:rFonts w:asciiTheme="minorEastAsia" w:eastAsiaTheme="minorEastAsia" w:hAnsiTheme="minorEastAsia"/>
                <w:b/>
                <w:bCs/>
              </w:rPr>
              <w:t>/退还保证金的手续，建议采用电汇</w:t>
            </w:r>
            <w:r w:rsidRPr="005C0F00">
              <w:rPr>
                <w:rFonts w:asciiTheme="minorEastAsia" w:eastAsiaTheme="minorEastAsia" w:hAnsiTheme="minorEastAsia" w:hint="eastAsia"/>
                <w:b/>
                <w:bCs/>
              </w:rPr>
              <w:t>或网银转账方式缴纳保证金。</w:t>
            </w:r>
          </w:p>
          <w:p w14:paraId="158B9B0E" w14:textId="77777777" w:rsidR="00C64937" w:rsidRPr="005C0F00" w:rsidRDefault="008D332D">
            <w:pPr>
              <w:spacing w:line="360" w:lineRule="auto"/>
              <w:rPr>
                <w:rFonts w:asciiTheme="minorEastAsia" w:eastAsiaTheme="minorEastAsia" w:hAnsiTheme="minorEastAsia"/>
                <w:b/>
              </w:rPr>
            </w:pPr>
            <w:r w:rsidRPr="005C0F00">
              <w:rPr>
                <w:rFonts w:asciiTheme="minorEastAsia" w:eastAsiaTheme="minorEastAsia" w:hAnsiTheme="minorEastAsia" w:hint="eastAsia"/>
                <w:b/>
              </w:rPr>
              <w:t>账户名称：北京明德致信咨询有限公司</w:t>
            </w:r>
          </w:p>
          <w:p w14:paraId="27C816FE"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开户行：中国工商银行股份有限公司北京东升路支行</w:t>
            </w:r>
          </w:p>
          <w:p w14:paraId="4226DCE0" w14:textId="77777777" w:rsidR="00C64937" w:rsidRPr="005C0F00" w:rsidRDefault="008D332D">
            <w:pPr>
              <w:spacing w:line="360" w:lineRule="auto"/>
              <w:ind w:leftChars="34" w:left="82"/>
              <w:rPr>
                <w:rFonts w:asciiTheme="minorEastAsia" w:eastAsiaTheme="minorEastAsia" w:hAnsiTheme="minorEastAsia"/>
              </w:rPr>
            </w:pPr>
            <w:r w:rsidRPr="005C0F00">
              <w:rPr>
                <w:rFonts w:asciiTheme="minorEastAsia" w:eastAsiaTheme="minorEastAsia" w:hAnsiTheme="minorEastAsia" w:hint="eastAsia"/>
              </w:rPr>
              <w:t>账号：0200 0062 1920 0492 968</w:t>
            </w:r>
          </w:p>
          <w:p w14:paraId="67F4459B" w14:textId="77777777" w:rsidR="00C64937" w:rsidRPr="005C0F00" w:rsidRDefault="008D332D">
            <w:pPr>
              <w:spacing w:line="360" w:lineRule="auto"/>
              <w:ind w:leftChars="34" w:left="82"/>
              <w:rPr>
                <w:rFonts w:asciiTheme="minorEastAsia" w:eastAsiaTheme="minorEastAsia" w:hAnsiTheme="minorEastAsia"/>
              </w:rPr>
            </w:pPr>
            <w:r w:rsidRPr="005C0F00">
              <w:rPr>
                <w:rFonts w:asciiTheme="minorEastAsia" w:eastAsiaTheme="minorEastAsia" w:hAnsiTheme="minorEastAsia" w:hint="eastAsia"/>
                <w:b/>
                <w:iCs/>
              </w:rPr>
              <w:t>注：请供应商汇款务必注明“项目编号+用途”（比如：</w:t>
            </w:r>
            <w:r w:rsidRPr="005C0F00">
              <w:rPr>
                <w:rFonts w:asciiTheme="minorEastAsia" w:eastAsiaTheme="minorEastAsia" w:hAnsiTheme="minorEastAsia"/>
                <w:b/>
                <w:iCs/>
              </w:rPr>
              <w:t>ZC24-1522</w:t>
            </w:r>
            <w:r w:rsidRPr="005C0F00">
              <w:rPr>
                <w:rFonts w:asciiTheme="minorEastAsia" w:eastAsiaTheme="minorEastAsia" w:hAnsiTheme="minorEastAsia" w:hint="eastAsia"/>
                <w:b/>
                <w:bCs/>
              </w:rPr>
              <w:t>保证金</w:t>
            </w:r>
            <w:r w:rsidRPr="005C0F00">
              <w:rPr>
                <w:rFonts w:asciiTheme="minorEastAsia" w:eastAsiaTheme="minorEastAsia" w:hAnsiTheme="minorEastAsia" w:hint="eastAsia"/>
                <w:b/>
                <w:iCs/>
              </w:rPr>
              <w:t>），以便财务查账及汇总。</w:t>
            </w:r>
          </w:p>
        </w:tc>
      </w:tr>
      <w:tr w:rsidR="00C64937" w:rsidRPr="005C0F00" w14:paraId="0112D853" w14:textId="77777777">
        <w:trPr>
          <w:trHeight w:val="186"/>
          <w:jc w:val="center"/>
        </w:trPr>
        <w:tc>
          <w:tcPr>
            <w:tcW w:w="1016" w:type="dxa"/>
            <w:vAlign w:val="center"/>
          </w:tcPr>
          <w:p w14:paraId="43766DC0"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hint="eastAsia"/>
              </w:rPr>
              <w:t>1</w:t>
            </w:r>
            <w:r w:rsidRPr="005C0F00">
              <w:rPr>
                <w:rFonts w:asciiTheme="minorEastAsia" w:eastAsiaTheme="minorEastAsia" w:hAnsiTheme="minorEastAsia"/>
              </w:rPr>
              <w:t>2.6</w:t>
            </w:r>
          </w:p>
        </w:tc>
        <w:tc>
          <w:tcPr>
            <w:tcW w:w="8111" w:type="dxa"/>
            <w:vAlign w:val="center"/>
          </w:tcPr>
          <w:p w14:paraId="315D4807" w14:textId="77777777" w:rsidR="00C64937" w:rsidRPr="005C0F00" w:rsidRDefault="008D332D">
            <w:pPr>
              <w:spacing w:line="360" w:lineRule="auto"/>
              <w:rPr>
                <w:rFonts w:asciiTheme="minorEastAsia" w:eastAsiaTheme="minorEastAsia" w:hAnsiTheme="minorEastAsia"/>
                <w:b/>
                <w:bCs/>
              </w:rPr>
            </w:pPr>
            <w:r w:rsidRPr="005C0F00">
              <w:rPr>
                <w:rFonts w:asciiTheme="minorEastAsia" w:eastAsiaTheme="minorEastAsia" w:hAnsiTheme="minorEastAsia" w:hint="eastAsia"/>
                <w:b/>
                <w:bCs/>
              </w:rPr>
              <w:t>中选人的保证金退还：</w:t>
            </w:r>
          </w:p>
          <w:p w14:paraId="62A0EFE2"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合同签订后</w:t>
            </w:r>
            <w:r w:rsidRPr="005C0F00">
              <w:rPr>
                <w:rFonts w:asciiTheme="minorEastAsia" w:eastAsiaTheme="minorEastAsia" w:hAnsiTheme="minorEastAsia"/>
              </w:rPr>
              <w:t>2个工作日内，请将合同扫描件发送到bjmdzx@vip.163.com邮箱办理相关备案及保证金退还手续</w:t>
            </w:r>
            <w:r w:rsidRPr="005C0F00">
              <w:rPr>
                <w:rFonts w:asciiTheme="minorEastAsia" w:eastAsiaTheme="minorEastAsia" w:hAnsiTheme="minorEastAsia" w:hint="eastAsia"/>
              </w:rPr>
              <w:t>。中选人的</w:t>
            </w:r>
            <w:r w:rsidRPr="005C0F00">
              <w:rPr>
                <w:rFonts w:asciiTheme="minorEastAsia" w:eastAsiaTheme="minorEastAsia" w:hAnsiTheme="minorEastAsia"/>
              </w:rPr>
              <w:t>保证金将在合同签订的5个工作日内退回来款账户。</w:t>
            </w:r>
          </w:p>
          <w:p w14:paraId="531FABE8" w14:textId="77777777" w:rsidR="00C64937" w:rsidRPr="005C0F00" w:rsidRDefault="008D332D">
            <w:pPr>
              <w:spacing w:line="360" w:lineRule="auto"/>
              <w:ind w:leftChars="34" w:left="82"/>
              <w:rPr>
                <w:rFonts w:asciiTheme="minorEastAsia" w:eastAsiaTheme="minorEastAsia" w:hAnsiTheme="minorEastAsia"/>
                <w:b/>
              </w:rPr>
            </w:pPr>
            <w:r w:rsidRPr="005C0F00">
              <w:rPr>
                <w:rFonts w:asciiTheme="minorEastAsia" w:eastAsiaTheme="minorEastAsia" w:hAnsiTheme="minorEastAsia" w:hint="eastAsia"/>
                <w:b/>
                <w:bCs/>
                <w:u w:val="single"/>
              </w:rPr>
              <w:t>邮件标题格式：</w:t>
            </w:r>
            <w:r w:rsidRPr="005C0F00">
              <w:rPr>
                <w:rFonts w:asciiTheme="minorEastAsia" w:eastAsiaTheme="minorEastAsia" w:hAnsiTheme="minorEastAsia" w:hint="eastAsia"/>
              </w:rPr>
              <w:t>项目编号+退还响应保证金+供应商名称+已签订采购合同。内附：（1）采购合同扫描件；（</w:t>
            </w:r>
            <w:r w:rsidRPr="005C0F00">
              <w:rPr>
                <w:rFonts w:asciiTheme="minorEastAsia" w:eastAsiaTheme="minorEastAsia" w:hAnsiTheme="minorEastAsia"/>
              </w:rPr>
              <w:t>2</w:t>
            </w:r>
            <w:r w:rsidRPr="005C0F00">
              <w:rPr>
                <w:rFonts w:asciiTheme="minorEastAsia" w:eastAsiaTheme="minorEastAsia" w:hAnsiTheme="minorEastAsia" w:hint="eastAsia"/>
              </w:rPr>
              <w:t>）</w:t>
            </w:r>
            <w:r w:rsidRPr="005C0F00">
              <w:rPr>
                <w:rFonts w:asciiTheme="minorEastAsia" w:eastAsiaTheme="minorEastAsia" w:hAnsiTheme="minorEastAsia"/>
              </w:rPr>
              <w:t>项目编号</w:t>
            </w:r>
            <w:r w:rsidRPr="005C0F00">
              <w:rPr>
                <w:rFonts w:asciiTheme="minorEastAsia" w:eastAsiaTheme="minorEastAsia" w:hAnsiTheme="minorEastAsia" w:hint="eastAsia"/>
              </w:rPr>
              <w:t>；（</w:t>
            </w:r>
            <w:r w:rsidRPr="005C0F00">
              <w:rPr>
                <w:rFonts w:asciiTheme="minorEastAsia" w:eastAsiaTheme="minorEastAsia" w:hAnsiTheme="minorEastAsia"/>
              </w:rPr>
              <w:t>3</w:t>
            </w:r>
            <w:r w:rsidRPr="005C0F00">
              <w:rPr>
                <w:rFonts w:asciiTheme="minorEastAsia" w:eastAsiaTheme="minorEastAsia" w:hAnsiTheme="minorEastAsia" w:hint="eastAsia"/>
              </w:rPr>
              <w:t>）</w:t>
            </w:r>
            <w:r w:rsidRPr="005C0F00">
              <w:rPr>
                <w:rFonts w:asciiTheme="minorEastAsia" w:eastAsiaTheme="minorEastAsia" w:hAnsiTheme="minorEastAsia"/>
              </w:rPr>
              <w:t>供应商名称</w:t>
            </w:r>
            <w:r w:rsidRPr="005C0F00">
              <w:rPr>
                <w:rFonts w:asciiTheme="minorEastAsia" w:eastAsiaTheme="minorEastAsia" w:hAnsiTheme="minorEastAsia" w:hint="eastAsia"/>
              </w:rPr>
              <w:t>；（</w:t>
            </w:r>
            <w:r w:rsidRPr="005C0F00">
              <w:rPr>
                <w:rFonts w:asciiTheme="minorEastAsia" w:eastAsiaTheme="minorEastAsia" w:hAnsiTheme="minorEastAsia"/>
              </w:rPr>
              <w:t>4</w:t>
            </w:r>
            <w:r w:rsidRPr="005C0F00">
              <w:rPr>
                <w:rFonts w:asciiTheme="minorEastAsia" w:eastAsiaTheme="minorEastAsia" w:hAnsiTheme="minorEastAsia" w:hint="eastAsia"/>
              </w:rPr>
              <w:t>）</w:t>
            </w:r>
            <w:r w:rsidRPr="005C0F00">
              <w:rPr>
                <w:rFonts w:asciiTheme="minorEastAsia" w:eastAsiaTheme="minorEastAsia" w:hAnsiTheme="minorEastAsia"/>
              </w:rPr>
              <w:t>采购</w:t>
            </w:r>
            <w:r w:rsidRPr="005C0F00">
              <w:rPr>
                <w:rFonts w:asciiTheme="minorEastAsia" w:eastAsiaTheme="minorEastAsia" w:hAnsiTheme="minorEastAsia"/>
              </w:rPr>
              <w:lastRenderedPageBreak/>
              <w:t>合同签订日期</w:t>
            </w:r>
            <w:r w:rsidRPr="005C0F00">
              <w:rPr>
                <w:rFonts w:asciiTheme="minorEastAsia" w:eastAsiaTheme="minorEastAsia" w:hAnsiTheme="minorEastAsia" w:hint="eastAsia"/>
              </w:rPr>
              <w:t>。</w:t>
            </w:r>
          </w:p>
        </w:tc>
      </w:tr>
      <w:tr w:rsidR="00C64937" w:rsidRPr="005C0F00" w14:paraId="010DEA47" w14:textId="77777777">
        <w:trPr>
          <w:trHeight w:val="182"/>
          <w:jc w:val="center"/>
        </w:trPr>
        <w:tc>
          <w:tcPr>
            <w:tcW w:w="1016" w:type="dxa"/>
            <w:vAlign w:val="center"/>
          </w:tcPr>
          <w:p w14:paraId="4B0190FD"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lastRenderedPageBreak/>
              <w:t>13.1</w:t>
            </w:r>
          </w:p>
        </w:tc>
        <w:tc>
          <w:tcPr>
            <w:tcW w:w="8111" w:type="dxa"/>
            <w:vAlign w:val="center"/>
          </w:tcPr>
          <w:p w14:paraId="16241387" w14:textId="77777777" w:rsidR="00C64937" w:rsidRPr="005C0F00" w:rsidRDefault="008D332D">
            <w:pPr>
              <w:spacing w:line="360" w:lineRule="auto"/>
              <w:ind w:left="1592" w:hanging="1592"/>
              <w:rPr>
                <w:rFonts w:asciiTheme="minorEastAsia" w:eastAsiaTheme="minorEastAsia" w:hAnsiTheme="minorEastAsia"/>
              </w:rPr>
            </w:pPr>
            <w:r w:rsidRPr="005C0F00">
              <w:rPr>
                <w:rFonts w:asciiTheme="minorEastAsia" w:eastAsiaTheme="minorEastAsia" w:hAnsiTheme="minorEastAsia" w:hint="eastAsia"/>
              </w:rPr>
              <w:t>响应有效期：</w:t>
            </w:r>
            <w:r w:rsidRPr="005C0F00">
              <w:rPr>
                <w:rFonts w:asciiTheme="minorEastAsia" w:eastAsiaTheme="minorEastAsia" w:hAnsiTheme="minorEastAsia"/>
              </w:rPr>
              <w:t>90</w:t>
            </w:r>
            <w:r w:rsidRPr="005C0F00">
              <w:rPr>
                <w:rFonts w:asciiTheme="minorEastAsia" w:eastAsiaTheme="minorEastAsia" w:hAnsiTheme="minorEastAsia" w:hint="eastAsia"/>
              </w:rPr>
              <w:t>个日历日</w:t>
            </w:r>
          </w:p>
        </w:tc>
      </w:tr>
      <w:tr w:rsidR="00C64937" w:rsidRPr="005C0F00" w14:paraId="219F314F" w14:textId="77777777">
        <w:trPr>
          <w:trHeight w:val="167"/>
          <w:jc w:val="center"/>
        </w:trPr>
        <w:tc>
          <w:tcPr>
            <w:tcW w:w="1016" w:type="dxa"/>
            <w:vAlign w:val="center"/>
          </w:tcPr>
          <w:p w14:paraId="0DE15D2B"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t>14.1</w:t>
            </w:r>
          </w:p>
        </w:tc>
        <w:tc>
          <w:tcPr>
            <w:tcW w:w="8111" w:type="dxa"/>
            <w:vAlign w:val="center"/>
          </w:tcPr>
          <w:p w14:paraId="19BFF704" w14:textId="77777777" w:rsidR="00C64937" w:rsidRPr="005C0F00" w:rsidRDefault="008D332D">
            <w:pPr>
              <w:spacing w:line="360" w:lineRule="auto"/>
              <w:rPr>
                <w:rFonts w:asciiTheme="minorEastAsia" w:eastAsiaTheme="minorEastAsia" w:hAnsiTheme="minorEastAsia"/>
                <w:b/>
              </w:rPr>
            </w:pPr>
            <w:r w:rsidRPr="005C0F00">
              <w:rPr>
                <w:rFonts w:asciiTheme="minorEastAsia" w:eastAsiaTheme="minorEastAsia" w:hAnsiTheme="minorEastAsia" w:hint="eastAsia"/>
              </w:rPr>
              <w:t>响应文件：</w:t>
            </w:r>
            <w:r w:rsidRPr="005C0F00">
              <w:rPr>
                <w:rFonts w:asciiTheme="minorEastAsia" w:eastAsiaTheme="minorEastAsia" w:hAnsiTheme="minorEastAsia" w:hint="eastAsia"/>
                <w:b/>
              </w:rPr>
              <w:t>正本：</w:t>
            </w:r>
            <w:r w:rsidRPr="005C0F00">
              <w:rPr>
                <w:rFonts w:asciiTheme="minorEastAsia" w:eastAsiaTheme="minorEastAsia" w:hAnsiTheme="minorEastAsia"/>
                <w:b/>
              </w:rPr>
              <w:t>1份；副本：3份；电子版：2份。</w:t>
            </w:r>
          </w:p>
          <w:p w14:paraId="747422DD" w14:textId="77777777" w:rsidR="00C64937" w:rsidRPr="005C0F00" w:rsidRDefault="008D332D">
            <w:pPr>
              <w:pStyle w:val="aff3"/>
              <w:tabs>
                <w:tab w:val="left" w:pos="2240"/>
              </w:tabs>
              <w:spacing w:line="360" w:lineRule="auto"/>
              <w:rPr>
                <w:rFonts w:asciiTheme="minorEastAsia" w:eastAsiaTheme="minorEastAsia" w:hAnsiTheme="minorEastAsia" w:cs="Times New Roman"/>
                <w:szCs w:val="24"/>
              </w:rPr>
            </w:pPr>
            <w:r w:rsidRPr="005C0F00">
              <w:rPr>
                <w:rFonts w:asciiTheme="minorEastAsia" w:eastAsiaTheme="minorEastAsia" w:hAnsiTheme="minorEastAsia" w:cs="Times New Roman" w:hint="eastAsia"/>
                <w:szCs w:val="24"/>
              </w:rPr>
              <w:t>每份电子版均包括如下文档内容：</w:t>
            </w:r>
          </w:p>
          <w:p w14:paraId="266A68A4" w14:textId="77777777" w:rsidR="00C64937" w:rsidRPr="005C0F00" w:rsidRDefault="008D332D">
            <w:pPr>
              <w:pStyle w:val="aff3"/>
              <w:tabs>
                <w:tab w:val="left" w:pos="2240"/>
              </w:tabs>
              <w:spacing w:line="360" w:lineRule="auto"/>
              <w:rPr>
                <w:rFonts w:asciiTheme="minorEastAsia" w:eastAsiaTheme="minorEastAsia" w:hAnsiTheme="minorEastAsia" w:cs="Times New Roman"/>
                <w:szCs w:val="24"/>
              </w:rPr>
            </w:pPr>
            <w:r w:rsidRPr="005C0F00">
              <w:rPr>
                <w:rFonts w:asciiTheme="minorEastAsia" w:eastAsiaTheme="minorEastAsia" w:hAnsiTheme="minorEastAsia" w:cs="Times New Roman" w:hint="eastAsia"/>
                <w:szCs w:val="24"/>
              </w:rPr>
              <w:t>（1）响应文件PDF格式文件，应包含正本所有内容的清晰扫描件（含签字盖章）；</w:t>
            </w:r>
          </w:p>
          <w:p w14:paraId="5B3D3078" w14:textId="77777777" w:rsidR="00C64937" w:rsidRPr="005C0F00" w:rsidRDefault="008D332D">
            <w:pPr>
              <w:pStyle w:val="aff3"/>
              <w:tabs>
                <w:tab w:val="left" w:pos="2240"/>
              </w:tabs>
              <w:spacing w:line="360" w:lineRule="auto"/>
              <w:rPr>
                <w:rFonts w:asciiTheme="minorEastAsia" w:eastAsiaTheme="minorEastAsia" w:hAnsiTheme="minorEastAsia" w:cs="Times New Roman"/>
                <w:szCs w:val="24"/>
              </w:rPr>
            </w:pPr>
            <w:r w:rsidRPr="005C0F00">
              <w:rPr>
                <w:rFonts w:asciiTheme="minorEastAsia" w:eastAsiaTheme="minorEastAsia" w:hAnsiTheme="minorEastAsia" w:cs="Times New Roman" w:hint="eastAsia"/>
                <w:szCs w:val="24"/>
              </w:rPr>
              <w:t>（2）响应文件word格式可编辑版本；</w:t>
            </w:r>
          </w:p>
          <w:p w14:paraId="55796414" w14:textId="77777777" w:rsidR="00C64937" w:rsidRPr="005C0F00" w:rsidRDefault="008D332D">
            <w:pPr>
              <w:pStyle w:val="aff3"/>
              <w:tabs>
                <w:tab w:val="left" w:pos="2240"/>
              </w:tabs>
              <w:spacing w:line="360" w:lineRule="auto"/>
              <w:rPr>
                <w:rFonts w:asciiTheme="minorEastAsia" w:eastAsiaTheme="minorEastAsia" w:hAnsiTheme="minorEastAsia" w:cs="Times New Roman"/>
                <w:szCs w:val="24"/>
              </w:rPr>
            </w:pPr>
            <w:r w:rsidRPr="005C0F00">
              <w:rPr>
                <w:rFonts w:asciiTheme="minorEastAsia" w:eastAsiaTheme="minorEastAsia" w:hAnsiTheme="minorEastAsia" w:cs="Times New Roman" w:hint="eastAsia"/>
                <w:szCs w:val="24"/>
              </w:rPr>
              <w:t>（3）电子版响应文件以U盘形式提交。</w:t>
            </w:r>
          </w:p>
          <w:p w14:paraId="2D01301A" w14:textId="77777777" w:rsidR="00C64937" w:rsidRPr="005C0F00" w:rsidRDefault="008D332D">
            <w:pPr>
              <w:spacing w:line="360" w:lineRule="auto"/>
              <w:rPr>
                <w:rFonts w:asciiTheme="minorEastAsia" w:eastAsiaTheme="minorEastAsia" w:hAnsiTheme="minorEastAsia"/>
                <w:b/>
              </w:rPr>
            </w:pPr>
            <w:r w:rsidRPr="005C0F00">
              <w:rPr>
                <w:rFonts w:asciiTheme="minorEastAsia" w:eastAsiaTheme="minorEastAsia" w:hAnsiTheme="minorEastAsia" w:cs="Times New Roman" w:hint="eastAsia"/>
                <w:b/>
                <w:bCs/>
              </w:rPr>
              <w:t>注意：电子文档内容和对应的正本必须完全一致，因电子文档与正本文件不一致产生的后果由供应商自行承担。</w:t>
            </w:r>
          </w:p>
        </w:tc>
      </w:tr>
      <w:tr w:rsidR="00C64937" w:rsidRPr="005C0F00" w14:paraId="1971A581" w14:textId="77777777">
        <w:trPr>
          <w:trHeight w:val="167"/>
          <w:jc w:val="center"/>
        </w:trPr>
        <w:tc>
          <w:tcPr>
            <w:tcW w:w="1016" w:type="dxa"/>
            <w:vAlign w:val="center"/>
          </w:tcPr>
          <w:p w14:paraId="733371B2"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t>16.1</w:t>
            </w:r>
          </w:p>
        </w:tc>
        <w:tc>
          <w:tcPr>
            <w:tcW w:w="8111" w:type="dxa"/>
            <w:vAlign w:val="center"/>
          </w:tcPr>
          <w:p w14:paraId="179DBD3E"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响应截止期</w:t>
            </w:r>
            <w:r w:rsidRPr="005C0F00">
              <w:rPr>
                <w:rFonts w:asciiTheme="minorEastAsia" w:eastAsiaTheme="minorEastAsia" w:hAnsiTheme="minorEastAsia" w:hint="eastAsia"/>
              </w:rPr>
              <w:t>：同响应文件递交截止时间</w:t>
            </w:r>
          </w:p>
        </w:tc>
      </w:tr>
      <w:tr w:rsidR="00C64937" w:rsidRPr="005C0F00" w14:paraId="7BBDD251" w14:textId="77777777">
        <w:trPr>
          <w:trHeight w:val="437"/>
          <w:jc w:val="center"/>
        </w:trPr>
        <w:tc>
          <w:tcPr>
            <w:tcW w:w="1016" w:type="dxa"/>
            <w:vAlign w:val="center"/>
          </w:tcPr>
          <w:p w14:paraId="37E6FF42"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t>18.1</w:t>
            </w:r>
          </w:p>
        </w:tc>
        <w:tc>
          <w:tcPr>
            <w:tcW w:w="8111" w:type="dxa"/>
            <w:vAlign w:val="center"/>
          </w:tcPr>
          <w:p w14:paraId="33DB6610"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比选时间：同响应文件递交截止时间</w:t>
            </w:r>
          </w:p>
          <w:p w14:paraId="02E73A8D"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比选地点：同响应文件递交地点</w:t>
            </w:r>
          </w:p>
        </w:tc>
      </w:tr>
      <w:tr w:rsidR="00C64937" w:rsidRPr="005C0F00" w14:paraId="2907B61D" w14:textId="77777777">
        <w:trPr>
          <w:trHeight w:val="437"/>
          <w:jc w:val="center"/>
        </w:trPr>
        <w:tc>
          <w:tcPr>
            <w:tcW w:w="1016" w:type="dxa"/>
            <w:vAlign w:val="center"/>
          </w:tcPr>
          <w:p w14:paraId="3C3A55E1"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hint="eastAsia"/>
              </w:rPr>
              <w:t>2</w:t>
            </w:r>
            <w:r w:rsidRPr="005C0F00">
              <w:rPr>
                <w:rFonts w:asciiTheme="minorEastAsia" w:eastAsiaTheme="minorEastAsia" w:hAnsiTheme="minorEastAsia"/>
              </w:rPr>
              <w:t>6.8</w:t>
            </w:r>
          </w:p>
        </w:tc>
        <w:tc>
          <w:tcPr>
            <w:tcW w:w="8111" w:type="dxa"/>
            <w:vAlign w:val="center"/>
          </w:tcPr>
          <w:p w14:paraId="24FD6B3C"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本项目不允许采用分包方式履行合同。</w:t>
            </w:r>
          </w:p>
        </w:tc>
      </w:tr>
      <w:tr w:rsidR="00C64937" w:rsidRPr="005C0F00" w14:paraId="71DE0336" w14:textId="77777777">
        <w:trPr>
          <w:trHeight w:val="355"/>
          <w:jc w:val="center"/>
        </w:trPr>
        <w:tc>
          <w:tcPr>
            <w:tcW w:w="1016" w:type="dxa"/>
            <w:vAlign w:val="center"/>
          </w:tcPr>
          <w:p w14:paraId="27E23DCB"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t>27.1</w:t>
            </w:r>
          </w:p>
        </w:tc>
        <w:tc>
          <w:tcPr>
            <w:tcW w:w="8111" w:type="dxa"/>
            <w:vAlign w:val="center"/>
          </w:tcPr>
          <w:p w14:paraId="2D69649F"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中选人</w:t>
            </w:r>
            <w:r w:rsidRPr="005C0F00">
              <w:rPr>
                <w:rFonts w:asciiTheme="minorEastAsia" w:eastAsiaTheme="minorEastAsia" w:hAnsiTheme="minorEastAsia"/>
              </w:rPr>
              <w:t>须向比选代理机构按如下标准和规定交纳代理服务费。</w:t>
            </w:r>
          </w:p>
          <w:p w14:paraId="3F45F35D" w14:textId="77777777" w:rsidR="00C64937" w:rsidRPr="005C0F00" w:rsidRDefault="008D332D">
            <w:pPr>
              <w:spacing w:line="360" w:lineRule="auto"/>
              <w:ind w:firstLine="480"/>
              <w:rPr>
                <w:rFonts w:asciiTheme="minorEastAsia" w:eastAsiaTheme="minorEastAsia" w:hAnsiTheme="minorEastAsia"/>
              </w:rPr>
            </w:pPr>
            <w:r w:rsidRPr="005C0F00">
              <w:rPr>
                <w:rFonts w:asciiTheme="minorEastAsia" w:eastAsiaTheme="minorEastAsia" w:hAnsiTheme="minorEastAsia" w:hint="eastAsia"/>
              </w:rPr>
              <w:t>比选代理机构参照国家计委计价格【</w:t>
            </w:r>
            <w:r w:rsidRPr="005C0F00">
              <w:rPr>
                <w:rFonts w:asciiTheme="minorEastAsia" w:eastAsiaTheme="minorEastAsia" w:hAnsiTheme="minorEastAsia"/>
              </w:rPr>
              <w:t>2002】1980号文，发改价格【2011】534号文件和国家发改委发改办价格【2003】857号文的标准下浮10%</w:t>
            </w:r>
            <w:r w:rsidRPr="005C0F00">
              <w:rPr>
                <w:rFonts w:asciiTheme="minorEastAsia" w:eastAsiaTheme="minorEastAsia" w:hAnsiTheme="minorEastAsia" w:hint="eastAsia"/>
              </w:rPr>
              <w:t>，收取代理服务费</w:t>
            </w:r>
            <w:r w:rsidRPr="005C0F00">
              <w:rPr>
                <w:rFonts w:asciiTheme="minorEastAsia" w:eastAsiaTheme="minorEastAsia" w:hAnsiTheme="minorEastAsia"/>
              </w:rPr>
              <w:t>。</w:t>
            </w:r>
          </w:p>
          <w:p w14:paraId="79961B30" w14:textId="77777777" w:rsidR="00C64937" w:rsidRPr="005C0F00" w:rsidRDefault="008D332D">
            <w:pPr>
              <w:spacing w:line="360" w:lineRule="auto"/>
              <w:rPr>
                <w:rFonts w:asciiTheme="minorEastAsia" w:eastAsiaTheme="minorEastAsia" w:hAnsiTheme="minorEastAsia"/>
                <w:bCs/>
                <w:szCs w:val="21"/>
              </w:rPr>
            </w:pPr>
            <w:r w:rsidRPr="005C0F00">
              <w:rPr>
                <w:rFonts w:asciiTheme="minorEastAsia" w:eastAsiaTheme="minorEastAsia" w:hAnsiTheme="minorEastAsia" w:hint="eastAsia"/>
                <w:bCs/>
                <w:szCs w:val="21"/>
              </w:rPr>
              <w:t>服务费账户信息：</w:t>
            </w:r>
          </w:p>
          <w:p w14:paraId="0E9DE991" w14:textId="77777777" w:rsidR="00C64937" w:rsidRPr="005C0F00" w:rsidRDefault="008D332D">
            <w:pPr>
              <w:spacing w:line="360" w:lineRule="auto"/>
              <w:rPr>
                <w:rFonts w:asciiTheme="minorEastAsia" w:eastAsiaTheme="minorEastAsia" w:hAnsiTheme="minorEastAsia"/>
                <w:bCs/>
                <w:szCs w:val="21"/>
              </w:rPr>
            </w:pPr>
            <w:r w:rsidRPr="005C0F00">
              <w:rPr>
                <w:rFonts w:asciiTheme="minorEastAsia" w:eastAsiaTheme="minorEastAsia" w:hAnsiTheme="minorEastAsia" w:hint="eastAsia"/>
                <w:bCs/>
                <w:szCs w:val="21"/>
              </w:rPr>
              <w:t>公司名称：北京明德致信咨询有限公司</w:t>
            </w:r>
          </w:p>
          <w:p w14:paraId="5B160D28" w14:textId="77777777" w:rsidR="00C64937" w:rsidRPr="005C0F00" w:rsidRDefault="008D332D">
            <w:pPr>
              <w:spacing w:line="360" w:lineRule="auto"/>
              <w:rPr>
                <w:rFonts w:asciiTheme="minorEastAsia" w:eastAsiaTheme="minorEastAsia" w:hAnsiTheme="minorEastAsia"/>
                <w:bCs/>
                <w:szCs w:val="21"/>
              </w:rPr>
            </w:pPr>
            <w:r w:rsidRPr="005C0F00">
              <w:rPr>
                <w:rFonts w:asciiTheme="minorEastAsia" w:eastAsiaTheme="minorEastAsia" w:hAnsiTheme="minorEastAsia" w:hint="eastAsia"/>
                <w:bCs/>
                <w:szCs w:val="21"/>
              </w:rPr>
              <w:t>开 户 行：中国工商银行股份有限公司北京东升路支行</w:t>
            </w:r>
          </w:p>
          <w:p w14:paraId="78039B2F" w14:textId="77777777" w:rsidR="00C64937" w:rsidRPr="005C0F00" w:rsidRDefault="008D332D">
            <w:pPr>
              <w:spacing w:line="360" w:lineRule="auto"/>
              <w:rPr>
                <w:rFonts w:asciiTheme="minorEastAsia" w:eastAsiaTheme="minorEastAsia" w:hAnsiTheme="minorEastAsia"/>
                <w:bCs/>
                <w:szCs w:val="21"/>
              </w:rPr>
            </w:pPr>
            <w:r w:rsidRPr="005C0F00">
              <w:rPr>
                <w:rFonts w:asciiTheme="minorEastAsia" w:eastAsiaTheme="minorEastAsia" w:hAnsiTheme="minorEastAsia" w:hint="eastAsia"/>
                <w:bCs/>
                <w:szCs w:val="21"/>
              </w:rPr>
              <w:t>账    号：0200 0062 1920 0492 968</w:t>
            </w:r>
          </w:p>
          <w:p w14:paraId="3D654A3E"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b/>
                <w:iCs/>
              </w:rPr>
              <w:t>注：请供应商汇款务必注明“标号项目</w:t>
            </w:r>
            <w:r w:rsidRPr="005C0F00">
              <w:rPr>
                <w:rFonts w:asciiTheme="minorEastAsia" w:eastAsiaTheme="minorEastAsia" w:hAnsiTheme="minorEastAsia"/>
                <w:b/>
                <w:iCs/>
              </w:rPr>
              <w:t>+用途”（比如：ZC24-1522</w:t>
            </w:r>
            <w:r w:rsidRPr="005C0F00">
              <w:rPr>
                <w:rFonts w:asciiTheme="minorEastAsia" w:eastAsiaTheme="minorEastAsia" w:hAnsiTheme="minorEastAsia" w:hint="eastAsia"/>
                <w:b/>
                <w:iCs/>
              </w:rPr>
              <w:t>服务费</w:t>
            </w:r>
            <w:r w:rsidRPr="005C0F00">
              <w:rPr>
                <w:rFonts w:asciiTheme="minorEastAsia" w:eastAsiaTheme="minorEastAsia" w:hAnsiTheme="minorEastAsia"/>
                <w:b/>
                <w:iCs/>
              </w:rPr>
              <w:t>），以便财务查账及汇总。</w:t>
            </w:r>
          </w:p>
        </w:tc>
      </w:tr>
    </w:tbl>
    <w:p w14:paraId="6D2E34E3" w14:textId="77777777" w:rsidR="00C64937" w:rsidRPr="005C0F00" w:rsidRDefault="00C64937">
      <w:pPr>
        <w:spacing w:line="360" w:lineRule="auto"/>
        <w:rPr>
          <w:rFonts w:asciiTheme="minorEastAsia" w:eastAsiaTheme="minorEastAsia" w:hAnsiTheme="minorEastAsia"/>
          <w:b/>
          <w:bCs/>
          <w:kern w:val="44"/>
        </w:rPr>
      </w:pPr>
    </w:p>
    <w:p w14:paraId="20AFD57D" w14:textId="77777777" w:rsidR="00C64937" w:rsidRPr="005C0F00" w:rsidRDefault="008D332D">
      <w:pPr>
        <w:spacing w:line="360" w:lineRule="auto"/>
        <w:rPr>
          <w:rFonts w:asciiTheme="minorEastAsia" w:eastAsiaTheme="minorEastAsia" w:hAnsiTheme="minorEastAsia"/>
          <w:b/>
          <w:bCs/>
          <w:kern w:val="44"/>
        </w:rPr>
      </w:pPr>
      <w:r w:rsidRPr="005C0F00">
        <w:rPr>
          <w:rFonts w:asciiTheme="minorEastAsia" w:eastAsiaTheme="minorEastAsia" w:hAnsiTheme="minorEastAsia"/>
          <w:b/>
          <w:bCs/>
          <w:kern w:val="44"/>
        </w:rPr>
        <w:br w:type="page"/>
      </w:r>
    </w:p>
    <w:p w14:paraId="149DDAFA" w14:textId="77777777" w:rsidR="00C64937" w:rsidRPr="005C0F00" w:rsidRDefault="008D332D">
      <w:pPr>
        <w:pStyle w:val="10"/>
        <w:spacing w:line="360" w:lineRule="auto"/>
        <w:rPr>
          <w:rFonts w:asciiTheme="minorEastAsia" w:eastAsiaTheme="minorEastAsia" w:hAnsiTheme="minorEastAsia"/>
          <w:sz w:val="30"/>
          <w:szCs w:val="30"/>
        </w:rPr>
      </w:pPr>
      <w:bookmarkStart w:id="50" w:name="_Toc187251209"/>
      <w:r w:rsidRPr="005C0F00">
        <w:rPr>
          <w:rFonts w:asciiTheme="minorEastAsia" w:eastAsiaTheme="minorEastAsia" w:hAnsiTheme="minorEastAsia" w:hint="eastAsia"/>
          <w:sz w:val="30"/>
          <w:szCs w:val="30"/>
        </w:rPr>
        <w:lastRenderedPageBreak/>
        <w:t>第三章 供应商须知</w:t>
      </w:r>
      <w:bookmarkEnd w:id="50"/>
    </w:p>
    <w:p w14:paraId="06E67600" w14:textId="77777777" w:rsidR="00C64937" w:rsidRPr="005C0F00" w:rsidRDefault="008D332D">
      <w:pPr>
        <w:pStyle w:val="2TimesNewRoman5020"/>
        <w:spacing w:line="360" w:lineRule="auto"/>
        <w:rPr>
          <w:rFonts w:asciiTheme="minorEastAsia" w:eastAsiaTheme="minorEastAsia" w:hAnsiTheme="minorEastAsia"/>
          <w:sz w:val="24"/>
          <w:szCs w:val="24"/>
        </w:rPr>
      </w:pPr>
      <w:bookmarkStart w:id="51" w:name="_Toc187251210"/>
      <w:r w:rsidRPr="005C0F00">
        <w:rPr>
          <w:rFonts w:asciiTheme="minorEastAsia" w:eastAsiaTheme="minorEastAsia" w:hAnsiTheme="minorEastAsia" w:hint="eastAsia"/>
          <w:sz w:val="24"/>
          <w:szCs w:val="24"/>
        </w:rPr>
        <w:t>一、说明</w:t>
      </w:r>
      <w:bookmarkEnd w:id="51"/>
    </w:p>
    <w:p w14:paraId="524994EC" w14:textId="77777777" w:rsidR="00C64937" w:rsidRPr="005C0F00" w:rsidRDefault="008D332D">
      <w:pPr>
        <w:pStyle w:val="32"/>
        <w:jc w:val="left"/>
        <w:rPr>
          <w:rFonts w:asciiTheme="minorEastAsia" w:eastAsiaTheme="minorEastAsia" w:hAnsiTheme="minorEastAsia"/>
          <w:szCs w:val="24"/>
        </w:rPr>
      </w:pPr>
      <w:bookmarkStart w:id="52" w:name="_Toc180670412"/>
      <w:bookmarkStart w:id="53" w:name="_Toc187251211"/>
      <w:bookmarkStart w:id="54" w:name="_Toc310195730"/>
      <w:bookmarkStart w:id="55" w:name="_Toc339890947"/>
      <w:bookmarkEnd w:id="16"/>
      <w:bookmarkEnd w:id="48"/>
      <w:bookmarkEnd w:id="49"/>
      <w:r w:rsidRPr="005C0F00">
        <w:rPr>
          <w:rFonts w:asciiTheme="minorEastAsia" w:eastAsiaTheme="minorEastAsia" w:hAnsiTheme="minorEastAsia"/>
          <w:szCs w:val="24"/>
        </w:rPr>
        <w:t xml:space="preserve">1. </w:t>
      </w:r>
      <w:r w:rsidRPr="005C0F00">
        <w:rPr>
          <w:rFonts w:asciiTheme="minorEastAsia" w:eastAsiaTheme="minorEastAsia" w:hAnsiTheme="minorEastAsia" w:hint="eastAsia"/>
          <w:szCs w:val="24"/>
        </w:rPr>
        <w:t>采购人、比选代理机构及合格的供应商</w:t>
      </w:r>
      <w:bookmarkEnd w:id="52"/>
      <w:bookmarkEnd w:id="53"/>
    </w:p>
    <w:p w14:paraId="6BE3010A" w14:textId="77777777" w:rsidR="00C64937" w:rsidRPr="005C0F00" w:rsidRDefault="008D332D">
      <w:pPr>
        <w:spacing w:line="360" w:lineRule="auto"/>
        <w:ind w:rightChars="50" w:right="120"/>
        <w:rPr>
          <w:rFonts w:asciiTheme="minorEastAsia" w:eastAsiaTheme="minorEastAsia" w:hAnsiTheme="minorEastAsia"/>
        </w:rPr>
      </w:pPr>
      <w:r w:rsidRPr="005C0F00">
        <w:rPr>
          <w:rFonts w:asciiTheme="minorEastAsia" w:eastAsiaTheme="minorEastAsia" w:hAnsiTheme="minorEastAsia"/>
        </w:rPr>
        <w:t xml:space="preserve">1.1 </w:t>
      </w:r>
      <w:r w:rsidRPr="005C0F00">
        <w:rPr>
          <w:rFonts w:asciiTheme="minorEastAsia" w:eastAsiaTheme="minorEastAsia" w:hAnsiTheme="minorEastAsia" w:hint="eastAsia"/>
        </w:rPr>
        <w:t>采购人：指依法进行本次比选活动中的国家机关、事业单位、团体组织。</w:t>
      </w:r>
    </w:p>
    <w:p w14:paraId="7EABDEA1" w14:textId="77777777" w:rsidR="00C64937" w:rsidRPr="005C0F00" w:rsidRDefault="008D332D">
      <w:pPr>
        <w:spacing w:line="360" w:lineRule="auto"/>
        <w:ind w:rightChars="50" w:right="120"/>
        <w:rPr>
          <w:rFonts w:asciiTheme="minorEastAsia" w:eastAsiaTheme="minorEastAsia" w:hAnsiTheme="minorEastAsia"/>
        </w:rPr>
      </w:pPr>
      <w:r w:rsidRPr="005C0F00">
        <w:rPr>
          <w:rFonts w:asciiTheme="minorEastAsia" w:eastAsiaTheme="minorEastAsia" w:hAnsiTheme="minorEastAsia"/>
        </w:rPr>
        <w:t xml:space="preserve">1.2 </w:t>
      </w:r>
      <w:r w:rsidRPr="005C0F00">
        <w:rPr>
          <w:rFonts w:asciiTheme="minorEastAsia" w:eastAsiaTheme="minorEastAsia" w:hAnsiTheme="minorEastAsia" w:hint="eastAsia"/>
        </w:rPr>
        <w:t>比选代理机构：受采购人委托，组织本次比选活动的代理机构。</w:t>
      </w:r>
    </w:p>
    <w:p w14:paraId="2288CC63" w14:textId="77777777" w:rsidR="00C64937" w:rsidRPr="005C0F00" w:rsidRDefault="008D332D">
      <w:pPr>
        <w:numPr>
          <w:ilvl w:val="1"/>
          <w:numId w:val="19"/>
        </w:numPr>
        <w:spacing w:line="360" w:lineRule="auto"/>
        <w:ind w:rightChars="50" w:right="120"/>
        <w:rPr>
          <w:rFonts w:asciiTheme="minorEastAsia" w:eastAsiaTheme="minorEastAsia" w:hAnsiTheme="minorEastAsia"/>
        </w:rPr>
      </w:pPr>
      <w:r w:rsidRPr="005C0F00">
        <w:rPr>
          <w:rFonts w:asciiTheme="minorEastAsia" w:eastAsiaTheme="minorEastAsia" w:hAnsiTheme="minorEastAsia"/>
        </w:rPr>
        <w:t xml:space="preserve"> 合格的</w:t>
      </w:r>
      <w:r w:rsidRPr="005C0F00">
        <w:rPr>
          <w:rFonts w:asciiTheme="minorEastAsia" w:eastAsiaTheme="minorEastAsia" w:hAnsiTheme="minorEastAsia" w:hint="eastAsia"/>
        </w:rPr>
        <w:t>供应商</w:t>
      </w:r>
    </w:p>
    <w:p w14:paraId="7515BC37" w14:textId="77777777" w:rsidR="00C64937" w:rsidRPr="005C0F00" w:rsidRDefault="008D332D">
      <w:pPr>
        <w:spacing w:line="360" w:lineRule="auto"/>
        <w:ind w:rightChars="50" w:right="120"/>
        <w:rPr>
          <w:rFonts w:asciiTheme="minorEastAsia" w:eastAsiaTheme="minorEastAsia" w:hAnsiTheme="minorEastAsia"/>
        </w:rPr>
      </w:pPr>
      <w:r w:rsidRPr="005C0F00">
        <w:rPr>
          <w:rFonts w:asciiTheme="minorEastAsia" w:eastAsiaTheme="minorEastAsia" w:hAnsiTheme="minorEastAsia"/>
        </w:rPr>
        <w:t>1.3.1符合第一章</w:t>
      </w:r>
      <w:r w:rsidRPr="005C0F00">
        <w:rPr>
          <w:rFonts w:asciiTheme="minorEastAsia" w:eastAsiaTheme="minorEastAsia" w:hAnsiTheme="minorEastAsia" w:hint="eastAsia"/>
        </w:rPr>
        <w:t>比选</w:t>
      </w:r>
      <w:r w:rsidRPr="005C0F00">
        <w:rPr>
          <w:rFonts w:asciiTheme="minorEastAsia" w:eastAsiaTheme="minorEastAsia" w:hAnsiTheme="minorEastAsia"/>
        </w:rPr>
        <w:t>邀请中“</w:t>
      </w:r>
      <w:r w:rsidRPr="005C0F00">
        <w:rPr>
          <w:rFonts w:asciiTheme="minorEastAsia" w:eastAsiaTheme="minorEastAsia" w:hAnsiTheme="minorEastAsia" w:hint="eastAsia"/>
        </w:rPr>
        <w:t>供应商</w:t>
      </w:r>
      <w:r w:rsidRPr="005C0F00">
        <w:rPr>
          <w:rFonts w:asciiTheme="minorEastAsia" w:eastAsiaTheme="minorEastAsia" w:hAnsiTheme="minorEastAsia"/>
        </w:rPr>
        <w:t>资格</w:t>
      </w:r>
      <w:r w:rsidRPr="005C0F00">
        <w:rPr>
          <w:rFonts w:asciiTheme="minorEastAsia" w:eastAsiaTheme="minorEastAsia" w:hAnsiTheme="minorEastAsia" w:hint="eastAsia"/>
        </w:rPr>
        <w:t>要求</w:t>
      </w:r>
      <w:r w:rsidRPr="005C0F00">
        <w:rPr>
          <w:rFonts w:asciiTheme="minorEastAsia" w:eastAsiaTheme="minorEastAsia" w:hAnsiTheme="minorEastAsia"/>
        </w:rPr>
        <w:t>”中规定的</w:t>
      </w:r>
      <w:r w:rsidRPr="005C0F00">
        <w:rPr>
          <w:rFonts w:asciiTheme="minorEastAsia" w:eastAsiaTheme="minorEastAsia" w:hAnsiTheme="minorEastAsia" w:hint="eastAsia"/>
        </w:rPr>
        <w:t>内容</w:t>
      </w:r>
      <w:r w:rsidRPr="005C0F00">
        <w:rPr>
          <w:rFonts w:asciiTheme="minorEastAsia" w:eastAsiaTheme="minorEastAsia" w:hAnsiTheme="minorEastAsia"/>
        </w:rPr>
        <w:t>；</w:t>
      </w:r>
    </w:p>
    <w:p w14:paraId="5DE28A68" w14:textId="77777777" w:rsidR="00C64937" w:rsidRPr="005C0F00" w:rsidRDefault="008D332D">
      <w:pPr>
        <w:spacing w:line="360" w:lineRule="auto"/>
        <w:ind w:rightChars="50" w:right="120"/>
        <w:rPr>
          <w:rFonts w:asciiTheme="minorEastAsia" w:eastAsiaTheme="minorEastAsia" w:hAnsiTheme="minorEastAsia"/>
        </w:rPr>
      </w:pPr>
      <w:r w:rsidRPr="005C0F00">
        <w:rPr>
          <w:rFonts w:asciiTheme="minorEastAsia" w:eastAsiaTheme="minorEastAsia" w:hAnsiTheme="minorEastAsia"/>
        </w:rPr>
        <w:t>1.3.2供应商必须向</w:t>
      </w:r>
      <w:r w:rsidRPr="005C0F00">
        <w:rPr>
          <w:rFonts w:asciiTheme="minorEastAsia" w:eastAsiaTheme="minorEastAsia" w:hAnsiTheme="minorEastAsia" w:hint="eastAsia"/>
        </w:rPr>
        <w:t>比选代理机构</w:t>
      </w:r>
      <w:r w:rsidRPr="005C0F00">
        <w:rPr>
          <w:rFonts w:asciiTheme="minorEastAsia" w:eastAsiaTheme="minorEastAsia" w:hAnsiTheme="minorEastAsia"/>
        </w:rPr>
        <w:t>购买比选文件并登记备案，未经向</w:t>
      </w:r>
      <w:r w:rsidRPr="005C0F00">
        <w:rPr>
          <w:rFonts w:asciiTheme="minorEastAsia" w:eastAsiaTheme="minorEastAsia" w:hAnsiTheme="minorEastAsia" w:hint="eastAsia"/>
        </w:rPr>
        <w:t>比选代理机构</w:t>
      </w:r>
      <w:r w:rsidRPr="005C0F00">
        <w:rPr>
          <w:rFonts w:asciiTheme="minorEastAsia" w:eastAsiaTheme="minorEastAsia" w:hAnsiTheme="minorEastAsia"/>
        </w:rPr>
        <w:t>购买比选文件并登记备案的潜在供应商均无资格参加本次</w:t>
      </w:r>
      <w:r w:rsidRPr="005C0F00">
        <w:rPr>
          <w:rFonts w:asciiTheme="minorEastAsia" w:eastAsiaTheme="minorEastAsia" w:hAnsiTheme="minorEastAsia" w:hint="eastAsia"/>
        </w:rPr>
        <w:t>比选活动</w:t>
      </w:r>
      <w:r w:rsidRPr="005C0F00">
        <w:rPr>
          <w:rFonts w:asciiTheme="minorEastAsia" w:eastAsiaTheme="minorEastAsia" w:hAnsiTheme="minorEastAsia"/>
        </w:rPr>
        <w:t>。</w:t>
      </w:r>
    </w:p>
    <w:p w14:paraId="56E49E82" w14:textId="77777777" w:rsidR="00C64937" w:rsidRPr="005C0F00" w:rsidRDefault="008D332D">
      <w:pPr>
        <w:spacing w:line="360" w:lineRule="auto"/>
        <w:ind w:rightChars="50" w:right="120"/>
        <w:rPr>
          <w:rFonts w:asciiTheme="minorEastAsia" w:eastAsiaTheme="minorEastAsia" w:hAnsiTheme="minorEastAsia"/>
        </w:rPr>
      </w:pPr>
      <w:r w:rsidRPr="005C0F00">
        <w:rPr>
          <w:rFonts w:asciiTheme="minorEastAsia" w:eastAsiaTheme="minorEastAsia" w:hAnsiTheme="minorEastAsia"/>
        </w:rPr>
        <w:t>1.3.3如供应商须知资料表中写明</w:t>
      </w:r>
      <w:r w:rsidRPr="005C0F00">
        <w:rPr>
          <w:rFonts w:asciiTheme="minorEastAsia" w:eastAsiaTheme="minorEastAsia" w:hAnsiTheme="minorEastAsia" w:hint="eastAsia"/>
        </w:rPr>
        <w:t>接受联合体，对于联合体的规定如下：</w:t>
      </w:r>
    </w:p>
    <w:p w14:paraId="1BA1BC31" w14:textId="77777777" w:rsidR="00C64937" w:rsidRPr="005C0F00" w:rsidRDefault="008D332D">
      <w:pPr>
        <w:spacing w:line="360" w:lineRule="auto"/>
        <w:ind w:rightChars="50" w:right="120"/>
        <w:rPr>
          <w:rFonts w:asciiTheme="minorEastAsia" w:eastAsiaTheme="minorEastAsia" w:hAnsiTheme="minorEastAsia"/>
        </w:rPr>
      </w:pPr>
      <w:r w:rsidRPr="005C0F00">
        <w:rPr>
          <w:rFonts w:asciiTheme="minorEastAsia" w:eastAsiaTheme="minorEastAsia" w:hAnsiTheme="minorEastAsia"/>
        </w:rPr>
        <w:t>1.3.3.1两个以上供应商可以组成一个</w:t>
      </w:r>
      <w:r w:rsidRPr="005C0F00">
        <w:rPr>
          <w:rFonts w:asciiTheme="minorEastAsia" w:eastAsiaTheme="minorEastAsia" w:hAnsiTheme="minorEastAsia" w:hint="eastAsia"/>
        </w:rPr>
        <w:t>响应</w:t>
      </w:r>
      <w:r w:rsidRPr="005C0F00">
        <w:rPr>
          <w:rFonts w:asciiTheme="minorEastAsia" w:eastAsiaTheme="minorEastAsia" w:hAnsiTheme="minorEastAsia"/>
        </w:rPr>
        <w:t>联合体，以一个供应商的身份</w:t>
      </w:r>
      <w:r w:rsidRPr="005C0F00">
        <w:rPr>
          <w:rFonts w:asciiTheme="minorEastAsia" w:eastAsiaTheme="minorEastAsia" w:hAnsiTheme="minorEastAsia" w:hint="eastAsia"/>
        </w:rPr>
        <w:t>参加比选</w:t>
      </w:r>
      <w:r w:rsidRPr="005C0F00">
        <w:rPr>
          <w:rFonts w:asciiTheme="minorEastAsia" w:eastAsiaTheme="minorEastAsia" w:hAnsiTheme="minorEastAsia"/>
        </w:rPr>
        <w:t>。</w:t>
      </w:r>
    </w:p>
    <w:p w14:paraId="26BD6AE9" w14:textId="77777777" w:rsidR="00C64937" w:rsidRPr="005C0F00" w:rsidRDefault="008D332D">
      <w:pPr>
        <w:spacing w:line="360" w:lineRule="auto"/>
        <w:ind w:rightChars="50" w:right="120"/>
        <w:rPr>
          <w:rFonts w:asciiTheme="minorEastAsia" w:eastAsiaTheme="minorEastAsia" w:hAnsiTheme="minorEastAsia"/>
        </w:rPr>
      </w:pPr>
      <w:r w:rsidRPr="005C0F00">
        <w:rPr>
          <w:rFonts w:asciiTheme="minorEastAsia" w:eastAsiaTheme="minorEastAsia" w:hAnsiTheme="minorEastAsia"/>
        </w:rPr>
        <w:t>1.3.3.2联合体各方均应</w:t>
      </w:r>
      <w:r w:rsidRPr="005C0F00">
        <w:rPr>
          <w:rFonts w:asciiTheme="minorEastAsia" w:eastAsiaTheme="minorEastAsia" w:hAnsiTheme="minorEastAsia" w:hint="eastAsia"/>
        </w:rPr>
        <w:t>满足本项目对供应商的资格要求</w:t>
      </w:r>
      <w:r w:rsidRPr="005C0F00">
        <w:rPr>
          <w:rFonts w:asciiTheme="minorEastAsia" w:eastAsiaTheme="minorEastAsia" w:hAnsiTheme="minorEastAsia"/>
        </w:rPr>
        <w:t>。</w:t>
      </w:r>
    </w:p>
    <w:p w14:paraId="4BBB2E95" w14:textId="77777777" w:rsidR="00C64937" w:rsidRPr="005C0F00" w:rsidRDefault="008D332D">
      <w:pPr>
        <w:spacing w:line="360" w:lineRule="auto"/>
        <w:ind w:rightChars="50" w:right="120"/>
        <w:rPr>
          <w:rFonts w:asciiTheme="minorEastAsia" w:eastAsiaTheme="minorEastAsia" w:hAnsiTheme="minorEastAsia"/>
        </w:rPr>
      </w:pPr>
      <w:r w:rsidRPr="005C0F00">
        <w:rPr>
          <w:rFonts w:asciiTheme="minorEastAsia" w:eastAsiaTheme="minorEastAsia" w:hAnsiTheme="minorEastAsia"/>
        </w:rPr>
        <w:t>1.3.3.3采购人根据</w:t>
      </w:r>
      <w:r w:rsidRPr="005C0F00">
        <w:rPr>
          <w:rFonts w:asciiTheme="minorEastAsia" w:eastAsiaTheme="minorEastAsia" w:hAnsiTheme="minorEastAsia" w:hint="eastAsia"/>
        </w:rPr>
        <w:t>比选</w:t>
      </w:r>
      <w:r w:rsidRPr="005C0F00">
        <w:rPr>
          <w:rFonts w:asciiTheme="minorEastAsia" w:eastAsiaTheme="minorEastAsia" w:hAnsiTheme="minorEastAsia"/>
        </w:rPr>
        <w:t>项目对供应商的特殊要求，联合体中至少应当有一方符合其规定。</w:t>
      </w:r>
    </w:p>
    <w:p w14:paraId="66F6DDF9" w14:textId="77777777" w:rsidR="00C64937" w:rsidRPr="005C0F00" w:rsidRDefault="008D332D">
      <w:pPr>
        <w:spacing w:line="360" w:lineRule="auto"/>
        <w:ind w:rightChars="50" w:right="120"/>
        <w:rPr>
          <w:rFonts w:asciiTheme="minorEastAsia" w:eastAsiaTheme="minorEastAsia" w:hAnsiTheme="minorEastAsia"/>
        </w:rPr>
      </w:pPr>
      <w:r w:rsidRPr="005C0F00">
        <w:rPr>
          <w:rFonts w:asciiTheme="minorEastAsia" w:eastAsiaTheme="minorEastAsia" w:hAnsiTheme="minorEastAsia"/>
        </w:rPr>
        <w:t>1.3.3.4联合体各方应签订</w:t>
      </w:r>
      <w:r w:rsidRPr="005C0F00">
        <w:rPr>
          <w:rFonts w:asciiTheme="minorEastAsia" w:eastAsiaTheme="minorEastAsia" w:hAnsiTheme="minorEastAsia" w:hint="eastAsia"/>
        </w:rPr>
        <w:t>联合体</w:t>
      </w:r>
      <w:r w:rsidRPr="005C0F00">
        <w:rPr>
          <w:rFonts w:asciiTheme="minorEastAsia" w:eastAsiaTheme="minorEastAsia" w:hAnsiTheme="minorEastAsia"/>
        </w:rPr>
        <w:t>协议，明确约定联合体各方承担的工作和相应的责任，并将</w:t>
      </w:r>
      <w:r w:rsidRPr="005C0F00">
        <w:rPr>
          <w:rFonts w:asciiTheme="minorEastAsia" w:eastAsiaTheme="minorEastAsia" w:hAnsiTheme="minorEastAsia" w:hint="eastAsia"/>
        </w:rPr>
        <w:t>联合体</w:t>
      </w:r>
      <w:r w:rsidRPr="005C0F00">
        <w:rPr>
          <w:rFonts w:asciiTheme="minorEastAsia" w:eastAsiaTheme="minorEastAsia" w:hAnsiTheme="minorEastAsia"/>
        </w:rPr>
        <w:t>协议连同响应文件一并提交</w:t>
      </w:r>
      <w:r w:rsidRPr="005C0F00">
        <w:rPr>
          <w:rFonts w:asciiTheme="minorEastAsia" w:eastAsiaTheme="minorEastAsia" w:hAnsiTheme="minorEastAsia" w:hint="eastAsia"/>
        </w:rPr>
        <w:t>给采购人或比选代理机构</w:t>
      </w:r>
      <w:r w:rsidRPr="005C0F00">
        <w:rPr>
          <w:rFonts w:asciiTheme="minorEastAsia" w:eastAsiaTheme="minorEastAsia" w:hAnsiTheme="minorEastAsia"/>
        </w:rPr>
        <w:t>。</w:t>
      </w:r>
    </w:p>
    <w:p w14:paraId="27AE7D1D" w14:textId="77777777" w:rsidR="00C64937" w:rsidRPr="005C0F00" w:rsidRDefault="008D332D">
      <w:pPr>
        <w:spacing w:line="360" w:lineRule="auto"/>
        <w:ind w:rightChars="50" w:right="120"/>
        <w:jc w:val="both"/>
        <w:rPr>
          <w:rFonts w:asciiTheme="minorEastAsia" w:eastAsiaTheme="minorEastAsia" w:hAnsiTheme="minorEastAsia"/>
        </w:rPr>
      </w:pPr>
      <w:r w:rsidRPr="005C0F00">
        <w:rPr>
          <w:rFonts w:asciiTheme="minorEastAsia" w:eastAsiaTheme="minorEastAsia" w:hAnsiTheme="minorEastAsia"/>
        </w:rPr>
        <w:t>1.3.3.5大中型企业和其他自然人、法人或者其他组织与小型、微型企业组成联合体共同参加</w:t>
      </w:r>
      <w:r w:rsidRPr="005C0F00">
        <w:rPr>
          <w:rFonts w:asciiTheme="minorEastAsia" w:eastAsiaTheme="minorEastAsia" w:hAnsiTheme="minorEastAsia" w:hint="eastAsia"/>
        </w:rPr>
        <w:t>比选</w:t>
      </w:r>
      <w:r w:rsidRPr="005C0F00">
        <w:rPr>
          <w:rFonts w:asciiTheme="minorEastAsia" w:eastAsiaTheme="minorEastAsia" w:hAnsiTheme="minorEastAsia"/>
        </w:rPr>
        <w:t>，共同</w:t>
      </w:r>
      <w:r w:rsidRPr="005C0F00">
        <w:rPr>
          <w:rFonts w:asciiTheme="minorEastAsia" w:eastAsiaTheme="minorEastAsia" w:hAnsiTheme="minorEastAsia" w:hint="eastAsia"/>
        </w:rPr>
        <w:t>响应</w:t>
      </w:r>
      <w:r w:rsidRPr="005C0F00">
        <w:rPr>
          <w:rFonts w:asciiTheme="minorEastAsia" w:eastAsiaTheme="minorEastAsia" w:hAnsiTheme="minorEastAsia"/>
        </w:rPr>
        <w:t>协议中应写明小型、微型企业的协议合同金额占到共同</w:t>
      </w:r>
      <w:r w:rsidRPr="005C0F00">
        <w:rPr>
          <w:rFonts w:asciiTheme="minorEastAsia" w:eastAsiaTheme="minorEastAsia" w:hAnsiTheme="minorEastAsia" w:hint="eastAsia"/>
        </w:rPr>
        <w:t>响应</w:t>
      </w:r>
      <w:r w:rsidRPr="005C0F00">
        <w:rPr>
          <w:rFonts w:asciiTheme="minorEastAsia" w:eastAsiaTheme="minorEastAsia" w:hAnsiTheme="minorEastAsia"/>
        </w:rPr>
        <w:t>协议合同总金额的比例。联合协议中约定，小型、微型企业的协议合同金额占到联合体协议合同总金额30%以上的，可给予联合体相应幅度的价格扣除。联合体各方均为小型、微型企业的，联合体视同为小型、微型企业（如适用）。</w:t>
      </w:r>
    </w:p>
    <w:p w14:paraId="6C028B56" w14:textId="77777777" w:rsidR="00C64937" w:rsidRPr="005C0F00" w:rsidRDefault="008D332D">
      <w:pPr>
        <w:spacing w:line="360" w:lineRule="auto"/>
        <w:ind w:rightChars="50" w:right="120"/>
        <w:rPr>
          <w:rFonts w:asciiTheme="minorEastAsia" w:eastAsiaTheme="minorEastAsia" w:hAnsiTheme="minorEastAsia"/>
        </w:rPr>
      </w:pPr>
      <w:r w:rsidRPr="005C0F00">
        <w:rPr>
          <w:rFonts w:asciiTheme="minorEastAsia" w:eastAsiaTheme="minorEastAsia" w:hAnsiTheme="minorEastAsia"/>
        </w:rPr>
        <w:t>1.3.3.6联合体各方签订</w:t>
      </w:r>
      <w:r w:rsidRPr="005C0F00">
        <w:rPr>
          <w:rFonts w:asciiTheme="minorEastAsia" w:eastAsiaTheme="minorEastAsia" w:hAnsiTheme="minorEastAsia" w:hint="eastAsia"/>
        </w:rPr>
        <w:t>联合体</w:t>
      </w:r>
      <w:r w:rsidRPr="005C0F00">
        <w:rPr>
          <w:rFonts w:asciiTheme="minorEastAsia" w:eastAsiaTheme="minorEastAsia" w:hAnsiTheme="minorEastAsia"/>
        </w:rPr>
        <w:t>协议后，不得再以自己名义单独</w:t>
      </w:r>
      <w:r w:rsidRPr="005C0F00">
        <w:rPr>
          <w:rFonts w:asciiTheme="minorEastAsia" w:eastAsiaTheme="minorEastAsia" w:hAnsiTheme="minorEastAsia" w:hint="eastAsia"/>
        </w:rPr>
        <w:t>参加</w:t>
      </w:r>
      <w:r w:rsidRPr="005C0F00">
        <w:rPr>
          <w:rFonts w:asciiTheme="minorEastAsia" w:eastAsiaTheme="minorEastAsia" w:hAnsiTheme="minorEastAsia"/>
        </w:rPr>
        <w:t>同一</w:t>
      </w:r>
      <w:r w:rsidRPr="005C0F00">
        <w:rPr>
          <w:rFonts w:asciiTheme="minorEastAsia" w:eastAsiaTheme="minorEastAsia" w:hAnsiTheme="minorEastAsia" w:hint="eastAsia"/>
        </w:rPr>
        <w:t>比选</w:t>
      </w:r>
      <w:r w:rsidRPr="005C0F00">
        <w:rPr>
          <w:rFonts w:asciiTheme="minorEastAsia" w:eastAsiaTheme="minorEastAsia" w:hAnsiTheme="minorEastAsia"/>
        </w:rPr>
        <w:t>项目，也不得组成新的联合体参加同一项目</w:t>
      </w:r>
      <w:r w:rsidRPr="005C0F00">
        <w:rPr>
          <w:rFonts w:asciiTheme="minorEastAsia" w:eastAsiaTheme="minorEastAsia" w:hAnsiTheme="minorEastAsia" w:hint="eastAsia"/>
        </w:rPr>
        <w:t>，否则</w:t>
      </w:r>
      <w:r w:rsidRPr="005C0F00">
        <w:rPr>
          <w:rFonts w:asciiTheme="minorEastAsia" w:eastAsiaTheme="minorEastAsia" w:hAnsiTheme="minorEastAsia"/>
        </w:rPr>
        <w:t>相关</w:t>
      </w:r>
      <w:r w:rsidRPr="005C0F00">
        <w:rPr>
          <w:rFonts w:asciiTheme="minorEastAsia" w:eastAsiaTheme="minorEastAsia" w:hAnsiTheme="minorEastAsia" w:hint="eastAsia"/>
        </w:rPr>
        <w:t>响应</w:t>
      </w:r>
      <w:r w:rsidRPr="005C0F00">
        <w:rPr>
          <w:rFonts w:asciiTheme="minorEastAsia" w:eastAsiaTheme="minorEastAsia" w:hAnsiTheme="minorEastAsia"/>
        </w:rPr>
        <w:t>均无效。</w:t>
      </w:r>
    </w:p>
    <w:p w14:paraId="38A85F39" w14:textId="77777777" w:rsidR="00C64937" w:rsidRPr="005C0F00" w:rsidRDefault="008D332D">
      <w:pPr>
        <w:spacing w:line="360" w:lineRule="auto"/>
        <w:ind w:rightChars="50" w:right="120"/>
        <w:jc w:val="both"/>
        <w:rPr>
          <w:rFonts w:asciiTheme="minorEastAsia" w:eastAsiaTheme="minorEastAsia" w:hAnsiTheme="minorEastAsia"/>
        </w:rPr>
      </w:pPr>
      <w:r w:rsidRPr="005C0F00">
        <w:rPr>
          <w:rFonts w:asciiTheme="minorEastAsia" w:eastAsiaTheme="minorEastAsia" w:hAnsiTheme="minorEastAsia"/>
        </w:rPr>
        <w:t>1.3.3.7联合体各方在同一</w:t>
      </w:r>
      <w:r w:rsidRPr="005C0F00">
        <w:rPr>
          <w:rFonts w:asciiTheme="minorEastAsia" w:eastAsiaTheme="minorEastAsia" w:hAnsiTheme="minorEastAsia" w:hint="eastAsia"/>
        </w:rPr>
        <w:t>比选</w:t>
      </w:r>
      <w:r w:rsidRPr="005C0F00">
        <w:rPr>
          <w:rFonts w:asciiTheme="minorEastAsia" w:eastAsiaTheme="minorEastAsia" w:hAnsiTheme="minorEastAsia"/>
        </w:rPr>
        <w:t>项目中以自己名义单独</w:t>
      </w:r>
      <w:r w:rsidRPr="005C0F00">
        <w:rPr>
          <w:rFonts w:asciiTheme="minorEastAsia" w:eastAsiaTheme="minorEastAsia" w:hAnsiTheme="minorEastAsia" w:hint="eastAsia"/>
        </w:rPr>
        <w:t>响应</w:t>
      </w:r>
      <w:r w:rsidRPr="005C0F00">
        <w:rPr>
          <w:rFonts w:asciiTheme="minorEastAsia" w:eastAsiaTheme="minorEastAsia" w:hAnsiTheme="minorEastAsia"/>
        </w:rPr>
        <w:t>或者参加其他联合体</w:t>
      </w:r>
      <w:r w:rsidRPr="005C0F00">
        <w:rPr>
          <w:rFonts w:asciiTheme="minorEastAsia" w:eastAsiaTheme="minorEastAsia" w:hAnsiTheme="minorEastAsia" w:hint="eastAsia"/>
        </w:rPr>
        <w:t>响应</w:t>
      </w:r>
      <w:r w:rsidRPr="005C0F00">
        <w:rPr>
          <w:rFonts w:asciiTheme="minorEastAsia" w:eastAsiaTheme="minorEastAsia" w:hAnsiTheme="minorEastAsia"/>
        </w:rPr>
        <w:t>的，相关</w:t>
      </w:r>
      <w:r w:rsidRPr="005C0F00">
        <w:rPr>
          <w:rFonts w:asciiTheme="minorEastAsia" w:eastAsiaTheme="minorEastAsia" w:hAnsiTheme="minorEastAsia" w:hint="eastAsia"/>
        </w:rPr>
        <w:t>响应</w:t>
      </w:r>
      <w:r w:rsidRPr="005C0F00">
        <w:rPr>
          <w:rFonts w:asciiTheme="minorEastAsia" w:eastAsiaTheme="minorEastAsia" w:hAnsiTheme="minorEastAsia"/>
        </w:rPr>
        <w:t>均无效。</w:t>
      </w:r>
    </w:p>
    <w:p w14:paraId="2E59E6A6" w14:textId="77777777" w:rsidR="00C64937" w:rsidRPr="005C0F00" w:rsidRDefault="008D332D">
      <w:pPr>
        <w:spacing w:line="360" w:lineRule="auto"/>
        <w:ind w:rightChars="50" w:right="120"/>
        <w:jc w:val="both"/>
        <w:rPr>
          <w:rFonts w:asciiTheme="minorEastAsia" w:eastAsiaTheme="minorEastAsia" w:hAnsiTheme="minorEastAsia"/>
        </w:rPr>
      </w:pPr>
      <w:r w:rsidRPr="005C0F00">
        <w:rPr>
          <w:rFonts w:asciiTheme="minorEastAsia" w:eastAsiaTheme="minorEastAsia" w:hAnsiTheme="minorEastAsia"/>
        </w:rPr>
        <w:t>1.3.3.8对联合体投标的其他资格要求见</w:t>
      </w:r>
      <w:r w:rsidRPr="005C0F00">
        <w:rPr>
          <w:rFonts w:asciiTheme="minorEastAsia" w:eastAsiaTheme="minorEastAsia" w:hAnsiTheme="minorEastAsia" w:hint="eastAsia"/>
        </w:rPr>
        <w:t>供应商</w:t>
      </w:r>
      <w:r w:rsidRPr="005C0F00">
        <w:rPr>
          <w:rFonts w:asciiTheme="minorEastAsia" w:eastAsiaTheme="minorEastAsia" w:hAnsiTheme="minorEastAsia"/>
        </w:rPr>
        <w:t>须知资料表。</w:t>
      </w:r>
    </w:p>
    <w:p w14:paraId="49F23915" w14:textId="77777777" w:rsidR="00C64937" w:rsidRPr="005C0F00" w:rsidRDefault="008D332D">
      <w:pPr>
        <w:tabs>
          <w:tab w:val="left" w:pos="4725"/>
        </w:tabs>
        <w:adjustRightInd w:val="0"/>
        <w:snapToGrid w:val="0"/>
        <w:spacing w:line="360" w:lineRule="auto"/>
        <w:rPr>
          <w:rFonts w:asciiTheme="minorEastAsia" w:eastAsiaTheme="minorEastAsia" w:hAnsiTheme="minorEastAsia"/>
        </w:rPr>
      </w:pPr>
      <w:r w:rsidRPr="005C0F00">
        <w:rPr>
          <w:rFonts w:asciiTheme="minorEastAsia" w:eastAsiaTheme="minorEastAsia" w:hAnsiTheme="minorEastAsia"/>
        </w:rPr>
        <w:t xml:space="preserve">1.3.4 </w:t>
      </w:r>
      <w:r w:rsidRPr="005C0F00">
        <w:rPr>
          <w:rFonts w:asciiTheme="minorEastAsia" w:eastAsiaTheme="minorEastAsia" w:hAnsiTheme="minorEastAsia" w:hint="eastAsia"/>
        </w:rPr>
        <w:t>供应商信用信息</w:t>
      </w:r>
    </w:p>
    <w:p w14:paraId="6C84BF1B" w14:textId="77777777" w:rsidR="00C64937" w:rsidRPr="005C0F00" w:rsidRDefault="008D332D">
      <w:pPr>
        <w:tabs>
          <w:tab w:val="left" w:pos="4725"/>
        </w:tabs>
        <w:adjustRightInd w:val="0"/>
        <w:snapToGrid w:val="0"/>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rPr>
        <w:t>信用信息</w:t>
      </w:r>
      <w:r w:rsidRPr="005C0F00">
        <w:rPr>
          <w:rFonts w:asciiTheme="minorEastAsia" w:eastAsiaTheme="minorEastAsia" w:hAnsiTheme="minorEastAsia" w:hint="eastAsia"/>
        </w:rPr>
        <w:t>查询渠道：“信用</w:t>
      </w:r>
      <w:r w:rsidRPr="005C0F00">
        <w:rPr>
          <w:rFonts w:asciiTheme="minorEastAsia" w:eastAsiaTheme="minorEastAsia" w:hAnsiTheme="minorEastAsia"/>
        </w:rPr>
        <w:t>中国”</w:t>
      </w:r>
      <w:r w:rsidRPr="005C0F00">
        <w:rPr>
          <w:rFonts w:asciiTheme="minorEastAsia" w:eastAsiaTheme="minorEastAsia" w:hAnsiTheme="minorEastAsia" w:hint="eastAsia"/>
        </w:rPr>
        <w:t>网站（</w:t>
      </w:r>
      <w:r w:rsidRPr="005C0F00">
        <w:rPr>
          <w:rFonts w:asciiTheme="minorEastAsia" w:eastAsiaTheme="minorEastAsia" w:hAnsiTheme="minorEastAsia"/>
        </w:rPr>
        <w:t>www.creditchina.gov.cn）、中国政府采购网（</w:t>
      </w:r>
      <w:hyperlink r:id="rId13" w:history="1">
        <w:r w:rsidRPr="005C0F00">
          <w:rPr>
            <w:rFonts w:asciiTheme="minorEastAsia" w:eastAsiaTheme="minorEastAsia" w:hAnsiTheme="minorEastAsia"/>
          </w:rPr>
          <w:t>www.ccgp.gov.cn</w:t>
        </w:r>
      </w:hyperlink>
      <w:r w:rsidRPr="005C0F00">
        <w:rPr>
          <w:rFonts w:asciiTheme="minorEastAsia" w:eastAsiaTheme="minorEastAsia" w:hAnsiTheme="minorEastAsia" w:hint="eastAsia"/>
        </w:rPr>
        <w:t>）。</w:t>
      </w:r>
    </w:p>
    <w:p w14:paraId="3BA45EE7" w14:textId="77777777" w:rsidR="00C64937" w:rsidRPr="005C0F00" w:rsidRDefault="008D332D">
      <w:pPr>
        <w:tabs>
          <w:tab w:val="left" w:pos="4725"/>
        </w:tabs>
        <w:adjustRightInd w:val="0"/>
        <w:snapToGrid w:val="0"/>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lastRenderedPageBreak/>
        <w:t>信用信息查询记录和证据留存的具体方式：以网站截图打印稿形式留存。</w:t>
      </w:r>
    </w:p>
    <w:p w14:paraId="2BD99391" w14:textId="77777777" w:rsidR="00C64937" w:rsidRPr="005C0F00" w:rsidRDefault="008D332D">
      <w:pPr>
        <w:tabs>
          <w:tab w:val="left" w:pos="4725"/>
        </w:tabs>
        <w:adjustRightInd w:val="0"/>
        <w:snapToGrid w:val="0"/>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rPr>
        <w:t>信用信息</w:t>
      </w:r>
      <w:r w:rsidRPr="005C0F00">
        <w:rPr>
          <w:rFonts w:asciiTheme="minorEastAsia" w:eastAsiaTheme="minorEastAsia" w:hAnsiTheme="minorEastAsia" w:hint="eastAsia"/>
        </w:rPr>
        <w:t>查询截止时点：比选代理机构于响应文件递交截止时间当天查询。</w:t>
      </w:r>
    </w:p>
    <w:p w14:paraId="54FEFEBC" w14:textId="77777777" w:rsidR="00C64937" w:rsidRPr="005C0F00" w:rsidRDefault="008D332D">
      <w:pPr>
        <w:tabs>
          <w:tab w:val="left" w:pos="4725"/>
        </w:tabs>
        <w:adjustRightInd w:val="0"/>
        <w:snapToGrid w:val="0"/>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如供应商为“信用</w:t>
      </w:r>
      <w:r w:rsidRPr="005C0F00">
        <w:rPr>
          <w:rFonts w:asciiTheme="minorEastAsia" w:eastAsiaTheme="minorEastAsia" w:hAnsiTheme="minorEastAsia"/>
        </w:rPr>
        <w:t>中国”</w:t>
      </w:r>
      <w:r w:rsidRPr="005C0F00">
        <w:rPr>
          <w:rFonts w:asciiTheme="minorEastAsia" w:eastAsiaTheme="minorEastAsia" w:hAnsiTheme="minorEastAsia" w:hint="eastAsia"/>
        </w:rPr>
        <w:t>网站（</w:t>
      </w:r>
      <w:r w:rsidRPr="005C0F00">
        <w:rPr>
          <w:rFonts w:asciiTheme="minorEastAsia" w:eastAsiaTheme="minorEastAsia" w:hAnsiTheme="minorEastAsia"/>
        </w:rPr>
        <w:t>www.creditchina.gov.cn）中列入失信被执行人或重大税收违法案件当事人名单的供应商，</w:t>
      </w:r>
      <w:r w:rsidRPr="005C0F00">
        <w:rPr>
          <w:rFonts w:asciiTheme="minorEastAsia" w:eastAsiaTheme="minorEastAsia" w:hAnsiTheme="minorEastAsia" w:hint="eastAsia"/>
        </w:rPr>
        <w:t>或为中国政府采购网（</w:t>
      </w:r>
      <w:r w:rsidRPr="005C0F00">
        <w:rPr>
          <w:rFonts w:asciiTheme="minorEastAsia" w:eastAsiaTheme="minorEastAsia" w:hAnsiTheme="minorEastAsia"/>
        </w:rPr>
        <w:t>www.ccgp.gov.cn）政府采购严重违法失信行为记录名单中被财政部门</w:t>
      </w:r>
      <w:r w:rsidRPr="005C0F00">
        <w:rPr>
          <w:rFonts w:asciiTheme="minorEastAsia" w:eastAsiaTheme="minorEastAsia" w:hAnsiTheme="minorEastAsia" w:hint="eastAsia"/>
        </w:rPr>
        <w:t>禁止</w:t>
      </w:r>
      <w:r w:rsidRPr="005C0F00">
        <w:rPr>
          <w:rFonts w:asciiTheme="minorEastAsia" w:eastAsiaTheme="minorEastAsia" w:hAnsiTheme="minorEastAsia"/>
        </w:rPr>
        <w:t>参加比选活动</w:t>
      </w:r>
      <w:r w:rsidRPr="005C0F00">
        <w:rPr>
          <w:rFonts w:asciiTheme="minorEastAsia" w:eastAsiaTheme="minorEastAsia" w:hAnsiTheme="minorEastAsia" w:hint="eastAsia"/>
        </w:rPr>
        <w:t>的供应商（处罚决定规定的时间内），则其响应将被拒绝。</w:t>
      </w:r>
    </w:p>
    <w:p w14:paraId="557F6310" w14:textId="77777777" w:rsidR="00C64937" w:rsidRPr="005C0F00" w:rsidRDefault="008D332D">
      <w:pPr>
        <w:spacing w:line="360" w:lineRule="auto"/>
        <w:ind w:rightChars="50" w:right="120" w:firstLineChars="200" w:firstLine="480"/>
        <w:rPr>
          <w:rFonts w:asciiTheme="minorEastAsia" w:eastAsiaTheme="minorEastAsia" w:hAnsiTheme="minorEastAsia"/>
        </w:rPr>
      </w:pPr>
      <w:r w:rsidRPr="005C0F00">
        <w:rPr>
          <w:rFonts w:asciiTheme="minorEastAsia" w:eastAsiaTheme="minorEastAsia" w:hAnsiTheme="minorEastAsia" w:hint="eastAsia"/>
        </w:rPr>
        <w:t>两个以上的自然人、法人或者其他组织组成一个联合体，以一个供应商的身份共同参加比选活动的，应当对所有联合体成员进行信用记录查询，联合体成员存在不良信用记录的，视同联合体存在不良信用记录。</w:t>
      </w:r>
    </w:p>
    <w:p w14:paraId="130844D1" w14:textId="77777777" w:rsidR="00C64937" w:rsidRPr="005C0F00" w:rsidRDefault="008D332D">
      <w:pPr>
        <w:spacing w:line="360" w:lineRule="auto"/>
        <w:ind w:rightChars="50" w:right="120"/>
        <w:jc w:val="both"/>
        <w:rPr>
          <w:rFonts w:asciiTheme="minorEastAsia" w:eastAsiaTheme="minorEastAsia" w:hAnsiTheme="minorEastAsia"/>
        </w:rPr>
      </w:pPr>
      <w:r w:rsidRPr="005C0F00">
        <w:rPr>
          <w:rFonts w:asciiTheme="minorEastAsia" w:eastAsiaTheme="minorEastAsia" w:hAnsiTheme="minorEastAsia"/>
        </w:rPr>
        <w:t>1.3.5</w:t>
      </w:r>
      <w:r w:rsidRPr="005C0F00">
        <w:rPr>
          <w:rFonts w:asciiTheme="minorEastAsia" w:eastAsiaTheme="minorEastAsia" w:hAnsiTheme="minorEastAsia" w:hint="eastAsia"/>
        </w:rPr>
        <w:t>若供应商须知资料表中写明本项目专门面向中小企业/小微企业采购的，如供应商不属于下列情况的，其响应文件将作为无效响应被拒绝：</w:t>
      </w:r>
    </w:p>
    <w:p w14:paraId="3F44BDE6" w14:textId="77777777" w:rsidR="00C64937" w:rsidRPr="005C0F00" w:rsidRDefault="008D332D">
      <w:pPr>
        <w:spacing w:line="360" w:lineRule="auto"/>
        <w:ind w:rightChars="50" w:right="120" w:firstLineChars="200" w:firstLine="480"/>
        <w:rPr>
          <w:rFonts w:asciiTheme="minorEastAsia" w:eastAsiaTheme="minorEastAsia" w:hAnsiTheme="minorEastAsia"/>
        </w:rPr>
      </w:pPr>
      <w:r w:rsidRPr="005C0F00">
        <w:rPr>
          <w:rFonts w:asciiTheme="minorEastAsia" w:eastAsiaTheme="minorEastAsia" w:hAnsiTheme="minorEastAsia" w:hint="eastAsia"/>
        </w:rPr>
        <w:t>（1）在货物采购项目中，全部货物由中小企业制造，即全部货物由中小企业生产且使用该中小企业商号或者注册商标；</w:t>
      </w:r>
    </w:p>
    <w:p w14:paraId="4B35EE54" w14:textId="77777777" w:rsidR="00C64937" w:rsidRPr="005C0F00" w:rsidRDefault="008D332D">
      <w:pPr>
        <w:spacing w:line="360" w:lineRule="auto"/>
        <w:ind w:rightChars="50" w:right="120" w:firstLineChars="200" w:firstLine="480"/>
        <w:rPr>
          <w:rFonts w:asciiTheme="minorEastAsia" w:eastAsiaTheme="minorEastAsia" w:hAnsiTheme="minorEastAsia"/>
        </w:rPr>
      </w:pPr>
      <w:r w:rsidRPr="005C0F00">
        <w:rPr>
          <w:rFonts w:asciiTheme="minorEastAsia" w:eastAsiaTheme="minorEastAsia" w:hAnsiTheme="minorEastAsia" w:hint="eastAsia"/>
        </w:rPr>
        <w:t>（2）在工程采购项目中，工程由中小企业承建，即工程施工单位为中小企业；</w:t>
      </w:r>
    </w:p>
    <w:p w14:paraId="6F04FB2F" w14:textId="77777777" w:rsidR="00C64937" w:rsidRPr="005C0F00" w:rsidRDefault="008D332D">
      <w:pPr>
        <w:spacing w:line="360" w:lineRule="auto"/>
        <w:ind w:rightChars="50" w:right="120" w:firstLineChars="200" w:firstLine="480"/>
        <w:rPr>
          <w:rFonts w:asciiTheme="minorEastAsia" w:eastAsiaTheme="minorEastAsia" w:hAnsiTheme="minorEastAsia"/>
        </w:rPr>
      </w:pPr>
      <w:r w:rsidRPr="005C0F00">
        <w:rPr>
          <w:rFonts w:asciiTheme="minorEastAsia" w:eastAsiaTheme="minorEastAsia" w:hAnsiTheme="minorEastAsia" w:hint="eastAsia"/>
        </w:rPr>
        <w:t>（3）在服务采购项目中，服务由中小企业承接，即提供服务的人员为中小企业依照《中华人民共和国劳动合同法》订立劳动合同的从业人员。</w:t>
      </w:r>
    </w:p>
    <w:p w14:paraId="2D251EC8" w14:textId="77777777" w:rsidR="00C64937" w:rsidRPr="005C0F00" w:rsidRDefault="008D332D">
      <w:pPr>
        <w:spacing w:line="360" w:lineRule="auto"/>
        <w:ind w:rightChars="50" w:right="120" w:firstLineChars="200" w:firstLine="480"/>
        <w:jc w:val="both"/>
        <w:rPr>
          <w:rFonts w:asciiTheme="minorEastAsia" w:eastAsiaTheme="minorEastAsia" w:hAnsiTheme="minorEastAsia"/>
        </w:rPr>
      </w:pPr>
      <w:r w:rsidRPr="005C0F00">
        <w:rPr>
          <w:rFonts w:asciiTheme="minorEastAsia" w:eastAsiaTheme="minorEastAsia" w:hAnsiTheme="minorEastAsia" w:hint="eastAsia"/>
        </w:rPr>
        <w:t>（4）以联合体形式参加比选活动，联合体各方均为中小企业的，联合体视同中小企业。其中，联合体各方均为小微企业的，联合体视同小微企业。</w:t>
      </w:r>
    </w:p>
    <w:p w14:paraId="041A96EE" w14:textId="77777777" w:rsidR="00C64937" w:rsidRPr="005C0F00" w:rsidRDefault="008D332D">
      <w:pPr>
        <w:numPr>
          <w:ilvl w:val="1"/>
          <w:numId w:val="19"/>
        </w:numPr>
        <w:tabs>
          <w:tab w:val="clear" w:pos="360"/>
        </w:tabs>
        <w:spacing w:line="360" w:lineRule="auto"/>
        <w:ind w:left="0" w:rightChars="50" w:right="120" w:firstLine="0"/>
        <w:jc w:val="both"/>
        <w:rPr>
          <w:rFonts w:asciiTheme="minorEastAsia" w:eastAsiaTheme="minorEastAsia" w:hAnsiTheme="minorEastAsia"/>
        </w:rPr>
      </w:pPr>
      <w:r w:rsidRPr="005C0F00">
        <w:rPr>
          <w:rFonts w:asciiTheme="minorEastAsia" w:eastAsiaTheme="minorEastAsia" w:hAnsiTheme="minorEastAsia" w:hint="eastAsia"/>
        </w:rPr>
        <w:t>凡受托为本项目</w:t>
      </w:r>
      <w:r w:rsidRPr="005C0F00">
        <w:rPr>
          <w:rFonts w:asciiTheme="minorEastAsia" w:eastAsiaTheme="minorEastAsia" w:hAnsiTheme="minorEastAsia"/>
        </w:rPr>
        <w:t>/分包</w:t>
      </w:r>
      <w:r w:rsidRPr="005C0F00">
        <w:rPr>
          <w:rFonts w:asciiTheme="minorEastAsia" w:eastAsiaTheme="minorEastAsia" w:hAnsiTheme="minorEastAsia" w:hint="eastAsia"/>
        </w:rPr>
        <w:t>比选</w:t>
      </w:r>
      <w:r w:rsidRPr="005C0F00">
        <w:rPr>
          <w:rFonts w:asciiTheme="minorEastAsia" w:eastAsiaTheme="minorEastAsia" w:hAnsiTheme="minorEastAsia"/>
        </w:rPr>
        <w:t>标的进行设计、编制规范和其他文件</w:t>
      </w:r>
      <w:r w:rsidRPr="005C0F00">
        <w:rPr>
          <w:rFonts w:asciiTheme="minorEastAsia" w:eastAsiaTheme="minorEastAsia" w:hAnsiTheme="minorEastAsia" w:hint="eastAsia"/>
        </w:rPr>
        <w:t>或者项目管理、监理、检测等服务的供应商及相关联的附属机构，不得再参加该项目</w:t>
      </w:r>
      <w:r w:rsidRPr="005C0F00">
        <w:rPr>
          <w:rFonts w:asciiTheme="minorEastAsia" w:eastAsiaTheme="minorEastAsia" w:hAnsiTheme="minorEastAsia"/>
        </w:rPr>
        <w:t>/分包的其他采购活动</w:t>
      </w:r>
      <w:r w:rsidRPr="005C0F00">
        <w:rPr>
          <w:rFonts w:asciiTheme="minorEastAsia" w:eastAsiaTheme="minorEastAsia" w:hAnsiTheme="minorEastAsia" w:hint="eastAsia"/>
        </w:rPr>
        <w:t>。</w:t>
      </w:r>
    </w:p>
    <w:p w14:paraId="0B1CEBC0" w14:textId="77777777" w:rsidR="00C64937" w:rsidRPr="005C0F00" w:rsidRDefault="008D332D">
      <w:pPr>
        <w:numPr>
          <w:ilvl w:val="1"/>
          <w:numId w:val="19"/>
        </w:numPr>
        <w:tabs>
          <w:tab w:val="clear" w:pos="360"/>
        </w:tabs>
        <w:spacing w:line="360" w:lineRule="auto"/>
        <w:ind w:left="0" w:rightChars="50" w:right="120" w:firstLine="0"/>
        <w:jc w:val="both"/>
        <w:rPr>
          <w:rFonts w:asciiTheme="minorEastAsia" w:eastAsiaTheme="minorEastAsia" w:hAnsiTheme="minorEastAsia"/>
        </w:rPr>
      </w:pPr>
      <w:r w:rsidRPr="005C0F00">
        <w:rPr>
          <w:rFonts w:asciiTheme="minorEastAsia" w:eastAsiaTheme="minorEastAsia" w:hAnsiTheme="minorEastAsia" w:hint="eastAsia"/>
        </w:rPr>
        <w:t>凡在法律或财务上不能独立合法经营，或在法律或财务上不能独立于本项目采购人的任何机构，不得参加比选活动。</w:t>
      </w:r>
    </w:p>
    <w:p w14:paraId="6F8CDC92" w14:textId="77777777" w:rsidR="00C64937" w:rsidRPr="005C0F00" w:rsidRDefault="008D332D">
      <w:pPr>
        <w:numPr>
          <w:ilvl w:val="1"/>
          <w:numId w:val="19"/>
        </w:numPr>
        <w:tabs>
          <w:tab w:val="clear" w:pos="360"/>
        </w:tabs>
        <w:spacing w:line="360" w:lineRule="auto"/>
        <w:ind w:left="0" w:rightChars="50" w:right="120" w:firstLine="0"/>
        <w:jc w:val="both"/>
        <w:rPr>
          <w:rFonts w:asciiTheme="minorEastAsia" w:eastAsiaTheme="minorEastAsia" w:hAnsiTheme="minorEastAsia"/>
        </w:rPr>
      </w:pPr>
      <w:r w:rsidRPr="005C0F00">
        <w:rPr>
          <w:rFonts w:asciiTheme="minorEastAsia" w:eastAsiaTheme="minorEastAsia" w:hAnsiTheme="minorEastAsia" w:hint="eastAsia"/>
        </w:rPr>
        <w:t>供应商在比选过程中不得向采购人和比选代理机构提供、给予任何有价值的物品，一经发现，其供应商资格将被取消。</w:t>
      </w:r>
    </w:p>
    <w:p w14:paraId="09F6B33F" w14:textId="77777777" w:rsidR="00C64937" w:rsidRPr="005C0F00" w:rsidRDefault="008D332D">
      <w:pPr>
        <w:spacing w:line="360" w:lineRule="auto"/>
        <w:ind w:rightChars="50" w:right="120"/>
        <w:jc w:val="both"/>
        <w:rPr>
          <w:rFonts w:asciiTheme="minorEastAsia" w:eastAsiaTheme="minorEastAsia" w:hAnsiTheme="minorEastAsia"/>
        </w:rPr>
      </w:pPr>
      <w:r w:rsidRPr="005C0F00">
        <w:rPr>
          <w:rFonts w:asciiTheme="minorEastAsia" w:eastAsiaTheme="minorEastAsia" w:hAnsiTheme="minorEastAsia"/>
        </w:rPr>
        <w:t>1.7采购人和比选代理机构在任何时候发现供应商以他人名义</w:t>
      </w:r>
      <w:r w:rsidRPr="005C0F00">
        <w:rPr>
          <w:rFonts w:asciiTheme="minorEastAsia" w:eastAsiaTheme="minorEastAsia" w:hAnsiTheme="minorEastAsia" w:hint="eastAsia"/>
        </w:rPr>
        <w:t>响应</w:t>
      </w:r>
      <w:r w:rsidRPr="005C0F00">
        <w:rPr>
          <w:rFonts w:asciiTheme="minorEastAsia" w:eastAsiaTheme="minorEastAsia" w:hAnsiTheme="minorEastAsia"/>
        </w:rPr>
        <w:t>、相互串通</w:t>
      </w:r>
      <w:r w:rsidRPr="005C0F00">
        <w:rPr>
          <w:rFonts w:asciiTheme="minorEastAsia" w:eastAsiaTheme="minorEastAsia" w:hAnsiTheme="minorEastAsia" w:hint="eastAsia"/>
        </w:rPr>
        <w:t>响应</w:t>
      </w:r>
      <w:r w:rsidRPr="005C0F00">
        <w:rPr>
          <w:rFonts w:asciiTheme="minorEastAsia" w:eastAsiaTheme="minorEastAsia" w:hAnsiTheme="minorEastAsia"/>
        </w:rPr>
        <w:t>，供应商提交的响应文件中提交虚假资料或失实资料的，或者以其他方式弄虚作假的，其</w:t>
      </w:r>
      <w:r w:rsidRPr="005C0F00">
        <w:rPr>
          <w:rFonts w:asciiTheme="minorEastAsia" w:eastAsiaTheme="minorEastAsia" w:hAnsiTheme="minorEastAsia" w:hint="eastAsia"/>
        </w:rPr>
        <w:t>响应</w:t>
      </w:r>
      <w:r w:rsidRPr="005C0F00">
        <w:rPr>
          <w:rFonts w:asciiTheme="minorEastAsia" w:eastAsiaTheme="minorEastAsia" w:hAnsiTheme="minorEastAsia"/>
        </w:rPr>
        <w:t>将被拒绝并没收其响应保证金，并视情况依法追究责任。</w:t>
      </w:r>
    </w:p>
    <w:p w14:paraId="58472212" w14:textId="77777777" w:rsidR="00C64937" w:rsidRPr="005C0F00" w:rsidRDefault="008D332D">
      <w:pPr>
        <w:spacing w:line="360" w:lineRule="auto"/>
        <w:ind w:rightChars="50" w:right="120"/>
        <w:jc w:val="both"/>
        <w:rPr>
          <w:rFonts w:asciiTheme="minorEastAsia" w:eastAsiaTheme="minorEastAsia" w:hAnsiTheme="minorEastAsia"/>
        </w:rPr>
      </w:pPr>
      <w:r w:rsidRPr="005C0F00">
        <w:rPr>
          <w:rFonts w:asciiTheme="minorEastAsia" w:eastAsiaTheme="minorEastAsia" w:hAnsiTheme="minorEastAsia"/>
        </w:rPr>
        <w:t>1.8</w:t>
      </w:r>
      <w:r w:rsidRPr="005C0F00">
        <w:rPr>
          <w:rFonts w:asciiTheme="minorEastAsia" w:eastAsiaTheme="minorEastAsia" w:hAnsiTheme="minorEastAsia" w:hint="eastAsia"/>
        </w:rPr>
        <w:t>单位负责人为同一人或者存在直接控股、管理关系的不同供应商，不得同时参加同一合同项下的比选活动；本项目的比选代理机构及其分支机构不得参加本项目的响应或者代理响应。</w:t>
      </w:r>
    </w:p>
    <w:p w14:paraId="3BF2F07E" w14:textId="77777777" w:rsidR="00C64937" w:rsidRPr="005C0F00" w:rsidRDefault="008D332D">
      <w:pPr>
        <w:pStyle w:val="32"/>
        <w:jc w:val="left"/>
        <w:rPr>
          <w:rFonts w:asciiTheme="minorEastAsia" w:eastAsiaTheme="minorEastAsia" w:hAnsiTheme="minorEastAsia"/>
          <w:szCs w:val="24"/>
        </w:rPr>
      </w:pPr>
      <w:bookmarkStart w:id="56" w:name="_Toc180670413"/>
      <w:bookmarkStart w:id="57" w:name="_Toc187251212"/>
      <w:r w:rsidRPr="005C0F00">
        <w:rPr>
          <w:rFonts w:asciiTheme="minorEastAsia" w:eastAsiaTheme="minorEastAsia" w:hAnsiTheme="minorEastAsia"/>
          <w:szCs w:val="24"/>
        </w:rPr>
        <w:lastRenderedPageBreak/>
        <w:t xml:space="preserve">2. </w:t>
      </w:r>
      <w:r w:rsidRPr="005C0F00">
        <w:rPr>
          <w:rFonts w:asciiTheme="minorEastAsia" w:eastAsiaTheme="minorEastAsia" w:hAnsiTheme="minorEastAsia" w:hint="eastAsia"/>
          <w:szCs w:val="24"/>
        </w:rPr>
        <w:t>资金来源</w:t>
      </w:r>
      <w:bookmarkEnd w:id="56"/>
      <w:bookmarkEnd w:id="57"/>
    </w:p>
    <w:p w14:paraId="7200F773" w14:textId="77777777" w:rsidR="00C64937" w:rsidRPr="005C0F00" w:rsidRDefault="008D332D">
      <w:pPr>
        <w:spacing w:line="360" w:lineRule="auto"/>
        <w:ind w:firstLine="2"/>
        <w:jc w:val="both"/>
        <w:rPr>
          <w:rFonts w:asciiTheme="minorEastAsia" w:eastAsiaTheme="minorEastAsia" w:hAnsiTheme="minorEastAsia"/>
        </w:rPr>
      </w:pPr>
      <w:r w:rsidRPr="005C0F00">
        <w:rPr>
          <w:rFonts w:asciiTheme="minorEastAsia" w:eastAsiaTheme="minorEastAsia" w:hAnsiTheme="minorEastAsia"/>
        </w:rPr>
        <w:t>2.1本</w:t>
      </w:r>
      <w:r w:rsidRPr="005C0F00">
        <w:rPr>
          <w:rFonts w:asciiTheme="minorEastAsia" w:eastAsiaTheme="minorEastAsia" w:hAnsiTheme="minorEastAsia" w:hint="eastAsia"/>
        </w:rPr>
        <w:t>比选</w:t>
      </w:r>
      <w:r w:rsidRPr="005C0F00">
        <w:rPr>
          <w:rFonts w:asciiTheme="minorEastAsia" w:eastAsiaTheme="minorEastAsia" w:hAnsiTheme="minorEastAsia"/>
        </w:rPr>
        <w:t>文件</w:t>
      </w:r>
      <w:r w:rsidRPr="005C0F00">
        <w:rPr>
          <w:rFonts w:asciiTheme="minorEastAsia" w:eastAsiaTheme="minorEastAsia" w:hAnsiTheme="minorEastAsia" w:hint="eastAsia"/>
        </w:rPr>
        <w:t>供应商</w:t>
      </w:r>
      <w:r w:rsidRPr="005C0F00">
        <w:rPr>
          <w:rFonts w:asciiTheme="minorEastAsia" w:eastAsiaTheme="minorEastAsia" w:hAnsiTheme="minorEastAsia"/>
        </w:rPr>
        <w:t>须知资料表中所述的采购人已拥有一笔资金。采购人计划将一部分资金用于支付本次</w:t>
      </w:r>
      <w:r w:rsidRPr="005C0F00">
        <w:rPr>
          <w:rFonts w:asciiTheme="minorEastAsia" w:eastAsiaTheme="minorEastAsia" w:hAnsiTheme="minorEastAsia" w:hint="eastAsia"/>
        </w:rPr>
        <w:t>比选</w:t>
      </w:r>
      <w:r w:rsidRPr="005C0F00">
        <w:rPr>
          <w:rFonts w:asciiTheme="minorEastAsia" w:eastAsiaTheme="minorEastAsia" w:hAnsiTheme="minorEastAsia"/>
        </w:rPr>
        <w:t>后所签订合同项下的款项。</w:t>
      </w:r>
    </w:p>
    <w:p w14:paraId="2A21E346" w14:textId="77777777" w:rsidR="00C64937" w:rsidRPr="005C0F00" w:rsidRDefault="008D332D">
      <w:pPr>
        <w:spacing w:line="360" w:lineRule="auto"/>
        <w:ind w:firstLine="2"/>
        <w:rPr>
          <w:rFonts w:asciiTheme="minorEastAsia" w:eastAsiaTheme="minorEastAsia" w:hAnsiTheme="minorEastAsia"/>
        </w:rPr>
      </w:pPr>
      <w:r w:rsidRPr="005C0F00">
        <w:rPr>
          <w:rFonts w:asciiTheme="minorEastAsia" w:eastAsiaTheme="minorEastAsia" w:hAnsiTheme="minorEastAsia"/>
        </w:rPr>
        <w:t xml:space="preserve">2.2 </w:t>
      </w:r>
      <w:r w:rsidRPr="005C0F00">
        <w:rPr>
          <w:rFonts w:asciiTheme="minorEastAsia" w:eastAsiaTheme="minorEastAsia" w:hAnsiTheme="minorEastAsia" w:hint="eastAsia"/>
        </w:rPr>
        <w:t>项目预算金额和分项或分包控制金额见供应商须知资料表。</w:t>
      </w:r>
    </w:p>
    <w:p w14:paraId="7118CEDE" w14:textId="77777777" w:rsidR="00C64937" w:rsidRPr="005C0F00" w:rsidRDefault="008D332D">
      <w:pPr>
        <w:pStyle w:val="32"/>
        <w:jc w:val="left"/>
        <w:rPr>
          <w:rFonts w:asciiTheme="minorEastAsia" w:eastAsiaTheme="minorEastAsia" w:hAnsiTheme="minorEastAsia"/>
          <w:szCs w:val="24"/>
        </w:rPr>
      </w:pPr>
      <w:bookmarkStart w:id="58" w:name="_Toc180670414"/>
      <w:bookmarkStart w:id="59" w:name="_Toc187251213"/>
      <w:r w:rsidRPr="005C0F00">
        <w:rPr>
          <w:rFonts w:asciiTheme="minorEastAsia" w:eastAsiaTheme="minorEastAsia" w:hAnsiTheme="minorEastAsia"/>
          <w:szCs w:val="24"/>
        </w:rPr>
        <w:t xml:space="preserve">3. </w:t>
      </w:r>
      <w:r w:rsidRPr="005C0F00">
        <w:rPr>
          <w:rFonts w:asciiTheme="minorEastAsia" w:eastAsiaTheme="minorEastAsia" w:hAnsiTheme="minorEastAsia" w:hint="eastAsia"/>
          <w:szCs w:val="24"/>
        </w:rPr>
        <w:t>响应费用</w:t>
      </w:r>
      <w:bookmarkEnd w:id="58"/>
      <w:bookmarkEnd w:id="59"/>
    </w:p>
    <w:p w14:paraId="5FC4FDB4" w14:textId="77777777" w:rsidR="00C64937" w:rsidRPr="005C0F00" w:rsidRDefault="008D332D">
      <w:pPr>
        <w:spacing w:before="120" w:line="360" w:lineRule="auto"/>
        <w:ind w:firstLine="2"/>
        <w:rPr>
          <w:rFonts w:asciiTheme="minorEastAsia" w:eastAsiaTheme="minorEastAsia" w:hAnsiTheme="minorEastAsia"/>
        </w:rPr>
      </w:pPr>
      <w:r w:rsidRPr="005C0F00">
        <w:rPr>
          <w:rFonts w:asciiTheme="minorEastAsia" w:eastAsiaTheme="minorEastAsia" w:hAnsiTheme="minorEastAsia"/>
        </w:rPr>
        <w:t xml:space="preserve">3.1 </w:t>
      </w:r>
      <w:r w:rsidRPr="005C0F00">
        <w:rPr>
          <w:rFonts w:asciiTheme="minorEastAsia" w:eastAsiaTheme="minorEastAsia" w:hAnsiTheme="minorEastAsia" w:hint="eastAsia"/>
        </w:rPr>
        <w:t>供应商应承担所有与准备和参加比选活动有关的费用。不论响应的结果如何，采购人和比选代理机构均无义务和责任承担这些费用。</w:t>
      </w:r>
    </w:p>
    <w:p w14:paraId="2345C154" w14:textId="77777777" w:rsidR="00C64937" w:rsidRPr="005C0F00" w:rsidRDefault="008D332D">
      <w:pPr>
        <w:pStyle w:val="2TimesNewRoman5020"/>
        <w:spacing w:line="360" w:lineRule="auto"/>
        <w:rPr>
          <w:rFonts w:asciiTheme="minorEastAsia" w:eastAsiaTheme="minorEastAsia" w:hAnsiTheme="minorEastAsia"/>
          <w:sz w:val="24"/>
          <w:szCs w:val="24"/>
        </w:rPr>
      </w:pPr>
      <w:bookmarkStart w:id="60" w:name="_Toc180670415"/>
      <w:bookmarkStart w:id="61" w:name="_Toc187251214"/>
      <w:r w:rsidRPr="005C0F00">
        <w:rPr>
          <w:rFonts w:asciiTheme="minorEastAsia" w:eastAsiaTheme="minorEastAsia" w:hAnsiTheme="minorEastAsia" w:hint="eastAsia"/>
          <w:sz w:val="24"/>
          <w:szCs w:val="24"/>
        </w:rPr>
        <w:t>二、比选文件</w:t>
      </w:r>
      <w:bookmarkEnd w:id="60"/>
      <w:bookmarkEnd w:id="61"/>
    </w:p>
    <w:p w14:paraId="46166C50" w14:textId="77777777" w:rsidR="00C64937" w:rsidRPr="005C0F00" w:rsidRDefault="008D332D">
      <w:pPr>
        <w:pStyle w:val="32"/>
        <w:jc w:val="left"/>
        <w:rPr>
          <w:rFonts w:asciiTheme="minorEastAsia" w:eastAsiaTheme="minorEastAsia" w:hAnsiTheme="minorEastAsia"/>
          <w:szCs w:val="24"/>
        </w:rPr>
      </w:pPr>
      <w:bookmarkStart w:id="62" w:name="_Toc180670416"/>
      <w:bookmarkStart w:id="63" w:name="_Toc187251215"/>
      <w:r w:rsidRPr="005C0F00">
        <w:rPr>
          <w:rFonts w:asciiTheme="minorEastAsia" w:eastAsiaTheme="minorEastAsia" w:hAnsiTheme="minorEastAsia"/>
          <w:szCs w:val="24"/>
        </w:rPr>
        <w:t xml:space="preserve">4. </w:t>
      </w:r>
      <w:r w:rsidRPr="005C0F00">
        <w:rPr>
          <w:rFonts w:asciiTheme="minorEastAsia" w:eastAsiaTheme="minorEastAsia" w:hAnsiTheme="minorEastAsia" w:hint="eastAsia"/>
          <w:szCs w:val="24"/>
        </w:rPr>
        <w:t>比选文件构成</w:t>
      </w:r>
      <w:bookmarkEnd w:id="62"/>
      <w:bookmarkEnd w:id="63"/>
    </w:p>
    <w:p w14:paraId="654606C3" w14:textId="77777777" w:rsidR="00C64937" w:rsidRPr="005C0F00" w:rsidRDefault="008D332D">
      <w:pPr>
        <w:tabs>
          <w:tab w:val="left" w:pos="900"/>
        </w:tabs>
        <w:spacing w:line="360" w:lineRule="auto"/>
        <w:ind w:left="895" w:hanging="895"/>
        <w:rPr>
          <w:rFonts w:asciiTheme="minorEastAsia" w:eastAsiaTheme="minorEastAsia" w:hAnsiTheme="minorEastAsia"/>
        </w:rPr>
      </w:pPr>
      <w:r w:rsidRPr="005C0F00">
        <w:rPr>
          <w:rFonts w:asciiTheme="minorEastAsia" w:eastAsiaTheme="minorEastAsia" w:hAnsiTheme="minorEastAsia"/>
        </w:rPr>
        <w:t xml:space="preserve">4.1 </w:t>
      </w:r>
      <w:r w:rsidRPr="005C0F00">
        <w:rPr>
          <w:rFonts w:asciiTheme="minorEastAsia" w:eastAsiaTheme="minorEastAsia" w:hAnsiTheme="minorEastAsia" w:hint="eastAsia"/>
        </w:rPr>
        <w:t>要求提供的货物及相关服务、比选过程和合同条件在比选文件中均有说明。</w:t>
      </w:r>
    </w:p>
    <w:p w14:paraId="4A7E4E8A"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比选文件共七章，内容如下：</w:t>
      </w:r>
    </w:p>
    <w:p w14:paraId="6A97ECF5" w14:textId="77777777" w:rsidR="00C64937" w:rsidRPr="005C0F00" w:rsidRDefault="008D332D">
      <w:pPr>
        <w:spacing w:line="360" w:lineRule="auto"/>
        <w:ind w:firstLineChars="300" w:firstLine="720"/>
        <w:rPr>
          <w:rFonts w:asciiTheme="minorEastAsia" w:eastAsiaTheme="minorEastAsia" w:hAnsiTheme="minorEastAsia"/>
        </w:rPr>
      </w:pPr>
      <w:r w:rsidRPr="005C0F00">
        <w:rPr>
          <w:rFonts w:asciiTheme="minorEastAsia" w:eastAsiaTheme="minorEastAsia" w:hAnsiTheme="minorEastAsia" w:hint="eastAsia"/>
        </w:rPr>
        <w:t>第一章 比选邀请</w:t>
      </w:r>
    </w:p>
    <w:p w14:paraId="616A5143" w14:textId="77777777" w:rsidR="00C64937" w:rsidRPr="005C0F00" w:rsidRDefault="008D332D">
      <w:pPr>
        <w:spacing w:line="360" w:lineRule="auto"/>
        <w:ind w:firstLineChars="300" w:firstLine="720"/>
        <w:rPr>
          <w:rFonts w:asciiTheme="minorEastAsia" w:eastAsiaTheme="minorEastAsia" w:hAnsiTheme="minorEastAsia"/>
        </w:rPr>
      </w:pPr>
      <w:r w:rsidRPr="005C0F00">
        <w:rPr>
          <w:rFonts w:asciiTheme="minorEastAsia" w:eastAsiaTheme="minorEastAsia" w:hAnsiTheme="minorEastAsia" w:hint="eastAsia"/>
        </w:rPr>
        <w:t>第二章 供应商须知资料表</w:t>
      </w:r>
    </w:p>
    <w:p w14:paraId="46BC6483" w14:textId="77777777" w:rsidR="00C64937" w:rsidRPr="005C0F00" w:rsidRDefault="008D332D">
      <w:pPr>
        <w:spacing w:line="360" w:lineRule="auto"/>
        <w:ind w:firstLineChars="300" w:firstLine="720"/>
        <w:rPr>
          <w:rFonts w:asciiTheme="minorEastAsia" w:eastAsiaTheme="minorEastAsia" w:hAnsiTheme="minorEastAsia"/>
        </w:rPr>
      </w:pPr>
      <w:r w:rsidRPr="005C0F00">
        <w:rPr>
          <w:rFonts w:asciiTheme="minorEastAsia" w:eastAsiaTheme="minorEastAsia" w:hAnsiTheme="minorEastAsia" w:hint="eastAsia"/>
        </w:rPr>
        <w:t>第三章 供应商须知</w:t>
      </w:r>
    </w:p>
    <w:p w14:paraId="4468C204" w14:textId="77777777" w:rsidR="00C64937" w:rsidRPr="005C0F00" w:rsidRDefault="008D332D">
      <w:pPr>
        <w:spacing w:line="360" w:lineRule="auto"/>
        <w:ind w:firstLineChars="300" w:firstLine="720"/>
        <w:rPr>
          <w:rFonts w:asciiTheme="minorEastAsia" w:eastAsiaTheme="minorEastAsia" w:hAnsiTheme="minorEastAsia"/>
        </w:rPr>
      </w:pPr>
      <w:r w:rsidRPr="005C0F00">
        <w:rPr>
          <w:rFonts w:asciiTheme="minorEastAsia" w:eastAsiaTheme="minorEastAsia" w:hAnsiTheme="minorEastAsia" w:hint="eastAsia"/>
        </w:rPr>
        <w:t>第四章 项目需求</w:t>
      </w:r>
    </w:p>
    <w:p w14:paraId="01E7F7C9" w14:textId="77777777" w:rsidR="00C64937" w:rsidRPr="005C0F00" w:rsidRDefault="008D332D">
      <w:pPr>
        <w:spacing w:line="360" w:lineRule="auto"/>
        <w:ind w:firstLineChars="300" w:firstLine="720"/>
        <w:rPr>
          <w:rFonts w:asciiTheme="minorEastAsia" w:eastAsiaTheme="minorEastAsia" w:hAnsiTheme="minorEastAsia"/>
        </w:rPr>
      </w:pPr>
      <w:r w:rsidRPr="005C0F00">
        <w:rPr>
          <w:rFonts w:asciiTheme="minorEastAsia" w:eastAsiaTheme="minorEastAsia" w:hAnsiTheme="minorEastAsia" w:hint="eastAsia"/>
        </w:rPr>
        <w:t>第五章 评审办法</w:t>
      </w:r>
    </w:p>
    <w:p w14:paraId="3B1995D0" w14:textId="77777777" w:rsidR="00C64937" w:rsidRPr="005C0F00" w:rsidRDefault="008D332D">
      <w:pPr>
        <w:spacing w:line="360" w:lineRule="auto"/>
        <w:ind w:firstLineChars="300" w:firstLine="720"/>
        <w:rPr>
          <w:rFonts w:asciiTheme="minorEastAsia" w:eastAsiaTheme="minorEastAsia" w:hAnsiTheme="minorEastAsia"/>
        </w:rPr>
      </w:pPr>
      <w:r w:rsidRPr="005C0F00">
        <w:rPr>
          <w:rFonts w:asciiTheme="minorEastAsia" w:eastAsiaTheme="minorEastAsia" w:hAnsiTheme="minorEastAsia" w:hint="eastAsia"/>
        </w:rPr>
        <w:t>第六章 合同条款</w:t>
      </w:r>
    </w:p>
    <w:p w14:paraId="5F952474" w14:textId="77777777" w:rsidR="00C64937" w:rsidRPr="005C0F00" w:rsidRDefault="008D332D">
      <w:pPr>
        <w:spacing w:line="360" w:lineRule="auto"/>
        <w:ind w:firstLineChars="300" w:firstLine="720"/>
        <w:rPr>
          <w:rFonts w:asciiTheme="minorEastAsia" w:eastAsiaTheme="minorEastAsia" w:hAnsiTheme="minorEastAsia"/>
        </w:rPr>
      </w:pPr>
      <w:r w:rsidRPr="005C0F00">
        <w:rPr>
          <w:rFonts w:asciiTheme="minorEastAsia" w:eastAsiaTheme="minorEastAsia" w:hAnsiTheme="minorEastAsia" w:hint="eastAsia"/>
        </w:rPr>
        <w:t>第七章 响应文件格式</w:t>
      </w:r>
    </w:p>
    <w:p w14:paraId="77A46974" w14:textId="77777777" w:rsidR="00C64937" w:rsidRPr="005C0F00" w:rsidRDefault="008D332D">
      <w:pPr>
        <w:tabs>
          <w:tab w:val="left" w:pos="0"/>
        </w:tabs>
        <w:spacing w:line="360" w:lineRule="auto"/>
        <w:rPr>
          <w:rFonts w:asciiTheme="minorEastAsia" w:eastAsiaTheme="minorEastAsia" w:hAnsiTheme="minorEastAsia"/>
        </w:rPr>
      </w:pPr>
      <w:r w:rsidRPr="005C0F00">
        <w:rPr>
          <w:rFonts w:asciiTheme="minorEastAsia" w:eastAsiaTheme="minorEastAsia" w:hAnsiTheme="minorEastAsia"/>
        </w:rPr>
        <w:t xml:space="preserve">4.2 </w:t>
      </w:r>
      <w:r w:rsidRPr="005C0F00">
        <w:rPr>
          <w:rFonts w:asciiTheme="minorEastAsia" w:eastAsiaTheme="minorEastAsia" w:hAnsiTheme="minorEastAsia" w:hint="eastAsia"/>
        </w:rPr>
        <w:t>供应商应认真阅读比选文件所有的事项、格式、条款和技术规范等。如供应商没有按照比选文件要求提交全部资料，或者响应没有对比选文件在各方面都做出实质性响应是供应商的风险，并可能导致其响应被拒绝无效。</w:t>
      </w:r>
    </w:p>
    <w:p w14:paraId="796E75E2" w14:textId="77777777" w:rsidR="00C64937" w:rsidRPr="005C0F00" w:rsidRDefault="008D332D">
      <w:pPr>
        <w:tabs>
          <w:tab w:val="left" w:pos="0"/>
        </w:tabs>
        <w:spacing w:line="360" w:lineRule="auto"/>
        <w:rPr>
          <w:rFonts w:asciiTheme="minorEastAsia" w:eastAsiaTheme="minorEastAsia" w:hAnsiTheme="minorEastAsia"/>
        </w:rPr>
      </w:pPr>
      <w:r w:rsidRPr="005C0F00">
        <w:rPr>
          <w:rFonts w:asciiTheme="minorEastAsia" w:eastAsiaTheme="minorEastAsia" w:hAnsiTheme="minorEastAsia"/>
        </w:rPr>
        <w:t>4.3除非有特殊要求，比选文件不单独提供货物/服务使用地的自然环境、气候条件、公用设施等情况，供应商被视为熟悉上述与履行合同有关的一切情况。</w:t>
      </w:r>
    </w:p>
    <w:p w14:paraId="1DAD4AED" w14:textId="77777777" w:rsidR="00C64937" w:rsidRPr="005C0F00" w:rsidRDefault="008D332D">
      <w:pPr>
        <w:pStyle w:val="32"/>
        <w:jc w:val="left"/>
        <w:rPr>
          <w:rFonts w:asciiTheme="minorEastAsia" w:eastAsiaTheme="minorEastAsia" w:hAnsiTheme="minorEastAsia"/>
          <w:szCs w:val="24"/>
        </w:rPr>
      </w:pPr>
      <w:bookmarkStart w:id="64" w:name="_Toc180670417"/>
      <w:bookmarkStart w:id="65" w:name="_Toc187251216"/>
      <w:r w:rsidRPr="005C0F00">
        <w:rPr>
          <w:rFonts w:asciiTheme="minorEastAsia" w:eastAsiaTheme="minorEastAsia" w:hAnsiTheme="minorEastAsia"/>
          <w:szCs w:val="24"/>
        </w:rPr>
        <w:t xml:space="preserve">5. </w:t>
      </w:r>
      <w:r w:rsidRPr="005C0F00">
        <w:rPr>
          <w:rFonts w:asciiTheme="minorEastAsia" w:eastAsiaTheme="minorEastAsia" w:hAnsiTheme="minorEastAsia" w:hint="eastAsia"/>
          <w:szCs w:val="24"/>
        </w:rPr>
        <w:t>供应商要求对比选文件的澄清</w:t>
      </w:r>
      <w:bookmarkEnd w:id="64"/>
      <w:bookmarkEnd w:id="65"/>
    </w:p>
    <w:p w14:paraId="1C202843"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5.1</w:t>
      </w:r>
      <w:r w:rsidRPr="005C0F00">
        <w:rPr>
          <w:rFonts w:asciiTheme="minorEastAsia" w:eastAsiaTheme="minorEastAsia" w:hAnsiTheme="minorEastAsia" w:hint="eastAsia"/>
        </w:rPr>
        <w:t>任何要求对比选文件进行澄清的供应商，均应以书面形式通知采购人。</w:t>
      </w:r>
    </w:p>
    <w:p w14:paraId="18B554BB" w14:textId="77777777" w:rsidR="00C64937" w:rsidRPr="005C0F00" w:rsidRDefault="008D332D">
      <w:pPr>
        <w:pStyle w:val="32"/>
        <w:jc w:val="left"/>
        <w:rPr>
          <w:rFonts w:asciiTheme="minorEastAsia" w:eastAsiaTheme="minorEastAsia" w:hAnsiTheme="minorEastAsia"/>
          <w:szCs w:val="24"/>
        </w:rPr>
      </w:pPr>
      <w:bookmarkStart w:id="66" w:name="_Toc180670418"/>
      <w:bookmarkStart w:id="67" w:name="_Toc187251217"/>
      <w:r w:rsidRPr="005C0F00">
        <w:rPr>
          <w:rFonts w:asciiTheme="minorEastAsia" w:eastAsiaTheme="minorEastAsia" w:hAnsiTheme="minorEastAsia"/>
          <w:szCs w:val="24"/>
        </w:rPr>
        <w:lastRenderedPageBreak/>
        <w:t xml:space="preserve">6. </w:t>
      </w:r>
      <w:r w:rsidRPr="005C0F00">
        <w:rPr>
          <w:rFonts w:asciiTheme="minorEastAsia" w:eastAsiaTheme="minorEastAsia" w:hAnsiTheme="minorEastAsia" w:hint="eastAsia"/>
          <w:szCs w:val="24"/>
        </w:rPr>
        <w:t>采购人或比选代理机构对比选文件的澄清或修改</w:t>
      </w:r>
      <w:bookmarkEnd w:id="66"/>
      <w:bookmarkEnd w:id="67"/>
    </w:p>
    <w:p w14:paraId="7F803ADC" w14:textId="77777777" w:rsidR="00C64937" w:rsidRPr="005C0F00" w:rsidRDefault="008D332D">
      <w:pPr>
        <w:pStyle w:val="30"/>
        <w:numPr>
          <w:ilvl w:val="0"/>
          <w:numId w:val="0"/>
        </w:numPr>
        <w:rPr>
          <w:rFonts w:asciiTheme="minorEastAsia" w:eastAsiaTheme="minorEastAsia" w:hAnsiTheme="minorEastAsia"/>
        </w:rPr>
      </w:pPr>
      <w:r w:rsidRPr="005C0F00">
        <w:rPr>
          <w:rFonts w:asciiTheme="minorEastAsia" w:eastAsiaTheme="minorEastAsia" w:hAnsiTheme="minorEastAsia"/>
        </w:rPr>
        <w:t>6.1</w:t>
      </w:r>
      <w:r w:rsidRPr="005C0F00">
        <w:rPr>
          <w:rFonts w:asciiTheme="minorEastAsia" w:eastAsiaTheme="minorEastAsia" w:hAnsiTheme="minorEastAsia" w:hint="eastAsia"/>
        </w:rPr>
        <w:t>无论出于何种原因，采购人、</w:t>
      </w:r>
      <w:r w:rsidRPr="005C0F00">
        <w:rPr>
          <w:rFonts w:asciiTheme="minorEastAsia" w:eastAsiaTheme="minorEastAsia" w:hAnsiTheme="minorEastAsia"/>
        </w:rPr>
        <w:t>比选代理机构可主动地或在解答供应商提出的澄清问题时对比选文件进行修改。</w:t>
      </w:r>
    </w:p>
    <w:p w14:paraId="755EFB36" w14:textId="77777777" w:rsidR="00C64937" w:rsidRPr="005C0F00" w:rsidRDefault="008D332D">
      <w:pPr>
        <w:tabs>
          <w:tab w:val="left" w:pos="0"/>
        </w:tabs>
        <w:spacing w:line="360" w:lineRule="auto"/>
        <w:rPr>
          <w:rFonts w:asciiTheme="minorEastAsia" w:eastAsiaTheme="minorEastAsia" w:hAnsiTheme="minorEastAsia"/>
        </w:rPr>
      </w:pPr>
      <w:r w:rsidRPr="005C0F00">
        <w:rPr>
          <w:rFonts w:asciiTheme="minorEastAsia" w:eastAsiaTheme="minorEastAsia" w:hAnsiTheme="minorEastAsia"/>
        </w:rPr>
        <w:t xml:space="preserve">6.2 </w:t>
      </w:r>
      <w:r w:rsidRPr="005C0F00">
        <w:rPr>
          <w:rFonts w:asciiTheme="minorEastAsia" w:eastAsiaTheme="minorEastAsia" w:hAnsiTheme="minorEastAsia" w:hint="eastAsia"/>
        </w:rPr>
        <w:t>比选文件的修改应以书面形式通知所有购买比选文件的供应商，并对双方具有约束力。供应商在收到上述通知后，应在一个工作日内向比选代理机构回函确认，否则采购人将视为其已完全知道并接受此澄清或修改的内容。</w:t>
      </w:r>
    </w:p>
    <w:p w14:paraId="57D83908" w14:textId="77777777" w:rsidR="00C64937" w:rsidRPr="005C0F00" w:rsidRDefault="008D332D">
      <w:pPr>
        <w:pStyle w:val="2TimesNewRoman5020"/>
        <w:spacing w:line="360" w:lineRule="auto"/>
        <w:rPr>
          <w:rFonts w:asciiTheme="minorEastAsia" w:eastAsiaTheme="minorEastAsia" w:hAnsiTheme="minorEastAsia"/>
          <w:sz w:val="24"/>
          <w:szCs w:val="24"/>
        </w:rPr>
      </w:pPr>
      <w:bookmarkStart w:id="68" w:name="_Toc180670419"/>
      <w:bookmarkStart w:id="69" w:name="_Toc187251218"/>
      <w:r w:rsidRPr="005C0F00">
        <w:rPr>
          <w:rFonts w:asciiTheme="minorEastAsia" w:eastAsiaTheme="minorEastAsia" w:hAnsiTheme="minorEastAsia" w:hint="eastAsia"/>
          <w:sz w:val="24"/>
          <w:szCs w:val="24"/>
        </w:rPr>
        <w:t>三、响应文件的编制</w:t>
      </w:r>
      <w:bookmarkEnd w:id="68"/>
      <w:bookmarkEnd w:id="69"/>
    </w:p>
    <w:p w14:paraId="1D10CFD6" w14:textId="77777777" w:rsidR="00C64937" w:rsidRPr="005C0F00" w:rsidRDefault="008D332D">
      <w:pPr>
        <w:pStyle w:val="32"/>
        <w:jc w:val="left"/>
        <w:rPr>
          <w:rFonts w:asciiTheme="minorEastAsia" w:eastAsiaTheme="minorEastAsia" w:hAnsiTheme="minorEastAsia"/>
          <w:szCs w:val="24"/>
        </w:rPr>
      </w:pPr>
      <w:bookmarkStart w:id="70" w:name="_Toc180670420"/>
      <w:bookmarkStart w:id="71" w:name="_Toc187251219"/>
      <w:r w:rsidRPr="005C0F00">
        <w:rPr>
          <w:rFonts w:asciiTheme="minorEastAsia" w:eastAsiaTheme="minorEastAsia" w:hAnsiTheme="minorEastAsia"/>
          <w:szCs w:val="24"/>
        </w:rPr>
        <w:t xml:space="preserve">7. </w:t>
      </w:r>
      <w:r w:rsidRPr="005C0F00">
        <w:rPr>
          <w:rFonts w:asciiTheme="minorEastAsia" w:eastAsiaTheme="minorEastAsia" w:hAnsiTheme="minorEastAsia" w:hint="eastAsia"/>
          <w:szCs w:val="24"/>
        </w:rPr>
        <w:t>响应文件编制的原则</w:t>
      </w:r>
      <w:bookmarkEnd w:id="70"/>
      <w:bookmarkEnd w:id="71"/>
    </w:p>
    <w:p w14:paraId="2901F5BF" w14:textId="77777777" w:rsidR="00C64937" w:rsidRPr="005C0F00" w:rsidRDefault="008D332D">
      <w:pPr>
        <w:spacing w:line="360" w:lineRule="auto"/>
        <w:jc w:val="both"/>
        <w:rPr>
          <w:rFonts w:asciiTheme="minorEastAsia" w:eastAsiaTheme="minorEastAsia" w:hAnsiTheme="minorEastAsia"/>
          <w:b/>
        </w:rPr>
      </w:pPr>
      <w:r w:rsidRPr="005C0F00">
        <w:rPr>
          <w:rFonts w:asciiTheme="minorEastAsia" w:eastAsiaTheme="minorEastAsia" w:hAnsiTheme="minorEastAsia"/>
        </w:rPr>
        <w:t>7.1潜在供应商应在认真阅读比选文件所有内容的基础上，按照比选文件的要求编制完整的响应文件。比选文件中对响应文件格式有要求的，应按格式逐项填写内容；无相应内容可填的项应填写“无”、“未测试”、“没有相应指标”等明确的文字回答。</w:t>
      </w:r>
    </w:p>
    <w:p w14:paraId="4B3D7248"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 xml:space="preserve">7.2 </w:t>
      </w:r>
      <w:r w:rsidRPr="005C0F00">
        <w:rPr>
          <w:rFonts w:asciiTheme="minorEastAsia" w:eastAsiaTheme="minorEastAsia" w:hAnsiTheme="minorEastAsia" w:hint="eastAsia"/>
        </w:rPr>
        <w:t>供应商必须保证响应文件所提供的全部资料真实可靠，并接受比选代理机构对其中任何资料做进一步审查的要求。</w:t>
      </w:r>
    </w:p>
    <w:p w14:paraId="0F562274"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7.3</w:t>
      </w:r>
      <w:r w:rsidRPr="005C0F00">
        <w:rPr>
          <w:rFonts w:asciiTheme="minorEastAsia" w:eastAsiaTheme="minorEastAsia" w:hAnsiTheme="minorEastAsia" w:hint="eastAsia"/>
        </w:rPr>
        <w:t>供应商提交的响应文件以及供应商与采购人就有关响应的所有来往函电均应使用“供应商须知资料表”中规定的语言书写。供应商提交的支持文件和印制的文献可以用另一种语言，但相应内容应附有“供应商须知资料表”中规定语言的翻译本，在解释响应文件时以翻译本为准。</w:t>
      </w:r>
    </w:p>
    <w:p w14:paraId="76747E00" w14:textId="77777777" w:rsidR="00C64937" w:rsidRPr="005C0F00" w:rsidRDefault="008D332D">
      <w:pPr>
        <w:pStyle w:val="32"/>
        <w:jc w:val="left"/>
        <w:rPr>
          <w:rFonts w:asciiTheme="minorEastAsia" w:eastAsiaTheme="minorEastAsia" w:hAnsiTheme="minorEastAsia"/>
          <w:szCs w:val="24"/>
        </w:rPr>
      </w:pPr>
      <w:bookmarkStart w:id="72" w:name="_Toc180670421"/>
      <w:bookmarkStart w:id="73" w:name="_Toc187251220"/>
      <w:r w:rsidRPr="005C0F00">
        <w:rPr>
          <w:rFonts w:asciiTheme="minorEastAsia" w:eastAsiaTheme="minorEastAsia" w:hAnsiTheme="minorEastAsia"/>
          <w:szCs w:val="24"/>
        </w:rPr>
        <w:t xml:space="preserve">8. </w:t>
      </w:r>
      <w:r w:rsidRPr="005C0F00">
        <w:rPr>
          <w:rFonts w:asciiTheme="minorEastAsia" w:eastAsiaTheme="minorEastAsia" w:hAnsiTheme="minorEastAsia" w:hint="eastAsia"/>
          <w:szCs w:val="24"/>
        </w:rPr>
        <w:t>响应范围及响应文件中计量单位的使用</w:t>
      </w:r>
      <w:bookmarkEnd w:id="72"/>
      <w:bookmarkEnd w:id="73"/>
    </w:p>
    <w:p w14:paraId="6E12B93D" w14:textId="77777777" w:rsidR="00C64937" w:rsidRPr="005C0F00" w:rsidRDefault="008D332D">
      <w:pPr>
        <w:tabs>
          <w:tab w:val="left" w:pos="900"/>
        </w:tabs>
        <w:spacing w:line="360" w:lineRule="auto"/>
        <w:rPr>
          <w:rFonts w:asciiTheme="minorEastAsia" w:eastAsiaTheme="minorEastAsia" w:hAnsiTheme="minorEastAsia"/>
        </w:rPr>
      </w:pPr>
      <w:r w:rsidRPr="005C0F00">
        <w:rPr>
          <w:rFonts w:asciiTheme="minorEastAsia" w:eastAsiaTheme="minorEastAsia" w:hAnsiTheme="minorEastAsia"/>
        </w:rPr>
        <w:t>8.1 本项目如划分采购包，供应商可以对本项目的其中一个采购包进行</w:t>
      </w:r>
      <w:r w:rsidRPr="005C0F00">
        <w:rPr>
          <w:rFonts w:asciiTheme="minorEastAsia" w:eastAsiaTheme="minorEastAsia" w:hAnsiTheme="minorEastAsia" w:hint="eastAsia"/>
        </w:rPr>
        <w:t>响应</w:t>
      </w:r>
      <w:r w:rsidRPr="005C0F00">
        <w:rPr>
          <w:rFonts w:asciiTheme="minorEastAsia" w:eastAsiaTheme="minorEastAsia" w:hAnsiTheme="minorEastAsia"/>
        </w:rPr>
        <w:t>，也可同时对多个采购包进行</w:t>
      </w:r>
      <w:r w:rsidRPr="005C0F00">
        <w:rPr>
          <w:rFonts w:asciiTheme="minorEastAsia" w:eastAsiaTheme="minorEastAsia" w:hAnsiTheme="minorEastAsia" w:hint="eastAsia"/>
        </w:rPr>
        <w:t>响应</w:t>
      </w:r>
      <w:r w:rsidRPr="005C0F00">
        <w:rPr>
          <w:rFonts w:asciiTheme="minorEastAsia" w:eastAsiaTheme="minorEastAsia" w:hAnsiTheme="minorEastAsia"/>
        </w:rPr>
        <w:t>。供应商应当对所投采购包</w:t>
      </w:r>
      <w:r w:rsidRPr="005C0F00">
        <w:rPr>
          <w:rFonts w:asciiTheme="minorEastAsia" w:eastAsiaTheme="minorEastAsia" w:hAnsiTheme="minorEastAsia" w:hint="eastAsia"/>
        </w:rPr>
        <w:t>中第四章“项目需求”的全部内容进行响应。不得将一个采购包中的内容拆开响应，</w:t>
      </w:r>
      <w:r w:rsidRPr="005C0F00">
        <w:rPr>
          <w:rFonts w:asciiTheme="minorEastAsia" w:eastAsiaTheme="minorEastAsia" w:hAnsiTheme="minorEastAsia"/>
        </w:rPr>
        <w:t>否则其对该采购包的</w:t>
      </w:r>
      <w:r w:rsidRPr="005C0F00">
        <w:rPr>
          <w:rFonts w:asciiTheme="minorEastAsia" w:eastAsiaTheme="minorEastAsia" w:hAnsiTheme="minorEastAsia" w:hint="eastAsia"/>
        </w:rPr>
        <w:t>响应</w:t>
      </w:r>
      <w:r w:rsidRPr="005C0F00">
        <w:rPr>
          <w:rFonts w:asciiTheme="minorEastAsia" w:eastAsiaTheme="minorEastAsia" w:hAnsiTheme="minorEastAsia"/>
        </w:rPr>
        <w:t>将被认定为</w:t>
      </w:r>
      <w:r w:rsidRPr="005C0F00">
        <w:rPr>
          <w:rFonts w:asciiTheme="minorEastAsia" w:eastAsiaTheme="minorEastAsia" w:hAnsiTheme="minorEastAsia"/>
          <w:b/>
        </w:rPr>
        <w:t>无效</w:t>
      </w:r>
      <w:r w:rsidRPr="005C0F00">
        <w:rPr>
          <w:rFonts w:asciiTheme="minorEastAsia" w:eastAsiaTheme="minorEastAsia" w:hAnsiTheme="minorEastAsia" w:hint="eastAsia"/>
          <w:b/>
        </w:rPr>
        <w:t>响应</w:t>
      </w:r>
      <w:r w:rsidRPr="005C0F00">
        <w:rPr>
          <w:rFonts w:asciiTheme="minorEastAsia" w:eastAsiaTheme="minorEastAsia" w:hAnsiTheme="minorEastAsia"/>
        </w:rPr>
        <w:t>。</w:t>
      </w:r>
    </w:p>
    <w:p w14:paraId="5F594116" w14:textId="77777777" w:rsidR="00C64937" w:rsidRPr="005C0F00" w:rsidRDefault="008D332D">
      <w:pPr>
        <w:tabs>
          <w:tab w:val="left" w:pos="900"/>
        </w:tabs>
        <w:spacing w:line="360" w:lineRule="auto"/>
        <w:rPr>
          <w:rFonts w:asciiTheme="minorEastAsia" w:eastAsiaTheme="minorEastAsia" w:hAnsiTheme="minorEastAsia"/>
        </w:rPr>
      </w:pPr>
      <w:r w:rsidRPr="005C0F00">
        <w:rPr>
          <w:rFonts w:asciiTheme="minorEastAsia" w:eastAsiaTheme="minorEastAsia" w:hAnsiTheme="minorEastAsia"/>
        </w:rPr>
        <w:t xml:space="preserve">8.2 </w:t>
      </w:r>
      <w:r w:rsidRPr="005C0F00">
        <w:rPr>
          <w:rFonts w:asciiTheme="minorEastAsia" w:eastAsiaTheme="minorEastAsia" w:hAnsiTheme="minorEastAsia" w:hint="eastAsia"/>
        </w:rPr>
        <w:t>响应文件中所使用的计量单位，除比选文件中有特殊要求外，应采用中华人民共和国法定计量单位。</w:t>
      </w:r>
    </w:p>
    <w:p w14:paraId="7E22C06E" w14:textId="77777777" w:rsidR="00C64937" w:rsidRPr="005C0F00" w:rsidRDefault="008D332D">
      <w:pPr>
        <w:pStyle w:val="32"/>
        <w:jc w:val="left"/>
        <w:rPr>
          <w:rFonts w:asciiTheme="minorEastAsia" w:eastAsiaTheme="minorEastAsia" w:hAnsiTheme="minorEastAsia"/>
          <w:szCs w:val="24"/>
        </w:rPr>
      </w:pPr>
      <w:bookmarkStart w:id="74" w:name="_Toc180670422"/>
      <w:bookmarkStart w:id="75" w:name="_Toc187251221"/>
      <w:r w:rsidRPr="005C0F00">
        <w:rPr>
          <w:rFonts w:asciiTheme="minorEastAsia" w:eastAsiaTheme="minorEastAsia" w:hAnsiTheme="minorEastAsia"/>
          <w:szCs w:val="24"/>
        </w:rPr>
        <w:t xml:space="preserve">9. </w:t>
      </w:r>
      <w:r w:rsidRPr="005C0F00">
        <w:rPr>
          <w:rFonts w:asciiTheme="minorEastAsia" w:eastAsiaTheme="minorEastAsia" w:hAnsiTheme="minorEastAsia" w:hint="eastAsia"/>
          <w:szCs w:val="24"/>
        </w:rPr>
        <w:t>响应文件构成</w:t>
      </w:r>
      <w:bookmarkEnd w:id="74"/>
      <w:bookmarkEnd w:id="75"/>
    </w:p>
    <w:p w14:paraId="163D3B31" w14:textId="77777777" w:rsidR="00C64937" w:rsidRPr="005C0F00" w:rsidRDefault="008D332D">
      <w:pPr>
        <w:tabs>
          <w:tab w:val="left" w:pos="900"/>
        </w:tabs>
        <w:spacing w:line="360" w:lineRule="auto"/>
        <w:rPr>
          <w:rFonts w:asciiTheme="minorEastAsia" w:eastAsiaTheme="minorEastAsia" w:hAnsiTheme="minorEastAsia"/>
        </w:rPr>
      </w:pPr>
      <w:r w:rsidRPr="005C0F00">
        <w:rPr>
          <w:rFonts w:asciiTheme="minorEastAsia" w:eastAsiaTheme="minorEastAsia" w:hAnsiTheme="minorEastAsia"/>
        </w:rPr>
        <w:t>9.1供应商应完整地按比选文件提供的响应文件格式编写响应文件，</w:t>
      </w:r>
      <w:r w:rsidRPr="005C0F00">
        <w:rPr>
          <w:rFonts w:asciiTheme="minorEastAsia" w:eastAsiaTheme="minorEastAsia" w:hAnsiTheme="minorEastAsia" w:hint="eastAsia"/>
        </w:rPr>
        <w:t>详见第七章。</w:t>
      </w:r>
    </w:p>
    <w:p w14:paraId="46148AC3"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 xml:space="preserve">9.2 </w:t>
      </w:r>
      <w:r w:rsidRPr="005C0F00">
        <w:rPr>
          <w:rFonts w:asciiTheme="minorEastAsia" w:eastAsiaTheme="minorEastAsia" w:hAnsiTheme="minorEastAsia" w:hint="eastAsia"/>
        </w:rPr>
        <w:t>除上述</w:t>
      </w:r>
      <w:r w:rsidRPr="005C0F00">
        <w:rPr>
          <w:rFonts w:asciiTheme="minorEastAsia" w:eastAsiaTheme="minorEastAsia" w:hAnsiTheme="minorEastAsia"/>
        </w:rPr>
        <w:t>9.1条外，响应文件还应包括本须知第10条的所有文件。</w:t>
      </w:r>
    </w:p>
    <w:p w14:paraId="1D1C2B04"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hint="eastAsia"/>
        </w:rPr>
        <w:lastRenderedPageBreak/>
        <w:t>9</w:t>
      </w:r>
      <w:r w:rsidRPr="005C0F00">
        <w:rPr>
          <w:rFonts w:asciiTheme="minorEastAsia" w:eastAsiaTheme="minorEastAsia" w:hAnsiTheme="minorEastAsia"/>
        </w:rPr>
        <w:t>.3</w:t>
      </w:r>
      <w:r w:rsidRPr="005C0F00">
        <w:rPr>
          <w:rFonts w:asciiTheme="minorEastAsia" w:eastAsiaTheme="minorEastAsia" w:hAnsiTheme="minorEastAsia" w:hint="eastAsia"/>
        </w:rPr>
        <w:t>对于比选文件成交记了“格式”的文件，供应商不得改变格式中给定的文字所表达的含义，不得删减格式中的实质性内容，不得自行添加与格式中给定的文字内容相矛盾的内容，不得对应当填写的空格不填写或不实质性响应，否则响应无效。未标记“格式”的文件和比选文件未提供格式的内容，可由供应商自行编写。</w:t>
      </w:r>
    </w:p>
    <w:p w14:paraId="5CAAF990" w14:textId="77777777" w:rsidR="00C64937" w:rsidRPr="005C0F00" w:rsidRDefault="008D332D">
      <w:pPr>
        <w:pStyle w:val="32"/>
        <w:jc w:val="left"/>
        <w:rPr>
          <w:rFonts w:asciiTheme="minorEastAsia" w:eastAsiaTheme="minorEastAsia" w:hAnsiTheme="minorEastAsia"/>
          <w:szCs w:val="24"/>
        </w:rPr>
      </w:pPr>
      <w:bookmarkStart w:id="76" w:name="_Toc180670423"/>
      <w:bookmarkStart w:id="77" w:name="_Toc187251222"/>
      <w:r w:rsidRPr="005C0F00">
        <w:rPr>
          <w:rFonts w:asciiTheme="minorEastAsia" w:eastAsiaTheme="minorEastAsia" w:hAnsiTheme="minorEastAsia"/>
          <w:szCs w:val="24"/>
        </w:rPr>
        <w:t xml:space="preserve">10. </w:t>
      </w:r>
      <w:r w:rsidRPr="005C0F00">
        <w:rPr>
          <w:rFonts w:asciiTheme="minorEastAsia" w:eastAsiaTheme="minorEastAsia" w:hAnsiTheme="minorEastAsia" w:hint="eastAsia"/>
          <w:szCs w:val="24"/>
        </w:rPr>
        <w:t>证明货物</w:t>
      </w:r>
      <w:r w:rsidRPr="005C0F00">
        <w:rPr>
          <w:rFonts w:asciiTheme="minorEastAsia" w:eastAsiaTheme="minorEastAsia" w:hAnsiTheme="minorEastAsia"/>
          <w:szCs w:val="24"/>
        </w:rPr>
        <w:t>/服务</w:t>
      </w:r>
      <w:r w:rsidRPr="005C0F00">
        <w:rPr>
          <w:rFonts w:asciiTheme="minorEastAsia" w:eastAsiaTheme="minorEastAsia" w:hAnsiTheme="minorEastAsia" w:hint="eastAsia"/>
          <w:szCs w:val="24"/>
        </w:rPr>
        <w:t>的合格性和符合比选文件规定的文件</w:t>
      </w:r>
      <w:bookmarkEnd w:id="76"/>
      <w:bookmarkEnd w:id="77"/>
    </w:p>
    <w:p w14:paraId="26350399"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10.1供应商应提交证明文件，证明其拟供的合同项下的货物及相关服务的合格性符合比选文件规定。该证明文件是响应文件的一部分。</w:t>
      </w:r>
    </w:p>
    <w:p w14:paraId="5AD7C8D7" w14:textId="77777777" w:rsidR="00C64937" w:rsidRPr="005C0F00" w:rsidRDefault="008D332D">
      <w:pPr>
        <w:spacing w:line="360" w:lineRule="auto"/>
        <w:ind w:left="900" w:hanging="900"/>
        <w:jc w:val="both"/>
        <w:rPr>
          <w:rFonts w:asciiTheme="minorEastAsia" w:eastAsiaTheme="minorEastAsia" w:hAnsiTheme="minorEastAsia"/>
        </w:rPr>
      </w:pPr>
      <w:r w:rsidRPr="005C0F00">
        <w:rPr>
          <w:rFonts w:asciiTheme="minorEastAsia" w:eastAsiaTheme="minorEastAsia" w:hAnsiTheme="minorEastAsia"/>
        </w:rPr>
        <w:t xml:space="preserve">10.2 </w:t>
      </w:r>
      <w:r w:rsidRPr="005C0F00">
        <w:rPr>
          <w:rFonts w:asciiTheme="minorEastAsia" w:eastAsiaTheme="minorEastAsia" w:hAnsiTheme="minorEastAsia" w:hint="eastAsia"/>
        </w:rPr>
        <w:t>上款所述的证明文件，可以是文字资料、图纸和数据，它包括：</w:t>
      </w:r>
    </w:p>
    <w:p w14:paraId="2340CC27" w14:textId="77777777" w:rsidR="00C64937" w:rsidRPr="005C0F00" w:rsidRDefault="008D332D">
      <w:pPr>
        <w:spacing w:line="360" w:lineRule="auto"/>
        <w:ind w:left="1" w:hanging="1"/>
        <w:jc w:val="both"/>
        <w:rPr>
          <w:rFonts w:asciiTheme="minorEastAsia" w:eastAsiaTheme="minorEastAsia" w:hAnsiTheme="minorEastAsia"/>
        </w:rPr>
      </w:pPr>
      <w:r w:rsidRPr="005C0F00">
        <w:rPr>
          <w:rFonts w:asciiTheme="minorEastAsia" w:eastAsiaTheme="minorEastAsia" w:hAnsiTheme="minorEastAsia"/>
        </w:rPr>
        <w:t>10.2.1主要技术指标和性能的详细说明。</w:t>
      </w:r>
      <w:r w:rsidRPr="005C0F00">
        <w:rPr>
          <w:rFonts w:asciiTheme="minorEastAsia" w:eastAsiaTheme="minorEastAsia" w:hAnsiTheme="minorEastAsia" w:hint="eastAsia"/>
        </w:rPr>
        <w:t>技术方案及比选文件要求供应商提供的其他技术文件等。</w:t>
      </w:r>
    </w:p>
    <w:p w14:paraId="07E4CB2A"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10.2.2</w:t>
      </w:r>
      <w:r w:rsidRPr="005C0F00">
        <w:rPr>
          <w:rFonts w:asciiTheme="minorEastAsia" w:eastAsiaTheme="minorEastAsia" w:hAnsiTheme="minorEastAsia" w:hint="eastAsia"/>
        </w:rPr>
        <w:t>对照比选文件技术规格，需逐条说明所提供货物及相关服务已对比选文件的技术规格做出如实详细的应答，并申明与技术规格条文的偏差和例外。关于第四章的所有响应偏差和例外均写入“技术规格偏离表”，关于其它内容的响应偏差和例外均写入“商务及合同条款偏离表”。</w:t>
      </w:r>
    </w:p>
    <w:p w14:paraId="6F52B94F"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 xml:space="preserve">10.3 </w:t>
      </w:r>
      <w:r w:rsidRPr="005C0F00">
        <w:rPr>
          <w:rFonts w:asciiTheme="minorEastAsia" w:eastAsiaTheme="minorEastAsia" w:hAnsiTheme="minorEastAsia" w:hint="eastAsia"/>
        </w:rPr>
        <w:t>供应商应注意比选文件的技术规格中指出的工艺、材料和设备的标准，以及参照的牌号或分类号仅起说明作用，并没有任何限制性。供应商在响应中可以选用替代标准、牌号或分类号，但这些替代要实质上相当于或优于技术规格的要求。</w:t>
      </w:r>
    </w:p>
    <w:p w14:paraId="539C0E99" w14:textId="77777777" w:rsidR="00C64937" w:rsidRPr="005C0F00" w:rsidRDefault="008D332D">
      <w:pPr>
        <w:spacing w:line="360" w:lineRule="auto"/>
        <w:ind w:rightChars="50" w:right="120"/>
        <w:jc w:val="both"/>
        <w:rPr>
          <w:rFonts w:asciiTheme="minorEastAsia" w:eastAsiaTheme="minorEastAsia" w:hAnsiTheme="minorEastAsia"/>
        </w:rPr>
      </w:pPr>
      <w:r w:rsidRPr="005C0F00">
        <w:rPr>
          <w:rFonts w:asciiTheme="minorEastAsia" w:eastAsiaTheme="minorEastAsia" w:hAnsiTheme="minorEastAsia"/>
        </w:rPr>
        <w:t>10.4如经财政主管部门批准可以采购进口产品，将在</w:t>
      </w:r>
      <w:r w:rsidRPr="005C0F00">
        <w:rPr>
          <w:rFonts w:asciiTheme="minorEastAsia" w:eastAsiaTheme="minorEastAsia" w:hAnsiTheme="minorEastAsia" w:hint="eastAsia"/>
        </w:rPr>
        <w:t>供应商</w:t>
      </w:r>
      <w:r w:rsidRPr="005C0F00">
        <w:rPr>
          <w:rFonts w:asciiTheme="minorEastAsia" w:eastAsiaTheme="minorEastAsia" w:hAnsiTheme="minorEastAsia"/>
        </w:rPr>
        <w:t>须知资料表中写明。但</w:t>
      </w:r>
      <w:r w:rsidRPr="005C0F00">
        <w:rPr>
          <w:rFonts w:asciiTheme="minorEastAsia" w:eastAsiaTheme="minorEastAsia" w:hAnsiTheme="minorEastAsia" w:hint="eastAsia"/>
        </w:rPr>
        <w:t>供应商</w:t>
      </w:r>
      <w:r w:rsidRPr="005C0F00">
        <w:rPr>
          <w:rFonts w:asciiTheme="minorEastAsia" w:eastAsiaTheme="minorEastAsia" w:hAnsiTheme="minorEastAsia"/>
        </w:rPr>
        <w:t>应保证所投产品</w:t>
      </w:r>
      <w:r w:rsidRPr="005C0F00">
        <w:rPr>
          <w:rFonts w:asciiTheme="minorEastAsia" w:eastAsiaTheme="minorEastAsia" w:hAnsiTheme="minorEastAsia" w:hint="eastAsia"/>
        </w:rPr>
        <w:t>能</w:t>
      </w:r>
      <w:r w:rsidRPr="005C0F00">
        <w:rPr>
          <w:rFonts w:asciiTheme="minorEastAsia" w:eastAsiaTheme="minorEastAsia" w:hAnsiTheme="minorEastAsia"/>
        </w:rPr>
        <w:t>履行合法报通关手续。若</w:t>
      </w:r>
      <w:r w:rsidRPr="005C0F00">
        <w:rPr>
          <w:rFonts w:asciiTheme="minorEastAsia" w:eastAsiaTheme="minorEastAsia" w:hAnsiTheme="minorEastAsia" w:hint="eastAsia"/>
        </w:rPr>
        <w:t>供应商</w:t>
      </w:r>
      <w:r w:rsidRPr="005C0F00">
        <w:rPr>
          <w:rFonts w:asciiTheme="minorEastAsia" w:eastAsiaTheme="minorEastAsia" w:hAnsiTheme="minorEastAsia"/>
        </w:rPr>
        <w:t>须知资料表中未写明允许采购进口产品，如</w:t>
      </w:r>
      <w:r w:rsidRPr="005C0F00">
        <w:rPr>
          <w:rFonts w:asciiTheme="minorEastAsia" w:eastAsiaTheme="minorEastAsia" w:hAnsiTheme="minorEastAsia" w:hint="eastAsia"/>
        </w:rPr>
        <w:t>供应商</w:t>
      </w:r>
      <w:r w:rsidRPr="005C0F00">
        <w:rPr>
          <w:rFonts w:asciiTheme="minorEastAsia" w:eastAsiaTheme="minorEastAsia" w:hAnsiTheme="minorEastAsia"/>
        </w:rPr>
        <w:t>所投产品为进口产品，其</w:t>
      </w:r>
      <w:r w:rsidRPr="005C0F00">
        <w:rPr>
          <w:rFonts w:asciiTheme="minorEastAsia" w:eastAsiaTheme="minorEastAsia" w:hAnsiTheme="minorEastAsia" w:hint="eastAsia"/>
        </w:rPr>
        <w:t>响应</w:t>
      </w:r>
      <w:r w:rsidRPr="005C0F00">
        <w:rPr>
          <w:rFonts w:asciiTheme="minorEastAsia" w:eastAsiaTheme="minorEastAsia" w:hAnsiTheme="minorEastAsia"/>
        </w:rPr>
        <w:t>将作为无效</w:t>
      </w:r>
      <w:r w:rsidRPr="005C0F00">
        <w:rPr>
          <w:rFonts w:asciiTheme="minorEastAsia" w:eastAsiaTheme="minorEastAsia" w:hAnsiTheme="minorEastAsia" w:hint="eastAsia"/>
        </w:rPr>
        <w:t>响应</w:t>
      </w:r>
      <w:r w:rsidRPr="005C0F00">
        <w:rPr>
          <w:rFonts w:asciiTheme="minorEastAsia" w:eastAsiaTheme="minorEastAsia" w:hAnsiTheme="minorEastAsia"/>
        </w:rPr>
        <w:t>被拒绝。</w:t>
      </w:r>
    </w:p>
    <w:p w14:paraId="24E8EA03" w14:textId="77777777" w:rsidR="00C64937" w:rsidRPr="005C0F00" w:rsidRDefault="008D332D">
      <w:pPr>
        <w:spacing w:line="360" w:lineRule="auto"/>
        <w:ind w:rightChars="50" w:right="120" w:firstLineChars="177" w:firstLine="425"/>
        <w:jc w:val="both"/>
        <w:rPr>
          <w:rFonts w:asciiTheme="minorEastAsia" w:eastAsiaTheme="minorEastAsia" w:hAnsiTheme="minorEastAsia"/>
        </w:rPr>
      </w:pPr>
      <w:r w:rsidRPr="005C0F00">
        <w:rPr>
          <w:rFonts w:asciiTheme="minorEastAsia" w:eastAsiaTheme="minorEastAsia" w:hAnsiTheme="minorEastAsia" w:hint="eastAsia"/>
        </w:rPr>
        <w:t>进口产品</w:t>
      </w:r>
      <w:r w:rsidRPr="005C0F00">
        <w:rPr>
          <w:rFonts w:asciiTheme="minorEastAsia" w:eastAsiaTheme="minorEastAsia" w:hAnsiTheme="minorEastAsia"/>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666342F" w14:textId="77777777" w:rsidR="00C64937" w:rsidRPr="005C0F00" w:rsidRDefault="008D332D">
      <w:pPr>
        <w:pStyle w:val="32"/>
        <w:jc w:val="both"/>
        <w:rPr>
          <w:rFonts w:asciiTheme="minorEastAsia" w:eastAsiaTheme="minorEastAsia" w:hAnsiTheme="minorEastAsia"/>
          <w:szCs w:val="24"/>
        </w:rPr>
      </w:pPr>
      <w:bookmarkStart w:id="78" w:name="_Toc180670424"/>
      <w:bookmarkStart w:id="79" w:name="_Toc187251223"/>
      <w:r w:rsidRPr="005C0F00">
        <w:rPr>
          <w:rFonts w:asciiTheme="minorEastAsia" w:eastAsiaTheme="minorEastAsia" w:hAnsiTheme="minorEastAsia"/>
          <w:szCs w:val="24"/>
        </w:rPr>
        <w:t xml:space="preserve">11. </w:t>
      </w:r>
      <w:r w:rsidRPr="005C0F00">
        <w:rPr>
          <w:rFonts w:asciiTheme="minorEastAsia" w:eastAsiaTheme="minorEastAsia" w:hAnsiTheme="minorEastAsia" w:hint="eastAsia"/>
          <w:szCs w:val="24"/>
        </w:rPr>
        <w:t>响应报价</w:t>
      </w:r>
      <w:bookmarkEnd w:id="78"/>
      <w:bookmarkEnd w:id="79"/>
    </w:p>
    <w:p w14:paraId="69ECA04D"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11.1</w:t>
      </w:r>
      <w:r w:rsidRPr="005C0F00">
        <w:rPr>
          <w:rFonts w:asciiTheme="minorEastAsia" w:eastAsiaTheme="minorEastAsia" w:hAnsiTheme="minorEastAsia" w:hint="eastAsia"/>
        </w:rPr>
        <w:t>所有报价均以人民币报价。涉及到外币报价的部分，请注明计算汇率，否则将比选当日中国银行首次公布的外币</w:t>
      </w:r>
      <w:r w:rsidRPr="005C0F00">
        <w:rPr>
          <w:rFonts w:asciiTheme="minorEastAsia" w:eastAsiaTheme="minorEastAsia" w:hAnsiTheme="minorEastAsia"/>
        </w:rPr>
        <w:t>/人民币的现汇卖出价作为</w:t>
      </w:r>
      <w:r w:rsidRPr="005C0F00">
        <w:rPr>
          <w:rFonts w:asciiTheme="minorEastAsia" w:eastAsiaTheme="minorEastAsia" w:hAnsiTheme="minorEastAsia" w:hint="eastAsia"/>
        </w:rPr>
        <w:t>评审</w:t>
      </w:r>
      <w:r w:rsidRPr="005C0F00">
        <w:rPr>
          <w:rFonts w:asciiTheme="minorEastAsia" w:eastAsiaTheme="minorEastAsia" w:hAnsiTheme="minorEastAsia"/>
        </w:rPr>
        <w:t>时价格分的计算依据。</w:t>
      </w:r>
      <w:r w:rsidRPr="005C0F00">
        <w:rPr>
          <w:rFonts w:asciiTheme="minorEastAsia" w:eastAsiaTheme="minorEastAsia" w:hAnsiTheme="minorEastAsia" w:hint="eastAsia"/>
        </w:rPr>
        <w:t>供应商的响应报价应遵守《中华人民共和国价格法》。报价方式：现场交货价。具体如下：</w:t>
      </w:r>
    </w:p>
    <w:p w14:paraId="35CE90C6"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lastRenderedPageBreak/>
        <w:t xml:space="preserve">11.1.1 </w:t>
      </w:r>
      <w:r w:rsidRPr="005C0F00">
        <w:rPr>
          <w:rFonts w:asciiTheme="minorEastAsia" w:eastAsiaTheme="minorEastAsia" w:hAnsiTheme="minorEastAsia" w:hint="eastAsia"/>
        </w:rPr>
        <w:t>国产的货物及其有关服务的报价包括应向中华人民共和国政府缴纳的增值税和其他税金。</w:t>
      </w:r>
    </w:p>
    <w:p w14:paraId="5094DDDC"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 xml:space="preserve">11.1.2 </w:t>
      </w:r>
      <w:r w:rsidRPr="005C0F00">
        <w:rPr>
          <w:rFonts w:asciiTheme="minorEastAsia" w:eastAsiaTheme="minorEastAsia" w:hAnsiTheme="minorEastAsia" w:hint="eastAsia"/>
        </w:rPr>
        <w:t>在中华人民共和国关境内提供的进口货物及其有关服务的报价应包括要向中华人民共和国政府缴纳的进口环节税和其他税金。</w:t>
      </w:r>
    </w:p>
    <w:p w14:paraId="7A102A45"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 xml:space="preserve">11.1.3 </w:t>
      </w:r>
      <w:r w:rsidRPr="005C0F00">
        <w:rPr>
          <w:rFonts w:asciiTheme="minorEastAsia" w:eastAsiaTheme="minorEastAsia" w:hAnsiTheme="minorEastAsia" w:hint="eastAsia"/>
        </w:rPr>
        <w:t>从中华人民共和国境外提供货物的报价，还应包括银行费、外贸代理费、海关杂费、货物从进口口岸运至最终目的地的内陆运输费、保险费等。符合科技创新进口税收政策的货物，报价时可以不包含向中华人民共和国政府缴纳的关税、增值税等。供应商可同时报出到中国口岸的外币报价作为参考（外币汇率以比选当日零点的现汇卖出价为参考）。</w:t>
      </w:r>
    </w:p>
    <w:p w14:paraId="593281BD"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 xml:space="preserve">11.1.4 </w:t>
      </w:r>
      <w:r w:rsidRPr="005C0F00">
        <w:rPr>
          <w:rFonts w:asciiTheme="minorEastAsia" w:eastAsiaTheme="minorEastAsia" w:hAnsiTheme="minorEastAsia" w:hint="eastAsia"/>
        </w:rPr>
        <w:t>在中华人民共和国境内的海关特殊监管区域内生产或加工销往境内其他地区的产品，不视为政府采购项下的进口产品，但报价要求同</w:t>
      </w:r>
      <w:r w:rsidRPr="005C0F00">
        <w:rPr>
          <w:rFonts w:asciiTheme="minorEastAsia" w:eastAsiaTheme="minorEastAsia" w:hAnsiTheme="minorEastAsia"/>
        </w:rPr>
        <w:t>11.1.3。</w:t>
      </w:r>
    </w:p>
    <w:p w14:paraId="01A8266D"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11.2</w:t>
      </w:r>
      <w:r w:rsidRPr="005C0F00">
        <w:rPr>
          <w:rFonts w:asciiTheme="minorEastAsia" w:eastAsiaTheme="minorEastAsia" w:hAnsiTheme="minorEastAsia" w:hint="eastAsia"/>
        </w:rPr>
        <w:t>供应商</w:t>
      </w:r>
      <w:r w:rsidRPr="005C0F00">
        <w:rPr>
          <w:rFonts w:asciiTheme="minorEastAsia" w:eastAsiaTheme="minorEastAsia" w:hAnsiTheme="minorEastAsia"/>
        </w:rPr>
        <w:t>应在“分项报价表”上标明</w:t>
      </w:r>
      <w:r w:rsidRPr="005C0F00">
        <w:rPr>
          <w:rFonts w:asciiTheme="minorEastAsia" w:eastAsiaTheme="minorEastAsia" w:hAnsiTheme="minorEastAsia" w:hint="eastAsia"/>
        </w:rPr>
        <w:t>所提供的</w:t>
      </w:r>
      <w:r w:rsidRPr="005C0F00">
        <w:rPr>
          <w:rFonts w:asciiTheme="minorEastAsia" w:eastAsiaTheme="minorEastAsia" w:hAnsiTheme="minorEastAsia"/>
        </w:rPr>
        <w:t>货物及相关服务的单价和总价，并由法</w:t>
      </w:r>
      <w:r w:rsidRPr="005C0F00">
        <w:rPr>
          <w:rFonts w:asciiTheme="minorEastAsia" w:eastAsiaTheme="minorEastAsia" w:hAnsiTheme="minorEastAsia" w:hint="eastAsia"/>
        </w:rPr>
        <w:t>定代表人或其授权代表签署。供应商所报的各分项单价在合同履行过程中是固定不变的，不得以任何理由予以变更。</w:t>
      </w:r>
    </w:p>
    <w:p w14:paraId="2AD6D341"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11.3</w:t>
      </w:r>
      <w:r w:rsidRPr="005C0F00">
        <w:rPr>
          <w:rFonts w:asciiTheme="minorEastAsia" w:eastAsiaTheme="minorEastAsia" w:hAnsiTheme="minorEastAsia"/>
          <w:bCs/>
        </w:rPr>
        <w:t>本</w:t>
      </w:r>
      <w:r w:rsidRPr="005C0F00">
        <w:rPr>
          <w:rFonts w:asciiTheme="minorEastAsia" w:eastAsiaTheme="minorEastAsia" w:hAnsiTheme="minorEastAsia" w:hint="eastAsia"/>
          <w:bCs/>
        </w:rPr>
        <w:t>项目</w:t>
      </w:r>
      <w:r w:rsidRPr="005C0F00">
        <w:rPr>
          <w:rFonts w:asciiTheme="minorEastAsia" w:eastAsiaTheme="minorEastAsia" w:hAnsiTheme="minorEastAsia"/>
          <w:bCs/>
        </w:rPr>
        <w:t>只允许</w:t>
      </w:r>
      <w:r w:rsidRPr="005C0F00">
        <w:rPr>
          <w:rFonts w:asciiTheme="minorEastAsia" w:eastAsiaTheme="minorEastAsia" w:hAnsiTheme="minorEastAsia" w:hint="eastAsia"/>
          <w:bCs/>
        </w:rPr>
        <w:t>供应商</w:t>
      </w:r>
      <w:r w:rsidRPr="005C0F00">
        <w:rPr>
          <w:rFonts w:asciiTheme="minorEastAsia" w:eastAsiaTheme="minorEastAsia" w:hAnsiTheme="minorEastAsia"/>
          <w:bCs/>
        </w:rPr>
        <w:t>对</w:t>
      </w:r>
      <w:r w:rsidRPr="005C0F00">
        <w:rPr>
          <w:rFonts w:asciiTheme="minorEastAsia" w:eastAsiaTheme="minorEastAsia" w:hAnsiTheme="minorEastAsia" w:hint="eastAsia"/>
          <w:bCs/>
        </w:rPr>
        <w:t>所参与的采购包</w:t>
      </w:r>
      <w:r w:rsidRPr="005C0F00">
        <w:rPr>
          <w:rFonts w:asciiTheme="minorEastAsia" w:eastAsiaTheme="minorEastAsia" w:hAnsiTheme="minorEastAsia"/>
          <w:bCs/>
        </w:rPr>
        <w:t>有一个报价，</w:t>
      </w:r>
      <w:r w:rsidRPr="005C0F00">
        <w:rPr>
          <w:rFonts w:asciiTheme="minorEastAsia" w:eastAsiaTheme="minorEastAsia" w:hAnsiTheme="minorEastAsia" w:hint="eastAsia"/>
          <w:bCs/>
        </w:rPr>
        <w:t>任何有选择性或可调整的报价</w:t>
      </w:r>
      <w:r w:rsidRPr="005C0F00">
        <w:rPr>
          <w:rFonts w:asciiTheme="minorEastAsia" w:eastAsiaTheme="minorEastAsia" w:hAnsiTheme="minorEastAsia"/>
          <w:bCs/>
        </w:rPr>
        <w:t>（或多个方案）</w:t>
      </w:r>
      <w:r w:rsidRPr="005C0F00">
        <w:rPr>
          <w:rFonts w:asciiTheme="minorEastAsia" w:eastAsiaTheme="minorEastAsia" w:hAnsiTheme="minorEastAsia" w:hint="eastAsia"/>
          <w:bCs/>
        </w:rPr>
        <w:t>，其响应</w:t>
      </w:r>
      <w:r w:rsidRPr="005C0F00">
        <w:rPr>
          <w:rFonts w:asciiTheme="minorEastAsia" w:eastAsiaTheme="minorEastAsia" w:hAnsiTheme="minorEastAsia" w:hint="eastAsia"/>
          <w:b/>
          <w:bCs/>
        </w:rPr>
        <w:t>视</w:t>
      </w:r>
      <w:r w:rsidRPr="005C0F00">
        <w:rPr>
          <w:rFonts w:asciiTheme="minorEastAsia" w:eastAsiaTheme="minorEastAsia" w:hAnsiTheme="minorEastAsia"/>
          <w:b/>
          <w:bCs/>
        </w:rPr>
        <w:t>为</w:t>
      </w:r>
      <w:r w:rsidRPr="005C0F00">
        <w:rPr>
          <w:rFonts w:asciiTheme="minorEastAsia" w:eastAsiaTheme="minorEastAsia" w:hAnsiTheme="minorEastAsia"/>
          <w:b/>
        </w:rPr>
        <w:t>无效</w:t>
      </w:r>
      <w:r w:rsidRPr="005C0F00">
        <w:rPr>
          <w:rFonts w:asciiTheme="minorEastAsia" w:eastAsiaTheme="minorEastAsia" w:hAnsiTheme="minorEastAsia"/>
        </w:rPr>
        <w:t>。</w:t>
      </w:r>
    </w:p>
    <w:p w14:paraId="0E732C2D" w14:textId="77777777" w:rsidR="00C64937" w:rsidRPr="005C0F00" w:rsidRDefault="008D332D">
      <w:pPr>
        <w:spacing w:line="360" w:lineRule="auto"/>
        <w:rPr>
          <w:rFonts w:asciiTheme="minorEastAsia" w:eastAsiaTheme="minorEastAsia" w:hAnsiTheme="minorEastAsia"/>
          <w:b/>
        </w:rPr>
      </w:pPr>
      <w:r w:rsidRPr="005C0F00">
        <w:rPr>
          <w:rFonts w:asciiTheme="minorEastAsia" w:eastAsiaTheme="minorEastAsia" w:hAnsiTheme="minorEastAsia"/>
          <w:b/>
        </w:rPr>
        <w:t xml:space="preserve">11.4 </w:t>
      </w:r>
      <w:r w:rsidRPr="005C0F00">
        <w:rPr>
          <w:rFonts w:asciiTheme="minorEastAsia" w:eastAsiaTheme="minorEastAsia" w:hAnsiTheme="minorEastAsia" w:hint="eastAsia"/>
          <w:b/>
        </w:rPr>
        <w:t>响应报价中，如响应内容超出比选文件要求，该部分内容在评审时将不予以核减。</w:t>
      </w:r>
    </w:p>
    <w:p w14:paraId="737264DE"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11.5</w:t>
      </w:r>
      <w:r w:rsidRPr="005C0F00">
        <w:rPr>
          <w:rFonts w:asciiTheme="minorEastAsia" w:eastAsiaTheme="minorEastAsia" w:hAnsiTheme="minorEastAsia" w:hint="eastAsia"/>
        </w:rPr>
        <w:t>最低报价不是授予合同的唯一保证。</w:t>
      </w:r>
    </w:p>
    <w:p w14:paraId="069488C8"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1</w:t>
      </w:r>
      <w:r w:rsidRPr="005C0F00">
        <w:rPr>
          <w:rFonts w:asciiTheme="minorEastAsia" w:eastAsiaTheme="minorEastAsia" w:hAnsiTheme="minorEastAsia"/>
        </w:rPr>
        <w:t>1.6</w:t>
      </w:r>
      <w:r w:rsidRPr="005C0F00">
        <w:rPr>
          <w:rFonts w:asciiTheme="minorEastAsia" w:eastAsiaTheme="minorEastAsia" w:hAnsiTheme="minorEastAsia" w:hint="eastAsia"/>
        </w:rPr>
        <w:t>除非供应商须知资料表中另有规定，供应商所报的响应报价在合同执行过程中是固定不变的，不得以任何理由予以变更。任何包含价格调整要求的响应将被认为是非实质性响应而予以否决。</w:t>
      </w:r>
    </w:p>
    <w:p w14:paraId="0B5020B9" w14:textId="77777777" w:rsidR="00C64937" w:rsidRPr="005C0F00" w:rsidRDefault="008D332D">
      <w:pPr>
        <w:pStyle w:val="32"/>
        <w:jc w:val="left"/>
        <w:rPr>
          <w:rFonts w:asciiTheme="minorEastAsia" w:eastAsiaTheme="minorEastAsia" w:hAnsiTheme="minorEastAsia"/>
          <w:szCs w:val="24"/>
        </w:rPr>
      </w:pPr>
      <w:bookmarkStart w:id="80" w:name="_Toc180670425"/>
      <w:bookmarkStart w:id="81" w:name="_Toc187251224"/>
      <w:r w:rsidRPr="005C0F00">
        <w:rPr>
          <w:rFonts w:asciiTheme="minorEastAsia" w:eastAsiaTheme="minorEastAsia" w:hAnsiTheme="minorEastAsia"/>
          <w:szCs w:val="24"/>
        </w:rPr>
        <w:t xml:space="preserve">12. </w:t>
      </w:r>
      <w:r w:rsidRPr="005C0F00">
        <w:rPr>
          <w:rFonts w:asciiTheme="minorEastAsia" w:eastAsiaTheme="minorEastAsia" w:hAnsiTheme="minorEastAsia" w:hint="eastAsia"/>
          <w:szCs w:val="24"/>
        </w:rPr>
        <w:t>响应保证金</w:t>
      </w:r>
      <w:bookmarkEnd w:id="80"/>
      <w:bookmarkEnd w:id="81"/>
    </w:p>
    <w:p w14:paraId="1C04184D" w14:textId="77777777" w:rsidR="00C64937" w:rsidRPr="005C0F00" w:rsidRDefault="008D332D">
      <w:pPr>
        <w:spacing w:line="360" w:lineRule="auto"/>
        <w:ind w:leftChars="-22" w:left="-6" w:hanging="47"/>
        <w:rPr>
          <w:rFonts w:asciiTheme="minorEastAsia" w:eastAsiaTheme="minorEastAsia" w:hAnsiTheme="minorEastAsia"/>
        </w:rPr>
      </w:pPr>
      <w:r w:rsidRPr="005C0F00">
        <w:rPr>
          <w:rFonts w:asciiTheme="minorEastAsia" w:eastAsiaTheme="minorEastAsia" w:hAnsiTheme="minorEastAsia"/>
        </w:rPr>
        <w:t xml:space="preserve">12.1 </w:t>
      </w:r>
      <w:r w:rsidRPr="005C0F00">
        <w:rPr>
          <w:rFonts w:asciiTheme="minorEastAsia" w:eastAsiaTheme="minorEastAsia" w:hAnsiTheme="minorEastAsia" w:hint="eastAsia"/>
        </w:rPr>
        <w:t>供应商应提供响应保证金，作为其有效响应的一部分。联合体响应的，可以由联合体中的一方或者共同提交响应保证金，以一方名义提交响应保证金的，对联合体各方均具有约束力。</w:t>
      </w:r>
    </w:p>
    <w:p w14:paraId="6424F333"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 xml:space="preserve">12.2 </w:t>
      </w:r>
      <w:r w:rsidRPr="005C0F00">
        <w:rPr>
          <w:rFonts w:asciiTheme="minorEastAsia" w:eastAsiaTheme="minorEastAsia" w:hAnsiTheme="minorEastAsia" w:hint="eastAsia"/>
        </w:rPr>
        <w:t>响应保证金是为了保护采购人和比选代理机构免遭因供应商的行为蒙受损失而要求的。</w:t>
      </w:r>
    </w:p>
    <w:p w14:paraId="7892D253" w14:textId="77777777" w:rsidR="00C64937" w:rsidRPr="005C0F00" w:rsidRDefault="008D332D">
      <w:pPr>
        <w:spacing w:line="360" w:lineRule="auto"/>
        <w:rPr>
          <w:rFonts w:asciiTheme="minorEastAsia" w:eastAsiaTheme="minorEastAsia" w:hAnsiTheme="minorEastAsia"/>
          <w:b/>
        </w:rPr>
      </w:pPr>
      <w:r w:rsidRPr="005C0F00">
        <w:rPr>
          <w:rFonts w:asciiTheme="minorEastAsia" w:eastAsiaTheme="minorEastAsia" w:hAnsiTheme="minorEastAsia" w:hint="eastAsia"/>
          <w:b/>
        </w:rPr>
        <w:t>下列任何情况发生，响应保证金将不予返还：</w:t>
      </w:r>
    </w:p>
    <w:p w14:paraId="339BC273" w14:textId="77777777" w:rsidR="00C64937" w:rsidRPr="005C0F00" w:rsidRDefault="008D332D">
      <w:pPr>
        <w:tabs>
          <w:tab w:val="left" w:pos="2240"/>
        </w:tabs>
        <w:spacing w:line="360" w:lineRule="auto"/>
        <w:rPr>
          <w:rFonts w:asciiTheme="minorEastAsia" w:eastAsiaTheme="minorEastAsia" w:hAnsiTheme="minorEastAsia"/>
        </w:rPr>
      </w:pPr>
      <w:r w:rsidRPr="005C0F00">
        <w:rPr>
          <w:rFonts w:asciiTheme="minorEastAsia" w:eastAsiaTheme="minorEastAsia" w:hAnsiTheme="minorEastAsia" w:hint="eastAsia"/>
        </w:rPr>
        <w:t>（</w:t>
      </w:r>
      <w:r w:rsidRPr="005C0F00">
        <w:rPr>
          <w:rFonts w:asciiTheme="minorEastAsia" w:eastAsiaTheme="minorEastAsia" w:hAnsiTheme="minorEastAsia"/>
        </w:rPr>
        <w:t>1）在比选之日后到</w:t>
      </w:r>
      <w:r w:rsidRPr="005C0F00">
        <w:rPr>
          <w:rFonts w:asciiTheme="minorEastAsia" w:eastAsiaTheme="minorEastAsia" w:hAnsiTheme="minorEastAsia" w:hint="eastAsia"/>
        </w:rPr>
        <w:t>响应</w:t>
      </w:r>
      <w:r w:rsidRPr="005C0F00">
        <w:rPr>
          <w:rFonts w:asciiTheme="minorEastAsia" w:eastAsiaTheme="minorEastAsia" w:hAnsiTheme="minorEastAsia"/>
        </w:rPr>
        <w:t>有效期满前，供应商因自身原因撤回</w:t>
      </w:r>
      <w:r w:rsidRPr="005C0F00">
        <w:rPr>
          <w:rFonts w:asciiTheme="minorEastAsia" w:eastAsiaTheme="minorEastAsia" w:hAnsiTheme="minorEastAsia" w:hint="eastAsia"/>
        </w:rPr>
        <w:t>响应</w:t>
      </w:r>
      <w:r w:rsidRPr="005C0F00">
        <w:rPr>
          <w:rFonts w:asciiTheme="minorEastAsia" w:eastAsiaTheme="minorEastAsia" w:hAnsiTheme="minorEastAsia"/>
        </w:rPr>
        <w:t>的；</w:t>
      </w:r>
    </w:p>
    <w:p w14:paraId="797F78D6" w14:textId="77777777" w:rsidR="00C64937" w:rsidRPr="005C0F00" w:rsidRDefault="008D332D">
      <w:pPr>
        <w:tabs>
          <w:tab w:val="left" w:pos="2240"/>
        </w:tabs>
        <w:spacing w:line="360" w:lineRule="auto"/>
        <w:rPr>
          <w:rFonts w:asciiTheme="minorEastAsia" w:eastAsiaTheme="minorEastAsia" w:hAnsiTheme="minorEastAsia"/>
        </w:rPr>
      </w:pPr>
      <w:r w:rsidRPr="005C0F00">
        <w:rPr>
          <w:rFonts w:asciiTheme="minorEastAsia" w:eastAsiaTheme="minorEastAsia" w:hAnsiTheme="minorEastAsia" w:hint="eastAsia"/>
        </w:rPr>
        <w:lastRenderedPageBreak/>
        <w:t>（</w:t>
      </w:r>
      <w:r w:rsidRPr="005C0F00">
        <w:rPr>
          <w:rFonts w:asciiTheme="minorEastAsia" w:eastAsiaTheme="minorEastAsia" w:hAnsiTheme="minorEastAsia"/>
        </w:rPr>
        <w:t>2）供应商以他人名义</w:t>
      </w:r>
      <w:r w:rsidRPr="005C0F00">
        <w:rPr>
          <w:rFonts w:asciiTheme="minorEastAsia" w:eastAsiaTheme="minorEastAsia" w:hAnsiTheme="minorEastAsia" w:hint="eastAsia"/>
        </w:rPr>
        <w:t>响应</w:t>
      </w:r>
      <w:r w:rsidRPr="005C0F00">
        <w:rPr>
          <w:rFonts w:asciiTheme="minorEastAsia" w:eastAsiaTheme="minorEastAsia" w:hAnsiTheme="minorEastAsia"/>
        </w:rPr>
        <w:t>、相互串通</w:t>
      </w:r>
      <w:r w:rsidRPr="005C0F00">
        <w:rPr>
          <w:rFonts w:asciiTheme="minorEastAsia" w:eastAsiaTheme="minorEastAsia" w:hAnsiTheme="minorEastAsia" w:hint="eastAsia"/>
        </w:rPr>
        <w:t>响应</w:t>
      </w:r>
      <w:r w:rsidRPr="005C0F00">
        <w:rPr>
          <w:rFonts w:asciiTheme="minorEastAsia" w:eastAsiaTheme="minorEastAsia" w:hAnsiTheme="minorEastAsia"/>
        </w:rPr>
        <w:t>或者以其他方式弄虚作假的，供应商提交的响应文件中提交虚假资料或失实资料的；</w:t>
      </w:r>
    </w:p>
    <w:p w14:paraId="2A4B9963" w14:textId="77777777" w:rsidR="00C64937" w:rsidRPr="005C0F00" w:rsidRDefault="008D332D">
      <w:pPr>
        <w:tabs>
          <w:tab w:val="left" w:pos="2240"/>
        </w:tabs>
        <w:spacing w:line="360" w:lineRule="auto"/>
        <w:rPr>
          <w:rFonts w:asciiTheme="minorEastAsia" w:eastAsiaTheme="minorEastAsia" w:hAnsiTheme="minorEastAsia"/>
        </w:rPr>
      </w:pPr>
      <w:r w:rsidRPr="005C0F00">
        <w:rPr>
          <w:rFonts w:asciiTheme="minorEastAsia" w:eastAsiaTheme="minorEastAsia" w:hAnsiTheme="minorEastAsia" w:hint="eastAsia"/>
        </w:rPr>
        <w:t>（</w:t>
      </w:r>
      <w:r w:rsidRPr="005C0F00">
        <w:rPr>
          <w:rFonts w:asciiTheme="minorEastAsia" w:eastAsiaTheme="minorEastAsia" w:hAnsiTheme="minorEastAsia"/>
        </w:rPr>
        <w:t>3）</w:t>
      </w:r>
      <w:r w:rsidRPr="005C0F00">
        <w:rPr>
          <w:rFonts w:asciiTheme="minorEastAsia" w:eastAsiaTheme="minorEastAsia" w:hAnsiTheme="minorEastAsia" w:hint="eastAsia"/>
        </w:rPr>
        <w:t>除因不可抗力或比选文件认可的情形以外，中选人放弃成交或者</w:t>
      </w:r>
      <w:r w:rsidRPr="005C0F00">
        <w:rPr>
          <w:rFonts w:asciiTheme="minorEastAsia" w:eastAsiaTheme="minorEastAsia" w:hAnsiTheme="minorEastAsia"/>
        </w:rPr>
        <w:t>不按本须知第26条的规定与采购人签订合同的；</w:t>
      </w:r>
    </w:p>
    <w:p w14:paraId="31483751" w14:textId="77777777" w:rsidR="00C64937" w:rsidRPr="005C0F00" w:rsidRDefault="008D332D">
      <w:pPr>
        <w:tabs>
          <w:tab w:val="left" w:pos="2240"/>
        </w:tabs>
        <w:spacing w:line="360" w:lineRule="auto"/>
        <w:rPr>
          <w:rFonts w:asciiTheme="minorEastAsia" w:eastAsiaTheme="minorEastAsia" w:hAnsiTheme="minorEastAsia"/>
        </w:rPr>
      </w:pPr>
      <w:r w:rsidRPr="005C0F00">
        <w:rPr>
          <w:rFonts w:asciiTheme="minorEastAsia" w:eastAsiaTheme="minorEastAsia" w:hAnsiTheme="minorEastAsia" w:hint="eastAsia"/>
        </w:rPr>
        <w:t>（</w:t>
      </w:r>
      <w:r w:rsidRPr="005C0F00">
        <w:rPr>
          <w:rFonts w:asciiTheme="minorEastAsia" w:eastAsiaTheme="minorEastAsia" w:hAnsiTheme="minorEastAsia"/>
        </w:rPr>
        <w:t>4）中选人未按第27条的规定缴纳</w:t>
      </w:r>
      <w:r w:rsidRPr="005C0F00">
        <w:rPr>
          <w:rFonts w:asciiTheme="minorEastAsia" w:eastAsiaTheme="minorEastAsia" w:hAnsiTheme="minorEastAsia" w:hint="eastAsia"/>
        </w:rPr>
        <w:t>代理服务费</w:t>
      </w:r>
      <w:r w:rsidRPr="005C0F00">
        <w:rPr>
          <w:rFonts w:asciiTheme="minorEastAsia" w:eastAsiaTheme="minorEastAsia" w:hAnsiTheme="minorEastAsia"/>
        </w:rPr>
        <w:t>的</w:t>
      </w:r>
      <w:r w:rsidRPr="005C0F00">
        <w:rPr>
          <w:rFonts w:asciiTheme="minorEastAsia" w:eastAsiaTheme="minorEastAsia" w:hAnsiTheme="minorEastAsia" w:hint="eastAsia"/>
        </w:rPr>
        <w:t>；</w:t>
      </w:r>
    </w:p>
    <w:p w14:paraId="3A7EFBC9" w14:textId="77777777" w:rsidR="00C64937" w:rsidRPr="005C0F00" w:rsidRDefault="008D332D">
      <w:pPr>
        <w:tabs>
          <w:tab w:val="left" w:pos="2240"/>
        </w:tabs>
        <w:spacing w:line="360" w:lineRule="auto"/>
        <w:rPr>
          <w:rFonts w:asciiTheme="minorEastAsia" w:eastAsiaTheme="minorEastAsia" w:hAnsiTheme="minorEastAsia"/>
        </w:rPr>
      </w:pPr>
      <w:r w:rsidRPr="005C0F00">
        <w:rPr>
          <w:rFonts w:asciiTheme="minorEastAsia" w:eastAsiaTheme="minorEastAsia" w:hAnsiTheme="minorEastAsia" w:hint="eastAsia"/>
        </w:rPr>
        <w:t>（</w:t>
      </w:r>
      <w:r w:rsidRPr="005C0F00">
        <w:rPr>
          <w:rFonts w:asciiTheme="minorEastAsia" w:eastAsiaTheme="minorEastAsia" w:hAnsiTheme="minorEastAsia"/>
        </w:rPr>
        <w:t>5</w:t>
      </w:r>
      <w:r w:rsidRPr="005C0F00">
        <w:rPr>
          <w:rFonts w:asciiTheme="minorEastAsia" w:eastAsiaTheme="minorEastAsia" w:hAnsiTheme="minorEastAsia" w:hint="eastAsia"/>
        </w:rPr>
        <w:t>）比选文件规定的其他情形。</w:t>
      </w:r>
    </w:p>
    <w:p w14:paraId="348E344C"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 xml:space="preserve">12.3 </w:t>
      </w:r>
      <w:r w:rsidRPr="005C0F00">
        <w:rPr>
          <w:rFonts w:asciiTheme="minorEastAsia" w:eastAsiaTheme="minorEastAsia" w:hAnsiTheme="minorEastAsia" w:hint="eastAsia"/>
        </w:rPr>
        <w:t>响应保证金必须采用下列形式之一：</w:t>
      </w:r>
    </w:p>
    <w:p w14:paraId="4E791F20"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电汇</w:t>
      </w:r>
      <w:r w:rsidRPr="005C0F00">
        <w:rPr>
          <w:rFonts w:asciiTheme="minorEastAsia" w:eastAsiaTheme="minorEastAsia" w:hAnsiTheme="minorEastAsia"/>
        </w:rPr>
        <w:t>/网银（采用电汇/</w:t>
      </w:r>
      <w:r w:rsidRPr="005C0F00">
        <w:rPr>
          <w:rFonts w:asciiTheme="minorEastAsia" w:eastAsiaTheme="minorEastAsia" w:hAnsiTheme="minorEastAsia" w:hint="eastAsia"/>
        </w:rPr>
        <w:t>网银必须保证在响应文件递交截止时间前汇到比选代理机构账户。以比选代理机构银行通知确认到账为准；如至响应文件递交截止时间仍未得到比选代理机构的银行确认，将被视为供应商未提供保证金）、网银转账、银行汇票、支票或者金融机构、担保机构出具的保函等非现金形式。</w:t>
      </w:r>
    </w:p>
    <w:p w14:paraId="17ABEE76" w14:textId="77777777" w:rsidR="00C64937" w:rsidRPr="005C0F00" w:rsidRDefault="008D332D">
      <w:pPr>
        <w:spacing w:line="360" w:lineRule="auto"/>
        <w:ind w:hanging="49"/>
        <w:rPr>
          <w:rFonts w:asciiTheme="minorEastAsia" w:eastAsiaTheme="minorEastAsia" w:hAnsiTheme="minorEastAsia"/>
        </w:rPr>
      </w:pPr>
      <w:r w:rsidRPr="005C0F00">
        <w:rPr>
          <w:rFonts w:asciiTheme="minorEastAsia" w:eastAsiaTheme="minorEastAsia" w:hAnsiTheme="minorEastAsia"/>
        </w:rPr>
        <w:t xml:space="preserve">12.4 </w:t>
      </w:r>
      <w:r w:rsidRPr="005C0F00">
        <w:rPr>
          <w:rFonts w:asciiTheme="minorEastAsia" w:eastAsiaTheme="minorEastAsia" w:hAnsiTheme="minorEastAsia" w:hint="eastAsia"/>
        </w:rPr>
        <w:t>响应保证金到账（保函提交）截止时间同响应文件递交截止时间。以支票、汇票、本票、网上银行支付等形式提交响应保证金的，应在响应文件递交截止时间前到账；以金融机构、担保机构出具的保函等形式提交响应保证金的，应在响应文件递交截止时间前将原件提交至比选代理机构。由于到账时间晚于响应文件递交截止时间的，或者票据错误、印鉴不清等原因导致不能到账的，其响应无效。</w:t>
      </w:r>
    </w:p>
    <w:p w14:paraId="39E7E48F" w14:textId="77777777" w:rsidR="00C64937" w:rsidRPr="005C0F00" w:rsidRDefault="008D332D">
      <w:pPr>
        <w:spacing w:line="360" w:lineRule="auto"/>
        <w:ind w:hanging="49"/>
        <w:rPr>
          <w:rFonts w:asciiTheme="minorEastAsia" w:eastAsiaTheme="minorEastAsia" w:hAnsiTheme="minorEastAsia"/>
        </w:rPr>
      </w:pPr>
      <w:r w:rsidRPr="005C0F00">
        <w:rPr>
          <w:rFonts w:asciiTheme="minorEastAsia" w:eastAsiaTheme="minorEastAsia" w:hAnsiTheme="minorEastAsia" w:hint="eastAsia"/>
        </w:rPr>
        <w:t>1</w:t>
      </w:r>
      <w:r w:rsidRPr="005C0F00">
        <w:rPr>
          <w:rFonts w:asciiTheme="minorEastAsia" w:eastAsiaTheme="minorEastAsia" w:hAnsiTheme="minorEastAsia"/>
        </w:rPr>
        <w:t>2.5</w:t>
      </w:r>
      <w:r w:rsidRPr="005C0F00">
        <w:rPr>
          <w:rFonts w:asciiTheme="minorEastAsia" w:eastAsiaTheme="minorEastAsia" w:hAnsiTheme="minorEastAsia" w:hint="eastAsia"/>
        </w:rPr>
        <w:t>凡没有根据本须知</w:t>
      </w:r>
      <w:r w:rsidRPr="005C0F00">
        <w:rPr>
          <w:rFonts w:asciiTheme="minorEastAsia" w:eastAsiaTheme="minorEastAsia" w:hAnsiTheme="minorEastAsia"/>
        </w:rPr>
        <w:t>12.3和第12.4条的规定</w:t>
      </w:r>
      <w:r w:rsidRPr="005C0F00">
        <w:rPr>
          <w:rFonts w:asciiTheme="minorEastAsia" w:eastAsiaTheme="minorEastAsia" w:hAnsiTheme="minorEastAsia" w:hint="eastAsia"/>
        </w:rPr>
        <w:t>递交</w:t>
      </w:r>
      <w:r w:rsidRPr="005C0F00">
        <w:rPr>
          <w:rFonts w:asciiTheme="minorEastAsia" w:eastAsiaTheme="minorEastAsia" w:hAnsiTheme="minorEastAsia"/>
        </w:rPr>
        <w:t>响应保证金的，</w:t>
      </w:r>
      <w:r w:rsidRPr="005C0F00">
        <w:rPr>
          <w:rFonts w:asciiTheme="minorEastAsia" w:eastAsiaTheme="minorEastAsia" w:hAnsiTheme="minorEastAsia" w:hint="eastAsia"/>
        </w:rPr>
        <w:t>将被视为无效响应</w:t>
      </w:r>
      <w:r w:rsidRPr="005C0F00">
        <w:rPr>
          <w:rFonts w:asciiTheme="minorEastAsia" w:eastAsiaTheme="minorEastAsia" w:hAnsiTheme="minorEastAsia"/>
        </w:rPr>
        <w:t>。</w:t>
      </w:r>
      <w:r w:rsidRPr="005C0F00">
        <w:rPr>
          <w:rFonts w:asciiTheme="minorEastAsia" w:eastAsiaTheme="minorEastAsia" w:hAnsiTheme="minorEastAsia" w:hint="eastAsia"/>
        </w:rPr>
        <w:t>供应商同时对多个分包进行响应时，响应保证金可合并提供，供应商须注明各分包响应保证金金额。响应保证金总额不足且无法判定是哪一个或多个分包不足的，涉及的所有分包将均被视为</w:t>
      </w:r>
      <w:r w:rsidRPr="005C0F00">
        <w:rPr>
          <w:rFonts w:asciiTheme="minorEastAsia" w:eastAsiaTheme="minorEastAsia" w:hAnsiTheme="minorEastAsia" w:hint="eastAsia"/>
          <w:b/>
          <w:bCs/>
        </w:rPr>
        <w:t>无效响应</w:t>
      </w:r>
      <w:r w:rsidRPr="005C0F00">
        <w:rPr>
          <w:rFonts w:asciiTheme="minorEastAsia" w:eastAsiaTheme="minorEastAsia" w:hAnsiTheme="minorEastAsia" w:hint="eastAsia"/>
        </w:rPr>
        <w:t>。</w:t>
      </w:r>
    </w:p>
    <w:p w14:paraId="10380490"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12.6</w:t>
      </w:r>
      <w:r w:rsidRPr="005C0F00">
        <w:rPr>
          <w:rFonts w:asciiTheme="minorEastAsia" w:eastAsiaTheme="minorEastAsia" w:hAnsiTheme="minorEastAsia" w:hint="eastAsia"/>
        </w:rPr>
        <w:t>中选人的响应保证金，在与采购人签订合同后五个工作日内退还。</w:t>
      </w:r>
      <w:r w:rsidRPr="005C0F00">
        <w:rPr>
          <w:rFonts w:asciiTheme="minorEastAsia" w:eastAsiaTheme="minorEastAsia" w:hAnsiTheme="minorEastAsia"/>
        </w:rPr>
        <w:t>未</w:t>
      </w:r>
      <w:r w:rsidRPr="005C0F00">
        <w:rPr>
          <w:rFonts w:asciiTheme="minorEastAsia" w:eastAsiaTheme="minorEastAsia" w:hAnsiTheme="minorEastAsia" w:hint="eastAsia"/>
        </w:rPr>
        <w:t>成交</w:t>
      </w:r>
      <w:r w:rsidRPr="005C0F00">
        <w:rPr>
          <w:rFonts w:asciiTheme="minorEastAsia" w:eastAsiaTheme="minorEastAsia" w:hAnsiTheme="minorEastAsia"/>
        </w:rPr>
        <w:t>的供应商的响应保证金将于</w:t>
      </w:r>
      <w:r w:rsidRPr="005C0F00">
        <w:rPr>
          <w:rFonts w:asciiTheme="minorEastAsia" w:eastAsiaTheme="minorEastAsia" w:hAnsiTheme="minorEastAsia" w:hint="eastAsia"/>
        </w:rPr>
        <w:t>中选通知书</w:t>
      </w:r>
      <w:r w:rsidRPr="005C0F00">
        <w:rPr>
          <w:rFonts w:asciiTheme="minorEastAsia" w:eastAsiaTheme="minorEastAsia" w:hAnsiTheme="minorEastAsia"/>
        </w:rPr>
        <w:t>发出后五个工作日内退还。</w:t>
      </w:r>
      <w:r w:rsidRPr="005C0F00">
        <w:rPr>
          <w:rFonts w:asciiTheme="minorEastAsia" w:eastAsiaTheme="minorEastAsia" w:hAnsiTheme="minorEastAsia" w:hint="eastAsia"/>
        </w:rPr>
        <w:t>采用银行保函、担保机构担保函等形式递交的响应保证金，经供应商同意后采购人、比选代理机构可以不再退还，但因供应商自身原因导致无法及时退还的除外。</w:t>
      </w:r>
    </w:p>
    <w:p w14:paraId="5013CE25" w14:textId="77777777" w:rsidR="00C64937" w:rsidRPr="005C0F00" w:rsidRDefault="008D332D">
      <w:pPr>
        <w:pStyle w:val="32"/>
        <w:jc w:val="left"/>
        <w:rPr>
          <w:rFonts w:asciiTheme="minorEastAsia" w:eastAsiaTheme="minorEastAsia" w:hAnsiTheme="minorEastAsia"/>
          <w:szCs w:val="24"/>
        </w:rPr>
      </w:pPr>
      <w:bookmarkStart w:id="82" w:name="_Toc180670426"/>
      <w:bookmarkStart w:id="83" w:name="_Toc187251225"/>
      <w:r w:rsidRPr="005C0F00">
        <w:rPr>
          <w:rFonts w:asciiTheme="minorEastAsia" w:eastAsiaTheme="minorEastAsia" w:hAnsiTheme="minorEastAsia"/>
          <w:szCs w:val="24"/>
        </w:rPr>
        <w:t xml:space="preserve">13. </w:t>
      </w:r>
      <w:r w:rsidRPr="005C0F00">
        <w:rPr>
          <w:rFonts w:asciiTheme="minorEastAsia" w:eastAsiaTheme="minorEastAsia" w:hAnsiTheme="minorEastAsia" w:hint="eastAsia"/>
          <w:szCs w:val="24"/>
        </w:rPr>
        <w:t>响应有效期</w:t>
      </w:r>
      <w:bookmarkEnd w:id="82"/>
      <w:bookmarkEnd w:id="83"/>
    </w:p>
    <w:p w14:paraId="22D8465F"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13.1 响应文件应在本比选文件《供应商须知资料表》中规定的</w:t>
      </w:r>
      <w:r w:rsidRPr="005C0F00">
        <w:rPr>
          <w:rFonts w:asciiTheme="minorEastAsia" w:eastAsiaTheme="minorEastAsia" w:hAnsiTheme="minorEastAsia" w:hint="eastAsia"/>
        </w:rPr>
        <w:t>响应</w:t>
      </w:r>
      <w:r w:rsidRPr="005C0F00">
        <w:rPr>
          <w:rFonts w:asciiTheme="minorEastAsia" w:eastAsiaTheme="minorEastAsia" w:hAnsiTheme="minorEastAsia"/>
        </w:rPr>
        <w:t>有效期内保持有效，</w:t>
      </w:r>
      <w:r w:rsidRPr="005C0F00">
        <w:rPr>
          <w:rFonts w:asciiTheme="minorEastAsia" w:eastAsiaTheme="minorEastAsia" w:hAnsiTheme="minorEastAsia" w:hint="eastAsia"/>
        </w:rPr>
        <w:t>响应</w:t>
      </w:r>
      <w:r w:rsidRPr="005C0F00">
        <w:rPr>
          <w:rFonts w:asciiTheme="minorEastAsia" w:eastAsiaTheme="minorEastAsia" w:hAnsiTheme="minorEastAsia"/>
        </w:rPr>
        <w:t>有效期少于比选文件规定期限的，其</w:t>
      </w:r>
      <w:r w:rsidRPr="005C0F00">
        <w:rPr>
          <w:rFonts w:asciiTheme="minorEastAsia" w:eastAsiaTheme="minorEastAsia" w:hAnsiTheme="minorEastAsia" w:hint="eastAsia"/>
        </w:rPr>
        <w:t>响应</w:t>
      </w:r>
      <w:r w:rsidRPr="005C0F00">
        <w:rPr>
          <w:rFonts w:asciiTheme="minorEastAsia" w:eastAsiaTheme="minorEastAsia" w:hAnsiTheme="minorEastAsia"/>
          <w:b/>
        </w:rPr>
        <w:t>无效</w:t>
      </w:r>
      <w:r w:rsidRPr="005C0F00">
        <w:rPr>
          <w:rFonts w:asciiTheme="minorEastAsia" w:eastAsiaTheme="minorEastAsia" w:hAnsiTheme="minorEastAsia"/>
        </w:rPr>
        <w:t>。</w:t>
      </w:r>
    </w:p>
    <w:p w14:paraId="5E1077B0"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 xml:space="preserve">13.2 </w:t>
      </w:r>
      <w:r w:rsidRPr="005C0F00">
        <w:rPr>
          <w:rFonts w:asciiTheme="minorEastAsia" w:eastAsiaTheme="minorEastAsia" w:hAnsiTheme="minorEastAsia" w:hint="eastAsia"/>
        </w:rPr>
        <w:t>采购人或比选代理机构可根据实际情况，在原响应有效期截止之前，要求供应商同意延长响应文件的有效期。接受该要求的供应商将不允许修正其它内容，且本须知中</w:t>
      </w:r>
      <w:r w:rsidRPr="005C0F00">
        <w:rPr>
          <w:rFonts w:asciiTheme="minorEastAsia" w:eastAsiaTheme="minorEastAsia" w:hAnsiTheme="minorEastAsia" w:hint="eastAsia"/>
        </w:rPr>
        <w:lastRenderedPageBreak/>
        <w:t>有关响应保证金的返还的规定将在延长了的有效期内继续有效。供应商也可以拒绝比选代理机构的这种要求，其响应保证金将予以退还。上述要求和答复都应以书面形式提交。</w:t>
      </w:r>
    </w:p>
    <w:p w14:paraId="38CC7839" w14:textId="77777777" w:rsidR="00C64937" w:rsidRPr="005C0F00" w:rsidRDefault="008D332D">
      <w:pPr>
        <w:pStyle w:val="32"/>
        <w:jc w:val="left"/>
        <w:rPr>
          <w:rFonts w:asciiTheme="minorEastAsia" w:eastAsiaTheme="minorEastAsia" w:hAnsiTheme="minorEastAsia"/>
          <w:szCs w:val="24"/>
        </w:rPr>
      </w:pPr>
      <w:bookmarkStart w:id="84" w:name="_Toc180670427"/>
      <w:bookmarkStart w:id="85" w:name="_Toc187251226"/>
      <w:r w:rsidRPr="005C0F00">
        <w:rPr>
          <w:rFonts w:asciiTheme="minorEastAsia" w:eastAsiaTheme="minorEastAsia" w:hAnsiTheme="minorEastAsia"/>
          <w:szCs w:val="24"/>
        </w:rPr>
        <w:t xml:space="preserve">14. </w:t>
      </w:r>
      <w:r w:rsidRPr="005C0F00">
        <w:rPr>
          <w:rFonts w:asciiTheme="minorEastAsia" w:eastAsiaTheme="minorEastAsia" w:hAnsiTheme="minorEastAsia" w:hint="eastAsia"/>
          <w:szCs w:val="24"/>
        </w:rPr>
        <w:t>响应文件的签署与规定</w:t>
      </w:r>
      <w:bookmarkEnd w:id="84"/>
      <w:bookmarkEnd w:id="85"/>
    </w:p>
    <w:p w14:paraId="172D0205"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14.1供应商应按比选文件</w:t>
      </w:r>
      <w:r w:rsidRPr="005C0F00">
        <w:rPr>
          <w:rFonts w:asciiTheme="minorEastAsia" w:eastAsiaTheme="minorEastAsia" w:hAnsiTheme="minorEastAsia" w:hint="eastAsia"/>
        </w:rPr>
        <w:t>供应商须知资料表</w:t>
      </w:r>
      <w:r w:rsidRPr="005C0F00">
        <w:rPr>
          <w:rFonts w:asciiTheme="minorEastAsia" w:eastAsiaTheme="minorEastAsia" w:hAnsiTheme="minorEastAsia"/>
        </w:rPr>
        <w:t>的规定准备响应文件正本和副本，每份响应文件须清楚地标明“正本”或“副本”。若正本和副本不符，以正本为准。</w:t>
      </w:r>
      <w:r w:rsidRPr="005C0F00">
        <w:rPr>
          <w:rFonts w:asciiTheme="minorEastAsia" w:eastAsiaTheme="minorEastAsia" w:hAnsiTheme="minorEastAsia" w:hint="eastAsia"/>
        </w:rPr>
        <w:t>副本可采用正本的复印件。另外供应商还需提供电子版响应文件</w:t>
      </w:r>
      <w:r w:rsidRPr="005C0F00">
        <w:rPr>
          <w:rFonts w:asciiTheme="minorEastAsia" w:eastAsiaTheme="minorEastAsia" w:hAnsiTheme="minorEastAsia"/>
        </w:rPr>
        <w:t>，若电子版响应文件和书面响应文件不符，以书面响应文件为准。</w:t>
      </w:r>
    </w:p>
    <w:p w14:paraId="34B32F17"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14.2响应文件的正本需打印或用不退色墨水书写，并由供应商的法定代表人或经其正式授权的代表在响应文件上签字并加盖单位印章。授权代表须持有书面的“法定代表人授权书”，并将其附在响应文件中。</w:t>
      </w:r>
    </w:p>
    <w:p w14:paraId="592264D0"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 xml:space="preserve">14.3 </w:t>
      </w:r>
      <w:r w:rsidRPr="005C0F00">
        <w:rPr>
          <w:rFonts w:asciiTheme="minorEastAsia" w:eastAsiaTheme="minorEastAsia" w:hAnsiTheme="minorEastAsia" w:hint="eastAsia"/>
        </w:rPr>
        <w:t>任何对响应文件行间插字、涂改和增删，必须由响应文件签字人签字或加盖公章后才有效。</w:t>
      </w:r>
    </w:p>
    <w:p w14:paraId="17826924"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 xml:space="preserve">14.4 </w:t>
      </w:r>
      <w:r w:rsidRPr="005C0F00">
        <w:rPr>
          <w:rFonts w:asciiTheme="minorEastAsia" w:eastAsiaTheme="minorEastAsia" w:hAnsiTheme="minorEastAsia" w:hint="eastAsia"/>
        </w:rPr>
        <w:t>响应文件因字迹潦草或表达不清所引起的后果由供应商负责。</w:t>
      </w:r>
    </w:p>
    <w:p w14:paraId="01083AEF" w14:textId="77777777" w:rsidR="00C64937" w:rsidRPr="005C0F00" w:rsidRDefault="008D332D">
      <w:pPr>
        <w:spacing w:line="360" w:lineRule="auto"/>
        <w:jc w:val="both"/>
        <w:rPr>
          <w:rFonts w:asciiTheme="minorEastAsia" w:eastAsiaTheme="minorEastAsia" w:hAnsiTheme="minorEastAsia"/>
          <w:b/>
        </w:rPr>
      </w:pPr>
      <w:r w:rsidRPr="005C0F00">
        <w:rPr>
          <w:rFonts w:asciiTheme="minorEastAsia" w:eastAsiaTheme="minorEastAsia" w:hAnsiTheme="minorEastAsia" w:hint="eastAsia"/>
          <w:b/>
        </w:rPr>
        <w:t>1</w:t>
      </w:r>
      <w:r w:rsidRPr="005C0F00">
        <w:rPr>
          <w:rFonts w:asciiTheme="minorEastAsia" w:eastAsiaTheme="minorEastAsia" w:hAnsiTheme="minorEastAsia"/>
          <w:b/>
        </w:rPr>
        <w:t>4.5</w:t>
      </w:r>
      <w:r w:rsidRPr="005C0F00">
        <w:rPr>
          <w:rFonts w:asciiTheme="minorEastAsia" w:eastAsiaTheme="minorEastAsia" w:hAnsiTheme="minorEastAsia" w:hint="eastAsia"/>
          <w:b/>
        </w:rPr>
        <w:t>比选文件</w:t>
      </w:r>
      <w:r w:rsidRPr="005C0F00">
        <w:rPr>
          <w:rFonts w:asciiTheme="minorEastAsia" w:eastAsiaTheme="minorEastAsia" w:hAnsiTheme="minorEastAsia"/>
          <w:b/>
        </w:rPr>
        <w:t>中所要求</w:t>
      </w:r>
      <w:r w:rsidRPr="005C0F00">
        <w:rPr>
          <w:rFonts w:asciiTheme="minorEastAsia" w:eastAsiaTheme="minorEastAsia" w:hAnsiTheme="minorEastAsia" w:hint="eastAsia"/>
          <w:b/>
        </w:rPr>
        <w:t>签字</w:t>
      </w:r>
      <w:r w:rsidRPr="005C0F00">
        <w:rPr>
          <w:rFonts w:asciiTheme="minorEastAsia" w:eastAsiaTheme="minorEastAsia" w:hAnsiTheme="minorEastAsia"/>
          <w:b/>
        </w:rPr>
        <w:t>处均</w:t>
      </w:r>
      <w:r w:rsidRPr="005C0F00">
        <w:rPr>
          <w:rFonts w:asciiTheme="minorEastAsia" w:eastAsiaTheme="minorEastAsia" w:hAnsiTheme="minorEastAsia" w:hint="eastAsia"/>
          <w:b/>
        </w:rPr>
        <w:t>指书写签字</w:t>
      </w:r>
      <w:r w:rsidRPr="005C0F00">
        <w:rPr>
          <w:rFonts w:asciiTheme="minorEastAsia" w:eastAsiaTheme="minorEastAsia" w:hAnsiTheme="minorEastAsia"/>
          <w:b/>
        </w:rPr>
        <w:t>，</w:t>
      </w:r>
      <w:r w:rsidRPr="005C0F00">
        <w:rPr>
          <w:rFonts w:asciiTheme="minorEastAsia" w:eastAsiaTheme="minorEastAsia" w:hAnsiTheme="minorEastAsia" w:hint="eastAsia"/>
          <w:b/>
        </w:rPr>
        <w:t>法定代表人签字的，除可以使用书写签字外，还可以使用签名章或人名章。签字人姓名为打印体的，签字</w:t>
      </w:r>
      <w:r w:rsidRPr="005C0F00">
        <w:rPr>
          <w:rFonts w:asciiTheme="minorEastAsia" w:eastAsiaTheme="minorEastAsia" w:hAnsiTheme="minorEastAsia"/>
          <w:b/>
        </w:rPr>
        <w:t>无效</w:t>
      </w:r>
      <w:r w:rsidRPr="005C0F00">
        <w:rPr>
          <w:rFonts w:asciiTheme="minorEastAsia" w:eastAsiaTheme="minorEastAsia" w:hAnsiTheme="minorEastAsia" w:hint="eastAsia"/>
          <w:b/>
        </w:rPr>
        <w:t>。</w:t>
      </w:r>
    </w:p>
    <w:p w14:paraId="33C9A6C9" w14:textId="77777777" w:rsidR="00C64937" w:rsidRPr="005C0F00" w:rsidRDefault="008D332D">
      <w:pPr>
        <w:spacing w:line="360" w:lineRule="auto"/>
        <w:ind w:left="900" w:hangingChars="375" w:hanging="900"/>
        <w:rPr>
          <w:rFonts w:asciiTheme="minorEastAsia" w:eastAsiaTheme="minorEastAsia" w:hAnsiTheme="minorEastAsia"/>
        </w:rPr>
      </w:pPr>
      <w:r w:rsidRPr="005C0F00">
        <w:rPr>
          <w:rFonts w:asciiTheme="minorEastAsia" w:eastAsiaTheme="minorEastAsia" w:hAnsiTheme="minorEastAsia"/>
        </w:rPr>
        <w:t xml:space="preserve">14.6 </w:t>
      </w:r>
      <w:r w:rsidRPr="005C0F00">
        <w:rPr>
          <w:rFonts w:asciiTheme="minorEastAsia" w:eastAsiaTheme="minorEastAsia" w:hAnsiTheme="minorEastAsia" w:hint="eastAsia"/>
        </w:rPr>
        <w:t>响应文件无法定代表人签字，或无被授权代表签字，其响应为无效响应。</w:t>
      </w:r>
    </w:p>
    <w:p w14:paraId="5A103D31" w14:textId="77777777" w:rsidR="00C64937" w:rsidRPr="005C0F00" w:rsidRDefault="008D332D">
      <w:pPr>
        <w:spacing w:line="360" w:lineRule="auto"/>
        <w:ind w:left="900" w:hangingChars="375" w:hanging="900"/>
        <w:rPr>
          <w:rFonts w:asciiTheme="minorEastAsia" w:eastAsiaTheme="minorEastAsia" w:hAnsiTheme="minorEastAsia"/>
        </w:rPr>
      </w:pPr>
      <w:r w:rsidRPr="005C0F00">
        <w:rPr>
          <w:rFonts w:asciiTheme="minorEastAsia" w:eastAsiaTheme="minorEastAsia" w:hAnsiTheme="minorEastAsia"/>
        </w:rPr>
        <w:t xml:space="preserve">14.7 </w:t>
      </w:r>
      <w:r w:rsidRPr="005C0F00">
        <w:rPr>
          <w:rFonts w:asciiTheme="minorEastAsia" w:eastAsiaTheme="minorEastAsia" w:hAnsiTheme="minorEastAsia" w:hint="eastAsia"/>
        </w:rPr>
        <w:t>供应商为自然人的，只须按要求签字，响应文件所有加盖公章的要求均不适用。</w:t>
      </w:r>
    </w:p>
    <w:p w14:paraId="3C0873C7" w14:textId="77777777" w:rsidR="00C64937" w:rsidRPr="005C0F00" w:rsidRDefault="008D332D">
      <w:pPr>
        <w:pStyle w:val="2TimesNewRoman5020"/>
        <w:spacing w:line="360" w:lineRule="auto"/>
        <w:rPr>
          <w:rFonts w:asciiTheme="minorEastAsia" w:eastAsiaTheme="minorEastAsia" w:hAnsiTheme="minorEastAsia"/>
          <w:sz w:val="24"/>
          <w:szCs w:val="24"/>
        </w:rPr>
      </w:pPr>
      <w:bookmarkStart w:id="86" w:name="_Toc180670428"/>
      <w:bookmarkStart w:id="87" w:name="_Toc187251227"/>
      <w:r w:rsidRPr="005C0F00">
        <w:rPr>
          <w:rFonts w:asciiTheme="minorEastAsia" w:eastAsiaTheme="minorEastAsia" w:hAnsiTheme="minorEastAsia" w:hint="eastAsia"/>
          <w:sz w:val="24"/>
          <w:szCs w:val="24"/>
        </w:rPr>
        <w:t>四、响应文件的递交</w:t>
      </w:r>
      <w:bookmarkEnd w:id="86"/>
      <w:bookmarkEnd w:id="87"/>
    </w:p>
    <w:p w14:paraId="2B4E7BE6" w14:textId="77777777" w:rsidR="00C64937" w:rsidRPr="005C0F00" w:rsidRDefault="008D332D">
      <w:pPr>
        <w:pStyle w:val="32"/>
        <w:jc w:val="left"/>
        <w:rPr>
          <w:rFonts w:asciiTheme="minorEastAsia" w:eastAsiaTheme="minorEastAsia" w:hAnsiTheme="minorEastAsia"/>
          <w:szCs w:val="24"/>
        </w:rPr>
      </w:pPr>
      <w:bookmarkStart w:id="88" w:name="_Toc180670429"/>
      <w:bookmarkStart w:id="89" w:name="_Toc187251228"/>
      <w:r w:rsidRPr="005C0F00">
        <w:rPr>
          <w:rFonts w:asciiTheme="minorEastAsia" w:eastAsiaTheme="minorEastAsia" w:hAnsiTheme="minorEastAsia"/>
          <w:szCs w:val="24"/>
        </w:rPr>
        <w:t xml:space="preserve">15. </w:t>
      </w:r>
      <w:r w:rsidRPr="005C0F00">
        <w:rPr>
          <w:rFonts w:asciiTheme="minorEastAsia" w:eastAsiaTheme="minorEastAsia" w:hAnsiTheme="minorEastAsia" w:hint="eastAsia"/>
          <w:szCs w:val="24"/>
        </w:rPr>
        <w:t>响应文件的装订、密封及递交</w:t>
      </w:r>
      <w:bookmarkEnd w:id="88"/>
      <w:bookmarkEnd w:id="89"/>
    </w:p>
    <w:p w14:paraId="7CF401E4" w14:textId="77777777" w:rsidR="00C64937" w:rsidRPr="005C0F00" w:rsidRDefault="008D332D">
      <w:pPr>
        <w:tabs>
          <w:tab w:val="left" w:pos="900"/>
        </w:tabs>
        <w:spacing w:line="360" w:lineRule="auto"/>
        <w:ind w:firstLineChars="6" w:firstLine="14"/>
        <w:jc w:val="both"/>
        <w:rPr>
          <w:rFonts w:asciiTheme="minorEastAsia" w:eastAsiaTheme="minorEastAsia" w:hAnsiTheme="minorEastAsia"/>
          <w:b/>
        </w:rPr>
      </w:pPr>
      <w:r w:rsidRPr="005C0F00">
        <w:rPr>
          <w:rFonts w:asciiTheme="minorEastAsia" w:eastAsiaTheme="minorEastAsia" w:hAnsiTheme="minorEastAsia"/>
          <w:b/>
        </w:rPr>
        <w:t xml:space="preserve">15.1 </w:t>
      </w:r>
      <w:r w:rsidRPr="005C0F00">
        <w:rPr>
          <w:rFonts w:asciiTheme="minorEastAsia" w:eastAsiaTheme="minorEastAsia" w:hAnsiTheme="minorEastAsia" w:hint="eastAsia"/>
          <w:b/>
        </w:rPr>
        <w:t>响应文件的装订要求，正文部分一律采用</w:t>
      </w:r>
      <w:r w:rsidRPr="005C0F00">
        <w:rPr>
          <w:rFonts w:asciiTheme="minorEastAsia" w:eastAsiaTheme="minorEastAsia" w:hAnsiTheme="minorEastAsia"/>
          <w:b/>
        </w:rPr>
        <w:t>A4纸（图纸、彩页等除外），左侧装订。</w:t>
      </w:r>
      <w:r w:rsidRPr="005C0F00">
        <w:rPr>
          <w:rFonts w:asciiTheme="minorEastAsia" w:eastAsiaTheme="minorEastAsia" w:hAnsiTheme="minorEastAsia" w:hint="eastAsia"/>
          <w:b/>
        </w:rPr>
        <w:t>响应文件应装订牢固、目录清楚、页码准确</w:t>
      </w:r>
      <w:r w:rsidRPr="005C0F00">
        <w:rPr>
          <w:rFonts w:asciiTheme="minorEastAsia" w:eastAsiaTheme="minorEastAsia" w:hAnsiTheme="minorEastAsia"/>
          <w:b/>
        </w:rPr>
        <w:t>。</w:t>
      </w:r>
      <w:r w:rsidRPr="005C0F00">
        <w:rPr>
          <w:rFonts w:asciiTheme="minorEastAsia" w:eastAsiaTheme="minorEastAsia" w:hAnsiTheme="minorEastAsia" w:hint="eastAsia"/>
          <w:b/>
        </w:rPr>
        <w:t>采购人、比选代理机构</w:t>
      </w:r>
      <w:r w:rsidRPr="005C0F00">
        <w:rPr>
          <w:rFonts w:asciiTheme="minorEastAsia" w:eastAsiaTheme="minorEastAsia" w:hAnsiTheme="minorEastAsia"/>
          <w:b/>
        </w:rPr>
        <w:t>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w:t>
      </w:r>
      <w:r w:rsidRPr="005C0F00">
        <w:rPr>
          <w:rFonts w:asciiTheme="minorEastAsia" w:eastAsiaTheme="minorEastAsia" w:hAnsiTheme="minorEastAsia" w:hint="eastAsia"/>
          <w:b/>
        </w:rPr>
        <w:t>响应文件不得采用活页方式进行装订（建议采用胶装方式），否则有可能导致响应无效。</w:t>
      </w:r>
    </w:p>
    <w:p w14:paraId="37F971C7" w14:textId="77777777" w:rsidR="00C64937" w:rsidRPr="005C0F00" w:rsidRDefault="008D332D">
      <w:pPr>
        <w:tabs>
          <w:tab w:val="left" w:pos="0"/>
        </w:tabs>
        <w:spacing w:line="360" w:lineRule="auto"/>
        <w:rPr>
          <w:rFonts w:asciiTheme="minorEastAsia" w:eastAsiaTheme="minorEastAsia" w:hAnsiTheme="minorEastAsia"/>
          <w:b/>
        </w:rPr>
      </w:pPr>
      <w:r w:rsidRPr="005C0F00">
        <w:rPr>
          <w:rFonts w:asciiTheme="minorEastAsia" w:eastAsiaTheme="minorEastAsia" w:hAnsiTheme="minorEastAsia"/>
          <w:b/>
        </w:rPr>
        <w:t xml:space="preserve">15.2 </w:t>
      </w:r>
      <w:r w:rsidRPr="005C0F00">
        <w:rPr>
          <w:rFonts w:asciiTheme="minorEastAsia" w:eastAsiaTheme="minorEastAsia" w:hAnsiTheme="minorEastAsia" w:hint="eastAsia"/>
          <w:b/>
        </w:rPr>
        <w:t>供应商应将“报价一览表”、“响应保证金”、“响应文件正本”、“响应文件副本”、“响应文件电子版”分开单独密封，并在信封上分别注明“报价一览表”、“响应保证金”、“响应文件正本”、“响应文件副本”、“响应文件电子版”字样。如果</w:t>
      </w:r>
      <w:r w:rsidRPr="005C0F00">
        <w:rPr>
          <w:rFonts w:asciiTheme="minorEastAsia" w:eastAsiaTheme="minorEastAsia" w:hAnsiTheme="minorEastAsia" w:hint="eastAsia"/>
          <w:b/>
        </w:rPr>
        <w:lastRenderedPageBreak/>
        <w:t>供应商虽然未能按照上述规定对响应文件进行密封，但只要响应文件密封完好的，采购人/比选代理机构不得拒收。</w:t>
      </w:r>
    </w:p>
    <w:p w14:paraId="778EB322" w14:textId="77777777" w:rsidR="00C64937" w:rsidRPr="005C0F00" w:rsidRDefault="008D332D">
      <w:pPr>
        <w:spacing w:line="360" w:lineRule="auto"/>
        <w:rPr>
          <w:rFonts w:asciiTheme="minorEastAsia" w:eastAsiaTheme="minorEastAsia" w:hAnsiTheme="minorEastAsia"/>
          <w:b/>
        </w:rPr>
      </w:pPr>
      <w:r w:rsidRPr="005C0F00">
        <w:rPr>
          <w:rFonts w:asciiTheme="minorEastAsia" w:eastAsiaTheme="minorEastAsia" w:hAnsiTheme="minorEastAsia"/>
          <w:b/>
        </w:rPr>
        <w:t>15.3所有信封上均应：</w:t>
      </w:r>
    </w:p>
    <w:p w14:paraId="387B295F" w14:textId="77777777" w:rsidR="00C64937" w:rsidRPr="005C0F00" w:rsidRDefault="008D332D">
      <w:pPr>
        <w:tabs>
          <w:tab w:val="left" w:pos="630"/>
          <w:tab w:val="left" w:pos="1365"/>
        </w:tabs>
        <w:spacing w:line="360" w:lineRule="auto"/>
        <w:ind w:firstLineChars="196" w:firstLine="472"/>
        <w:rPr>
          <w:rFonts w:asciiTheme="minorEastAsia" w:eastAsiaTheme="minorEastAsia" w:hAnsiTheme="minorEastAsia"/>
          <w:b/>
        </w:rPr>
      </w:pPr>
      <w:r w:rsidRPr="005C0F00">
        <w:rPr>
          <w:rFonts w:asciiTheme="minorEastAsia" w:eastAsiaTheme="minorEastAsia" w:hAnsiTheme="minorEastAsia"/>
          <w:b/>
        </w:rPr>
        <w:t>1）清楚标明递交至</w:t>
      </w:r>
      <w:r w:rsidRPr="005C0F00">
        <w:rPr>
          <w:rFonts w:asciiTheme="minorEastAsia" w:eastAsiaTheme="minorEastAsia" w:hAnsiTheme="minorEastAsia" w:hint="eastAsia"/>
          <w:b/>
        </w:rPr>
        <w:t>比选</w:t>
      </w:r>
      <w:r w:rsidRPr="005C0F00">
        <w:rPr>
          <w:rFonts w:asciiTheme="minorEastAsia" w:eastAsiaTheme="minorEastAsia" w:hAnsiTheme="minorEastAsia"/>
          <w:b/>
        </w:rPr>
        <w:t>公告或</w:t>
      </w:r>
      <w:r w:rsidRPr="005C0F00">
        <w:rPr>
          <w:rFonts w:asciiTheme="minorEastAsia" w:eastAsiaTheme="minorEastAsia" w:hAnsiTheme="minorEastAsia" w:hint="eastAsia"/>
          <w:b/>
        </w:rPr>
        <w:t>比选</w:t>
      </w:r>
      <w:r w:rsidRPr="005C0F00">
        <w:rPr>
          <w:rFonts w:asciiTheme="minorEastAsia" w:eastAsiaTheme="minorEastAsia" w:hAnsiTheme="minorEastAsia"/>
          <w:b/>
        </w:rPr>
        <w:t>邀请书中指明的地址。</w:t>
      </w:r>
    </w:p>
    <w:p w14:paraId="67EEEB77" w14:textId="77777777" w:rsidR="00C64937" w:rsidRPr="005C0F00" w:rsidRDefault="008D332D">
      <w:pPr>
        <w:tabs>
          <w:tab w:val="left" w:pos="1365"/>
        </w:tabs>
        <w:spacing w:line="360" w:lineRule="auto"/>
        <w:ind w:firstLineChars="196" w:firstLine="472"/>
        <w:rPr>
          <w:rFonts w:asciiTheme="minorEastAsia" w:eastAsiaTheme="minorEastAsia" w:hAnsiTheme="minorEastAsia"/>
          <w:b/>
        </w:rPr>
      </w:pPr>
      <w:r w:rsidRPr="005C0F00">
        <w:rPr>
          <w:rFonts w:asciiTheme="minorEastAsia" w:eastAsiaTheme="minorEastAsia" w:hAnsiTheme="minorEastAsia"/>
          <w:b/>
        </w:rPr>
        <w:t>2）注明</w:t>
      </w:r>
      <w:r w:rsidRPr="005C0F00">
        <w:rPr>
          <w:rFonts w:asciiTheme="minorEastAsia" w:eastAsiaTheme="minorEastAsia" w:hAnsiTheme="minorEastAsia" w:hint="eastAsia"/>
          <w:b/>
        </w:rPr>
        <w:t>比选</w:t>
      </w:r>
      <w:r w:rsidRPr="005C0F00">
        <w:rPr>
          <w:rFonts w:asciiTheme="minorEastAsia" w:eastAsiaTheme="minorEastAsia" w:hAnsiTheme="minorEastAsia"/>
          <w:b/>
        </w:rPr>
        <w:t>的项目名称、项目编号和“在</w:t>
      </w:r>
      <w:r w:rsidRPr="005C0F00">
        <w:rPr>
          <w:rFonts w:asciiTheme="minorEastAsia" w:eastAsiaTheme="minorEastAsia" w:hAnsiTheme="minorEastAsia" w:hint="eastAsia"/>
          <w:u w:val="single"/>
        </w:rPr>
        <w:t>（比选时间）</w:t>
      </w:r>
      <w:r w:rsidRPr="005C0F00">
        <w:rPr>
          <w:rFonts w:asciiTheme="minorEastAsia" w:eastAsiaTheme="minorEastAsia" w:hAnsiTheme="minorEastAsia" w:hint="eastAsia"/>
          <w:b/>
        </w:rPr>
        <w:t>之前不得启封”的字样。</w:t>
      </w:r>
    </w:p>
    <w:p w14:paraId="53CC18C9" w14:textId="77777777" w:rsidR="00C64937" w:rsidRPr="005C0F00" w:rsidRDefault="008D332D">
      <w:pPr>
        <w:tabs>
          <w:tab w:val="left" w:pos="1365"/>
        </w:tabs>
        <w:spacing w:line="360" w:lineRule="auto"/>
        <w:ind w:firstLineChars="196" w:firstLine="472"/>
        <w:rPr>
          <w:rFonts w:asciiTheme="minorEastAsia" w:eastAsiaTheme="minorEastAsia" w:hAnsiTheme="minorEastAsia"/>
          <w:b/>
        </w:rPr>
      </w:pPr>
      <w:r w:rsidRPr="005C0F00">
        <w:rPr>
          <w:rFonts w:asciiTheme="minorEastAsia" w:eastAsiaTheme="minorEastAsia" w:hAnsiTheme="minorEastAsia"/>
          <w:b/>
        </w:rPr>
        <w:t>3）供应商提供响应文件的密封粘贴处应加盖公章或被授权代表签字，以便确认密封情况，</w:t>
      </w:r>
      <w:r w:rsidRPr="005C0F00">
        <w:rPr>
          <w:rFonts w:asciiTheme="minorEastAsia" w:eastAsiaTheme="minorEastAsia" w:hAnsiTheme="minorEastAsia" w:hint="eastAsia"/>
          <w:b/>
        </w:rPr>
        <w:t>未密封</w:t>
      </w:r>
      <w:r w:rsidRPr="005C0F00">
        <w:rPr>
          <w:rFonts w:asciiTheme="minorEastAsia" w:eastAsiaTheme="minorEastAsia" w:hAnsiTheme="minorEastAsia"/>
          <w:b/>
        </w:rPr>
        <w:t>的响应文件将被拒绝。</w:t>
      </w:r>
    </w:p>
    <w:p w14:paraId="57DFA7B7" w14:textId="77777777" w:rsidR="00C64937" w:rsidRPr="005C0F00" w:rsidRDefault="008D332D">
      <w:pPr>
        <w:pStyle w:val="30"/>
        <w:numPr>
          <w:ilvl w:val="0"/>
          <w:numId w:val="0"/>
        </w:numPr>
        <w:rPr>
          <w:rFonts w:asciiTheme="minorEastAsia" w:eastAsiaTheme="minorEastAsia" w:hAnsiTheme="minorEastAsia"/>
        </w:rPr>
      </w:pPr>
      <w:r w:rsidRPr="005C0F00">
        <w:rPr>
          <w:rFonts w:asciiTheme="minorEastAsia" w:eastAsiaTheme="minorEastAsia" w:hAnsiTheme="minorEastAsia"/>
        </w:rPr>
        <w:t xml:space="preserve">15.4 </w:t>
      </w:r>
      <w:r w:rsidRPr="005C0F00">
        <w:rPr>
          <w:rFonts w:asciiTheme="minorEastAsia" w:eastAsiaTheme="minorEastAsia" w:hAnsiTheme="minorEastAsia" w:hint="eastAsia"/>
        </w:rPr>
        <w:t>所有信封上还应写明供应商名称和地址，以便比选代理机构在响应文件递交截止时间以后收到的响应文件，能原封退回。如果供应商未按上述要求密封及加写标记的，比选代理机构对响应文件的误投或过早启封概不负责。</w:t>
      </w:r>
    </w:p>
    <w:p w14:paraId="3A32095F" w14:textId="77777777" w:rsidR="00C64937" w:rsidRPr="005C0F00" w:rsidRDefault="008D332D">
      <w:pPr>
        <w:pStyle w:val="30"/>
        <w:numPr>
          <w:ilvl w:val="0"/>
          <w:numId w:val="0"/>
        </w:numPr>
        <w:rPr>
          <w:rFonts w:asciiTheme="minorEastAsia" w:eastAsiaTheme="minorEastAsia" w:hAnsiTheme="minorEastAsia"/>
          <w:b/>
          <w:bCs/>
        </w:rPr>
      </w:pPr>
      <w:r w:rsidRPr="005C0F00">
        <w:rPr>
          <w:rFonts w:asciiTheme="minorEastAsia" w:eastAsiaTheme="minorEastAsia" w:hAnsiTheme="minorEastAsia"/>
        </w:rPr>
        <w:t>15.5</w:t>
      </w:r>
      <w:r w:rsidRPr="005C0F00">
        <w:rPr>
          <w:rFonts w:asciiTheme="minorEastAsia" w:eastAsiaTheme="minorEastAsia" w:hAnsiTheme="minorEastAsia" w:hint="eastAsia"/>
        </w:rPr>
        <w:t>采购人、比选代理机构拒绝接收逾期送达、未密封或密封不完好的响应文件。</w:t>
      </w:r>
    </w:p>
    <w:p w14:paraId="2C9E5EF3" w14:textId="77777777" w:rsidR="00C64937" w:rsidRPr="005C0F00" w:rsidRDefault="008D332D">
      <w:pPr>
        <w:pStyle w:val="32"/>
        <w:jc w:val="left"/>
        <w:rPr>
          <w:rFonts w:asciiTheme="minorEastAsia" w:eastAsiaTheme="minorEastAsia" w:hAnsiTheme="minorEastAsia"/>
          <w:szCs w:val="24"/>
        </w:rPr>
      </w:pPr>
      <w:bookmarkStart w:id="90" w:name="_Toc180670430"/>
      <w:bookmarkStart w:id="91" w:name="_Toc187251229"/>
      <w:r w:rsidRPr="005C0F00">
        <w:rPr>
          <w:rFonts w:asciiTheme="minorEastAsia" w:eastAsiaTheme="minorEastAsia" w:hAnsiTheme="minorEastAsia"/>
          <w:szCs w:val="24"/>
        </w:rPr>
        <w:t xml:space="preserve">16. </w:t>
      </w:r>
      <w:r w:rsidRPr="005C0F00">
        <w:rPr>
          <w:rFonts w:asciiTheme="minorEastAsia" w:eastAsiaTheme="minorEastAsia" w:hAnsiTheme="minorEastAsia" w:hint="eastAsia"/>
          <w:szCs w:val="24"/>
        </w:rPr>
        <w:t>响应截止期</w:t>
      </w:r>
      <w:bookmarkEnd w:id="90"/>
      <w:bookmarkEnd w:id="91"/>
    </w:p>
    <w:p w14:paraId="52AD5729"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16.1供应商应在规定的截止时间前，将响应文件</w:t>
      </w:r>
      <w:r w:rsidRPr="005C0F00">
        <w:rPr>
          <w:rFonts w:asciiTheme="minorEastAsia" w:eastAsiaTheme="minorEastAsia" w:hAnsiTheme="minorEastAsia" w:hint="eastAsia"/>
        </w:rPr>
        <w:t>密封送达至</w:t>
      </w:r>
      <w:r w:rsidRPr="005C0F00">
        <w:rPr>
          <w:rFonts w:asciiTheme="minorEastAsia" w:eastAsiaTheme="minorEastAsia" w:hAnsiTheme="minorEastAsia"/>
        </w:rPr>
        <w:t>规定的地址。</w:t>
      </w:r>
      <w:r w:rsidRPr="005C0F00">
        <w:rPr>
          <w:rFonts w:asciiTheme="minorEastAsia" w:eastAsiaTheme="minorEastAsia" w:hAnsiTheme="minorEastAsia" w:hint="eastAsia"/>
        </w:rPr>
        <w:t>逾期送达或者未按照比选文件要求密封的响应文件，采购人、比选代理机构应当拒收。</w:t>
      </w:r>
    </w:p>
    <w:p w14:paraId="5EF5934A"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16.2比选代理机构有权按本须知的规定，通过修改比选文件延长</w:t>
      </w:r>
      <w:r w:rsidRPr="005C0F00">
        <w:rPr>
          <w:rFonts w:asciiTheme="minorEastAsia" w:eastAsiaTheme="minorEastAsia" w:hAnsiTheme="minorEastAsia" w:hint="eastAsia"/>
        </w:rPr>
        <w:t>响应</w:t>
      </w:r>
      <w:r w:rsidRPr="005C0F00">
        <w:rPr>
          <w:rFonts w:asciiTheme="minorEastAsia" w:eastAsiaTheme="minorEastAsia" w:hAnsiTheme="minorEastAsia"/>
        </w:rPr>
        <w:t>截止期。在此情况下，比选代理机构和供应商受</w:t>
      </w:r>
      <w:r w:rsidRPr="005C0F00">
        <w:rPr>
          <w:rFonts w:asciiTheme="minorEastAsia" w:eastAsiaTheme="minorEastAsia" w:hAnsiTheme="minorEastAsia" w:hint="eastAsia"/>
        </w:rPr>
        <w:t>响应</w:t>
      </w:r>
      <w:r w:rsidRPr="005C0F00">
        <w:rPr>
          <w:rFonts w:asciiTheme="minorEastAsia" w:eastAsiaTheme="minorEastAsia" w:hAnsiTheme="minorEastAsia"/>
        </w:rPr>
        <w:t>截止期制约的所有权利和义务均应延长至新的截止期。</w:t>
      </w:r>
    </w:p>
    <w:p w14:paraId="0E205E18"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16.3比选代理机构将拒绝并原封退回在本须知规定的</w:t>
      </w:r>
      <w:r w:rsidRPr="005C0F00">
        <w:rPr>
          <w:rFonts w:asciiTheme="minorEastAsia" w:eastAsiaTheme="minorEastAsia" w:hAnsiTheme="minorEastAsia" w:hint="eastAsia"/>
        </w:rPr>
        <w:t>响应</w:t>
      </w:r>
      <w:r w:rsidRPr="005C0F00">
        <w:rPr>
          <w:rFonts w:asciiTheme="minorEastAsia" w:eastAsiaTheme="minorEastAsia" w:hAnsiTheme="minorEastAsia"/>
        </w:rPr>
        <w:t>截止期后收到的任何响应文件。</w:t>
      </w:r>
    </w:p>
    <w:p w14:paraId="0AC67AE4" w14:textId="77777777" w:rsidR="00C64937" w:rsidRPr="005C0F00" w:rsidRDefault="008D332D">
      <w:pPr>
        <w:pStyle w:val="32"/>
        <w:jc w:val="left"/>
        <w:rPr>
          <w:rFonts w:asciiTheme="minorEastAsia" w:eastAsiaTheme="minorEastAsia" w:hAnsiTheme="minorEastAsia"/>
          <w:szCs w:val="24"/>
        </w:rPr>
      </w:pPr>
      <w:bookmarkStart w:id="92" w:name="_Toc180670431"/>
      <w:bookmarkStart w:id="93" w:name="_Toc187251230"/>
      <w:r w:rsidRPr="005C0F00">
        <w:rPr>
          <w:rFonts w:asciiTheme="minorEastAsia" w:eastAsiaTheme="minorEastAsia" w:hAnsiTheme="minorEastAsia"/>
          <w:szCs w:val="24"/>
        </w:rPr>
        <w:t xml:space="preserve">17. </w:t>
      </w:r>
      <w:r w:rsidRPr="005C0F00">
        <w:rPr>
          <w:rFonts w:asciiTheme="minorEastAsia" w:eastAsiaTheme="minorEastAsia" w:hAnsiTheme="minorEastAsia" w:hint="eastAsia"/>
          <w:szCs w:val="24"/>
        </w:rPr>
        <w:t>响应文件的修改与撤回</w:t>
      </w:r>
      <w:bookmarkEnd w:id="92"/>
      <w:bookmarkEnd w:id="93"/>
    </w:p>
    <w:p w14:paraId="7B652AD5"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17.1</w:t>
      </w:r>
      <w:r w:rsidRPr="005C0F00">
        <w:rPr>
          <w:rFonts w:asciiTheme="minorEastAsia" w:eastAsiaTheme="minorEastAsia" w:hAnsiTheme="minorEastAsia" w:hint="eastAsia"/>
        </w:rPr>
        <w:t>供应商在提交响应文件后，可在响应截止时间前对其响应文件进行修改、补充或撤回，但必须有修改、补充或撤回的书面通知并由法定代表人或正式授权的供应商代表签字并加盖公章。</w:t>
      </w:r>
    </w:p>
    <w:p w14:paraId="73291B72"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17.2</w:t>
      </w:r>
      <w:r w:rsidRPr="005C0F00">
        <w:rPr>
          <w:rFonts w:asciiTheme="minorEastAsia" w:eastAsiaTheme="minorEastAsia" w:hAnsiTheme="minorEastAsia" w:hint="eastAsia"/>
        </w:rPr>
        <w:t>供应商对响应文件的补充或修改通知</w:t>
      </w:r>
      <w:r w:rsidRPr="005C0F00">
        <w:rPr>
          <w:rFonts w:asciiTheme="minorEastAsia" w:eastAsiaTheme="minorEastAsia" w:hAnsiTheme="minorEastAsia"/>
        </w:rPr>
        <w:t>应按本须知规定</w:t>
      </w:r>
      <w:r w:rsidRPr="005C0F00">
        <w:rPr>
          <w:rFonts w:asciiTheme="minorEastAsia" w:eastAsiaTheme="minorEastAsia" w:hAnsiTheme="minorEastAsia" w:hint="eastAsia"/>
        </w:rPr>
        <w:t>进行签署、盖章、密封和标记（注明项目名称、项目编号、“补充或修改通知”等）</w:t>
      </w:r>
      <w:r w:rsidRPr="005C0F00">
        <w:rPr>
          <w:rFonts w:asciiTheme="minorEastAsia" w:eastAsiaTheme="minorEastAsia" w:hAnsiTheme="minorEastAsia"/>
        </w:rPr>
        <w:t>和递交</w:t>
      </w:r>
      <w:r w:rsidRPr="005C0F00">
        <w:rPr>
          <w:rFonts w:asciiTheme="minorEastAsia" w:eastAsiaTheme="minorEastAsia" w:hAnsiTheme="minorEastAsia" w:hint="eastAsia"/>
        </w:rPr>
        <w:t>。</w:t>
      </w:r>
    </w:p>
    <w:p w14:paraId="0B0EDE2D" w14:textId="77777777" w:rsidR="00C64937" w:rsidRPr="005C0F00" w:rsidRDefault="008D332D">
      <w:pPr>
        <w:spacing w:line="360" w:lineRule="auto"/>
        <w:ind w:leftChars="-23" w:left="-6" w:hanging="49"/>
        <w:rPr>
          <w:rFonts w:asciiTheme="minorEastAsia" w:eastAsiaTheme="minorEastAsia" w:hAnsiTheme="minorEastAsia"/>
        </w:rPr>
      </w:pPr>
      <w:r w:rsidRPr="005C0F00">
        <w:rPr>
          <w:rFonts w:asciiTheme="minorEastAsia" w:eastAsiaTheme="minorEastAsia" w:hAnsiTheme="minorEastAsia"/>
        </w:rPr>
        <w:t>17.3在</w:t>
      </w:r>
      <w:r w:rsidRPr="005C0F00">
        <w:rPr>
          <w:rFonts w:asciiTheme="minorEastAsia" w:eastAsiaTheme="minorEastAsia" w:hAnsiTheme="minorEastAsia" w:hint="eastAsia"/>
        </w:rPr>
        <w:t>响应</w:t>
      </w:r>
      <w:r w:rsidRPr="005C0F00">
        <w:rPr>
          <w:rFonts w:asciiTheme="minorEastAsia" w:eastAsiaTheme="minorEastAsia" w:hAnsiTheme="minorEastAsia"/>
        </w:rPr>
        <w:t>截止期之后，供应商不得对其响应文件做任何</w:t>
      </w:r>
      <w:r w:rsidRPr="005C0F00">
        <w:rPr>
          <w:rFonts w:asciiTheme="minorEastAsia" w:eastAsiaTheme="minorEastAsia" w:hAnsiTheme="minorEastAsia" w:hint="eastAsia"/>
        </w:rPr>
        <w:t>补充、</w:t>
      </w:r>
      <w:r w:rsidRPr="005C0F00">
        <w:rPr>
          <w:rFonts w:asciiTheme="minorEastAsia" w:eastAsiaTheme="minorEastAsia" w:hAnsiTheme="minorEastAsia"/>
        </w:rPr>
        <w:t>修改</w:t>
      </w:r>
      <w:r w:rsidRPr="005C0F00">
        <w:rPr>
          <w:rFonts w:asciiTheme="minorEastAsia" w:eastAsiaTheme="minorEastAsia" w:hAnsiTheme="minorEastAsia" w:hint="eastAsia"/>
        </w:rPr>
        <w:t>（评审委员会要求的澄清除外）</w:t>
      </w:r>
      <w:r w:rsidRPr="005C0F00">
        <w:rPr>
          <w:rFonts w:asciiTheme="minorEastAsia" w:eastAsiaTheme="minorEastAsia" w:hAnsiTheme="minorEastAsia"/>
        </w:rPr>
        <w:t>。</w:t>
      </w:r>
    </w:p>
    <w:p w14:paraId="546E1E44" w14:textId="77777777" w:rsidR="00C64937" w:rsidRPr="005C0F00" w:rsidRDefault="008D332D">
      <w:pPr>
        <w:spacing w:line="360" w:lineRule="auto"/>
        <w:rPr>
          <w:rFonts w:asciiTheme="minorEastAsia" w:eastAsiaTheme="minorEastAsia" w:hAnsiTheme="minorEastAsia"/>
          <w:bCs/>
        </w:rPr>
      </w:pPr>
      <w:r w:rsidRPr="005C0F00">
        <w:rPr>
          <w:rFonts w:asciiTheme="minorEastAsia" w:eastAsiaTheme="minorEastAsia" w:hAnsiTheme="minorEastAsia"/>
          <w:bCs/>
        </w:rPr>
        <w:t>17.4在</w:t>
      </w:r>
      <w:r w:rsidRPr="005C0F00">
        <w:rPr>
          <w:rFonts w:asciiTheme="minorEastAsia" w:eastAsiaTheme="minorEastAsia" w:hAnsiTheme="minorEastAsia" w:hint="eastAsia"/>
        </w:rPr>
        <w:t>响应</w:t>
      </w:r>
      <w:r w:rsidRPr="005C0F00">
        <w:rPr>
          <w:rFonts w:asciiTheme="minorEastAsia" w:eastAsiaTheme="minorEastAsia" w:hAnsiTheme="minorEastAsia"/>
          <w:bCs/>
        </w:rPr>
        <w:t>截止期之后，供应商不得</w:t>
      </w:r>
      <w:r w:rsidRPr="005C0F00">
        <w:rPr>
          <w:rFonts w:asciiTheme="minorEastAsia" w:eastAsiaTheme="minorEastAsia" w:hAnsiTheme="minorEastAsia" w:hint="eastAsia"/>
          <w:bCs/>
        </w:rPr>
        <w:t>撤销</w:t>
      </w:r>
      <w:r w:rsidRPr="005C0F00">
        <w:rPr>
          <w:rFonts w:asciiTheme="minorEastAsia" w:eastAsiaTheme="minorEastAsia" w:hAnsiTheme="minorEastAsia"/>
          <w:bCs/>
        </w:rPr>
        <w:t>其响应文件（包括全部</w:t>
      </w:r>
      <w:r w:rsidRPr="005C0F00">
        <w:rPr>
          <w:rFonts w:asciiTheme="minorEastAsia" w:eastAsiaTheme="minorEastAsia" w:hAnsiTheme="minorEastAsia" w:hint="eastAsia"/>
        </w:rPr>
        <w:t>响应</w:t>
      </w:r>
      <w:r w:rsidRPr="005C0F00">
        <w:rPr>
          <w:rFonts w:asciiTheme="minorEastAsia" w:eastAsiaTheme="minorEastAsia" w:hAnsiTheme="minorEastAsia"/>
          <w:bCs/>
        </w:rPr>
        <w:t>资料），否则其响应保证金将不予退回。</w:t>
      </w:r>
    </w:p>
    <w:p w14:paraId="1F8C0034"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lastRenderedPageBreak/>
        <w:t xml:space="preserve">17.5 </w:t>
      </w:r>
      <w:r w:rsidRPr="005C0F00">
        <w:rPr>
          <w:rFonts w:asciiTheme="minorEastAsia" w:eastAsiaTheme="minorEastAsia" w:hAnsiTheme="minorEastAsia" w:hint="eastAsia"/>
        </w:rPr>
        <w:t>供应商在响应截止时间前撤回已提交的响应文件的，采购人或者比选代理机构应当自收到供应商书面撤回通知之日起５个工作日内，退还已收取的响应保证金，但因供应商自身原因导致无法及时退还的除外。</w:t>
      </w:r>
    </w:p>
    <w:p w14:paraId="58F09B23" w14:textId="77777777" w:rsidR="00C64937" w:rsidRPr="005C0F00" w:rsidRDefault="008D332D">
      <w:pPr>
        <w:pStyle w:val="2TimesNewRoman5020"/>
        <w:spacing w:line="360" w:lineRule="auto"/>
        <w:rPr>
          <w:rFonts w:asciiTheme="minorEastAsia" w:eastAsiaTheme="minorEastAsia" w:hAnsiTheme="minorEastAsia"/>
          <w:sz w:val="24"/>
          <w:szCs w:val="24"/>
        </w:rPr>
      </w:pPr>
      <w:bookmarkStart w:id="94" w:name="_Toc180670432"/>
      <w:bookmarkStart w:id="95" w:name="_Toc187251231"/>
      <w:r w:rsidRPr="005C0F00">
        <w:rPr>
          <w:rFonts w:asciiTheme="minorEastAsia" w:eastAsiaTheme="minorEastAsia" w:hAnsiTheme="minorEastAsia" w:hint="eastAsia"/>
          <w:sz w:val="24"/>
          <w:szCs w:val="24"/>
        </w:rPr>
        <w:t>五、比选及评审</w:t>
      </w:r>
      <w:bookmarkEnd w:id="94"/>
      <w:bookmarkEnd w:id="95"/>
    </w:p>
    <w:p w14:paraId="217C7C29" w14:textId="77777777" w:rsidR="00C64937" w:rsidRPr="005C0F00" w:rsidRDefault="008D332D">
      <w:pPr>
        <w:pStyle w:val="32"/>
        <w:jc w:val="left"/>
        <w:rPr>
          <w:rFonts w:asciiTheme="minorEastAsia" w:eastAsiaTheme="minorEastAsia" w:hAnsiTheme="minorEastAsia"/>
          <w:szCs w:val="24"/>
        </w:rPr>
      </w:pPr>
      <w:bookmarkStart w:id="96" w:name="_Toc180670433"/>
      <w:bookmarkStart w:id="97" w:name="_Toc187251232"/>
      <w:r w:rsidRPr="005C0F00">
        <w:rPr>
          <w:rFonts w:asciiTheme="minorEastAsia" w:eastAsiaTheme="minorEastAsia" w:hAnsiTheme="minorEastAsia"/>
          <w:szCs w:val="24"/>
        </w:rPr>
        <w:t xml:space="preserve">18. </w:t>
      </w:r>
      <w:r w:rsidRPr="005C0F00">
        <w:rPr>
          <w:rFonts w:asciiTheme="minorEastAsia" w:eastAsiaTheme="minorEastAsia" w:hAnsiTheme="minorEastAsia" w:hint="eastAsia"/>
          <w:szCs w:val="24"/>
        </w:rPr>
        <w:t>比选</w:t>
      </w:r>
      <w:bookmarkEnd w:id="96"/>
      <w:bookmarkEnd w:id="97"/>
    </w:p>
    <w:p w14:paraId="3FB400B2"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 xml:space="preserve">18.1 </w:t>
      </w:r>
      <w:r w:rsidRPr="005C0F00">
        <w:rPr>
          <w:rFonts w:asciiTheme="minorEastAsia" w:eastAsiaTheme="minorEastAsia" w:hAnsiTheme="minorEastAsia" w:hint="eastAsia"/>
        </w:rPr>
        <w:t>比选代理机构应当按供应商须知资料表的规定，在响应截止时间的同一时间和预先确定的地点组织公开比选。所有供应商应派被授权人参加。参加比选的代表应签名报到以证明其出席。参加比选的代表应签名报到以证明其出席。供应商因故不能派代表出席比选活动，事先应书面（信函、传真）通知比选代理机构，并承诺认可比选结果，否则视同认可比选结果。</w:t>
      </w:r>
    </w:p>
    <w:p w14:paraId="778B714C"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 xml:space="preserve">18.2 </w:t>
      </w:r>
      <w:r w:rsidRPr="005C0F00">
        <w:rPr>
          <w:rFonts w:asciiTheme="minorEastAsia" w:eastAsiaTheme="minorEastAsia" w:hAnsiTheme="minorEastAsia" w:hint="eastAsia"/>
        </w:rPr>
        <w:t>比选时，由供应商或其推选的代表检查响应文件的密封情况。经确认无误后，由比选代理机构当众宣读供应商名称、响应报价、书面修改和撤回响应的通知、是否提交了响应保证金等。对于供应商在响应截止期前递交的响应声明，在比选时当众宣读，评审时有效。</w:t>
      </w:r>
    </w:p>
    <w:p w14:paraId="3B865923"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18.3</w:t>
      </w:r>
      <w:r w:rsidRPr="005C0F00">
        <w:rPr>
          <w:rFonts w:asciiTheme="minorEastAsia" w:eastAsiaTheme="minorEastAsia" w:hAnsiTheme="minorEastAsia" w:hint="eastAsia"/>
        </w:rPr>
        <w:t>比选代理机构将对唱标内容做书面记录，由</w:t>
      </w:r>
      <w:r w:rsidRPr="005C0F00">
        <w:rPr>
          <w:rFonts w:asciiTheme="minorEastAsia" w:eastAsiaTheme="minorEastAsia" w:hAnsiTheme="minorEastAsia"/>
        </w:rPr>
        <w:t>供应商代表</w:t>
      </w:r>
      <w:r w:rsidRPr="005C0F00">
        <w:rPr>
          <w:rFonts w:asciiTheme="minorEastAsia" w:eastAsiaTheme="minorEastAsia" w:hAnsiTheme="minorEastAsia" w:hint="eastAsia"/>
        </w:rPr>
        <w:t>和相关工作人员</w:t>
      </w:r>
      <w:r w:rsidRPr="005C0F00">
        <w:rPr>
          <w:rFonts w:asciiTheme="minorEastAsia" w:eastAsiaTheme="minorEastAsia" w:hAnsiTheme="minorEastAsia"/>
        </w:rPr>
        <w:t>签字确认。</w:t>
      </w:r>
    </w:p>
    <w:p w14:paraId="2C16562E"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18.4</w:t>
      </w:r>
      <w:r w:rsidRPr="005C0F00">
        <w:rPr>
          <w:rFonts w:asciiTheme="minorEastAsia" w:eastAsiaTheme="minorEastAsia" w:hAnsiTheme="minorEastAsia" w:hint="eastAsia"/>
        </w:rPr>
        <w:t>供应商不足</w:t>
      </w:r>
      <w:r w:rsidRPr="005C0F00">
        <w:rPr>
          <w:rFonts w:asciiTheme="minorEastAsia" w:eastAsiaTheme="minorEastAsia" w:hAnsiTheme="minorEastAsia"/>
        </w:rPr>
        <w:t>3家的，不得比选。</w:t>
      </w:r>
    </w:p>
    <w:p w14:paraId="6FF4DA9B"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18.5</w:t>
      </w:r>
      <w:r w:rsidRPr="005C0F00">
        <w:rPr>
          <w:rFonts w:asciiTheme="minorEastAsia" w:eastAsiaTheme="minorEastAsia" w:hAnsiTheme="minorEastAsia" w:hint="eastAsia"/>
        </w:rPr>
        <w:t>供应商代表对比选过程有疑义，以及认为采购人、比选代理机构相关工作人员有需要回避的情形的，应当场提出询问或者回避申请。采购人、比选代理机构对供应商代表提出的询问或者回避申请应当及时处理。</w:t>
      </w:r>
    </w:p>
    <w:p w14:paraId="1F73597B" w14:textId="77777777" w:rsidR="00C64937" w:rsidRPr="005C0F00" w:rsidRDefault="008D332D">
      <w:pPr>
        <w:spacing w:line="360" w:lineRule="auto"/>
        <w:rPr>
          <w:rFonts w:asciiTheme="minorEastAsia" w:eastAsiaTheme="minorEastAsia" w:hAnsiTheme="minorEastAsia"/>
          <w:b/>
        </w:rPr>
      </w:pPr>
      <w:r w:rsidRPr="005C0F00">
        <w:rPr>
          <w:rFonts w:asciiTheme="minorEastAsia" w:eastAsiaTheme="minorEastAsia" w:hAnsiTheme="minorEastAsia"/>
        </w:rPr>
        <w:t>18.6</w:t>
      </w:r>
      <w:r w:rsidRPr="005C0F00">
        <w:rPr>
          <w:rFonts w:asciiTheme="minorEastAsia" w:eastAsiaTheme="minorEastAsia" w:hAnsiTheme="minorEastAsia" w:cs="Arial" w:hint="eastAsia"/>
        </w:rPr>
        <w:t>采购人或比选代理机构应当依法对供应商的资格进行审查。资格性审查指依据法律、法规和比选文件的规定，由采购人或比选代理机构对响应文件中的资格证明等文件进行审查，以确定供应商是否具备响应资格。合格供应商不足</w:t>
      </w:r>
      <w:r w:rsidRPr="005C0F00">
        <w:rPr>
          <w:rFonts w:asciiTheme="minorEastAsia" w:eastAsiaTheme="minorEastAsia" w:hAnsiTheme="minorEastAsia" w:cs="Arial"/>
        </w:rPr>
        <w:t>3家的，不得</w:t>
      </w:r>
      <w:r w:rsidRPr="005C0F00">
        <w:rPr>
          <w:rFonts w:asciiTheme="minorEastAsia" w:eastAsiaTheme="minorEastAsia" w:hAnsiTheme="minorEastAsia" w:cs="Arial" w:hint="eastAsia"/>
        </w:rPr>
        <w:t>评审</w:t>
      </w:r>
      <w:r w:rsidRPr="005C0F00">
        <w:rPr>
          <w:rFonts w:asciiTheme="minorEastAsia" w:eastAsiaTheme="minorEastAsia" w:hAnsiTheme="minorEastAsia" w:cs="Arial"/>
        </w:rPr>
        <w:t>。</w:t>
      </w:r>
    </w:p>
    <w:p w14:paraId="273C9030" w14:textId="77777777" w:rsidR="00C64937" w:rsidRPr="005C0F00" w:rsidRDefault="008D332D">
      <w:pPr>
        <w:pStyle w:val="32"/>
        <w:jc w:val="left"/>
        <w:rPr>
          <w:rFonts w:asciiTheme="minorEastAsia" w:eastAsiaTheme="minorEastAsia" w:hAnsiTheme="minorEastAsia"/>
          <w:szCs w:val="24"/>
        </w:rPr>
      </w:pPr>
      <w:bookmarkStart w:id="98" w:name="_Toc180670434"/>
      <w:bookmarkStart w:id="99" w:name="_Toc187251233"/>
      <w:r w:rsidRPr="005C0F00">
        <w:rPr>
          <w:rFonts w:asciiTheme="minorEastAsia" w:eastAsiaTheme="minorEastAsia" w:hAnsiTheme="minorEastAsia"/>
          <w:szCs w:val="24"/>
        </w:rPr>
        <w:t xml:space="preserve">19. </w:t>
      </w:r>
      <w:r w:rsidRPr="005C0F00">
        <w:rPr>
          <w:rFonts w:asciiTheme="minorEastAsia" w:eastAsiaTheme="minorEastAsia" w:hAnsiTheme="minorEastAsia" w:hint="eastAsia"/>
          <w:szCs w:val="24"/>
        </w:rPr>
        <w:t>评审委员会和评审方法</w:t>
      </w:r>
      <w:bookmarkEnd w:id="98"/>
      <w:bookmarkEnd w:id="99"/>
    </w:p>
    <w:p w14:paraId="5974465F"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 xml:space="preserve">19.1 </w:t>
      </w:r>
      <w:r w:rsidRPr="005C0F00">
        <w:rPr>
          <w:rFonts w:asciiTheme="minorEastAsia" w:eastAsiaTheme="minorEastAsia" w:hAnsiTheme="minorEastAsia" w:hint="eastAsia"/>
        </w:rPr>
        <w:t>评审由依照有关法律法规组建的评审委员会负责。评审委员会由采购人代表和评审专家组成，成员人数应当为</w:t>
      </w:r>
      <w:r w:rsidRPr="005C0F00">
        <w:rPr>
          <w:rFonts w:asciiTheme="minorEastAsia" w:eastAsiaTheme="minorEastAsia" w:hAnsiTheme="minorEastAsia"/>
        </w:rPr>
        <w:t>3</w:t>
      </w:r>
      <w:r w:rsidRPr="005C0F00">
        <w:rPr>
          <w:rFonts w:asciiTheme="minorEastAsia" w:eastAsiaTheme="minorEastAsia" w:hAnsiTheme="minorEastAsia" w:hint="eastAsia"/>
        </w:rPr>
        <w:t>人以上单数，其中评审专家不少于成员总数的三分之二。</w:t>
      </w:r>
    </w:p>
    <w:p w14:paraId="5CBC888C"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19.2</w:t>
      </w:r>
      <w:r w:rsidRPr="005C0F00">
        <w:rPr>
          <w:rFonts w:asciiTheme="minorEastAsia" w:eastAsiaTheme="minorEastAsia" w:hAnsiTheme="minorEastAsia" w:hint="eastAsia"/>
        </w:rPr>
        <w:t>评审方法和标准在本比选文件第五章中规定。评审委员会对响应文件评审。</w:t>
      </w:r>
    </w:p>
    <w:p w14:paraId="47CF3B20" w14:textId="77777777" w:rsidR="00C64937" w:rsidRPr="005C0F00" w:rsidRDefault="008D332D">
      <w:pPr>
        <w:pStyle w:val="32"/>
        <w:jc w:val="left"/>
        <w:rPr>
          <w:rFonts w:asciiTheme="minorEastAsia" w:eastAsiaTheme="minorEastAsia" w:hAnsiTheme="minorEastAsia"/>
          <w:szCs w:val="24"/>
        </w:rPr>
      </w:pPr>
      <w:bookmarkStart w:id="100" w:name="_Toc180670435"/>
      <w:bookmarkStart w:id="101" w:name="_Toc187251234"/>
      <w:r w:rsidRPr="005C0F00">
        <w:rPr>
          <w:rFonts w:asciiTheme="minorEastAsia" w:eastAsiaTheme="minorEastAsia" w:hAnsiTheme="minorEastAsia"/>
          <w:szCs w:val="24"/>
        </w:rPr>
        <w:lastRenderedPageBreak/>
        <w:t xml:space="preserve">20. </w:t>
      </w:r>
      <w:r w:rsidRPr="005C0F00">
        <w:rPr>
          <w:rFonts w:asciiTheme="minorEastAsia" w:eastAsiaTheme="minorEastAsia" w:hAnsiTheme="minorEastAsia" w:hint="eastAsia"/>
          <w:szCs w:val="24"/>
        </w:rPr>
        <w:t>响应文件的初审</w:t>
      </w:r>
      <w:bookmarkEnd w:id="100"/>
      <w:bookmarkEnd w:id="101"/>
    </w:p>
    <w:p w14:paraId="741C136A"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20.1</w:t>
      </w:r>
      <w:r w:rsidRPr="005C0F00">
        <w:rPr>
          <w:rFonts w:asciiTheme="minorEastAsia" w:eastAsiaTheme="minorEastAsia" w:hAnsiTheme="minorEastAsia" w:hint="eastAsia"/>
        </w:rPr>
        <w:t>响应文件的初审分为资格审查和符合性审查。</w:t>
      </w:r>
    </w:p>
    <w:p w14:paraId="7421ACB6" w14:textId="77777777" w:rsidR="00C64937" w:rsidRPr="005C0F00" w:rsidRDefault="008D332D">
      <w:pPr>
        <w:spacing w:line="360" w:lineRule="auto"/>
        <w:ind w:firstLineChars="177" w:firstLine="425"/>
        <w:jc w:val="both"/>
        <w:rPr>
          <w:rFonts w:asciiTheme="minorEastAsia" w:eastAsiaTheme="minorEastAsia" w:hAnsiTheme="minorEastAsia"/>
        </w:rPr>
      </w:pPr>
      <w:r w:rsidRPr="005C0F00">
        <w:rPr>
          <w:rFonts w:asciiTheme="minorEastAsia" w:eastAsiaTheme="minorEastAsia" w:hAnsiTheme="minorEastAsia" w:hint="eastAsia"/>
        </w:rPr>
        <w:t>资格审查指依据法律、法规和比选文件的规定，对响应文件中的资格证明文件等进行审查，以确定供应商是否具备响应资格。资格性审查由比选代理机构进行审查。</w:t>
      </w:r>
    </w:p>
    <w:p w14:paraId="4AEBAED6" w14:textId="77777777" w:rsidR="00C64937" w:rsidRPr="005C0F00" w:rsidRDefault="008D332D">
      <w:pPr>
        <w:spacing w:line="360" w:lineRule="auto"/>
        <w:ind w:firstLineChars="177" w:firstLine="425"/>
        <w:jc w:val="both"/>
        <w:rPr>
          <w:rFonts w:asciiTheme="minorEastAsia" w:eastAsiaTheme="minorEastAsia" w:hAnsiTheme="minorEastAsia"/>
        </w:rPr>
      </w:pPr>
      <w:r w:rsidRPr="005C0F00">
        <w:rPr>
          <w:rFonts w:asciiTheme="minorEastAsia" w:eastAsiaTheme="minorEastAsia" w:hAnsiTheme="minorEastAsia" w:hint="eastAsia"/>
        </w:rPr>
        <w:t>符合性审查指依据比选文件的规定，从响应文件的有效性、完整性和对比选文件的响应程度进行审查，以确定是否对比选文件的实质性要求作出响应</w:t>
      </w:r>
      <w:r w:rsidRPr="005C0F00">
        <w:rPr>
          <w:rFonts w:asciiTheme="minorEastAsia" w:eastAsiaTheme="minorEastAsia" w:hAnsiTheme="minorEastAsia"/>
        </w:rPr>
        <w:t>。</w:t>
      </w:r>
      <w:r w:rsidRPr="005C0F00">
        <w:rPr>
          <w:rFonts w:asciiTheme="minorEastAsia" w:eastAsiaTheme="minorEastAsia" w:hAnsiTheme="minorEastAsia" w:hint="eastAsia"/>
        </w:rPr>
        <w:t>符合性审查由评审委员会进行</w:t>
      </w:r>
      <w:r w:rsidRPr="005C0F00">
        <w:rPr>
          <w:rFonts w:asciiTheme="minorEastAsia" w:eastAsiaTheme="minorEastAsia" w:hAnsiTheme="minorEastAsia"/>
        </w:rPr>
        <w:t>。</w:t>
      </w:r>
    </w:p>
    <w:p w14:paraId="4E9F3729"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 xml:space="preserve">20.2 </w:t>
      </w:r>
      <w:r w:rsidRPr="005C0F00">
        <w:rPr>
          <w:rFonts w:asciiTheme="minorEastAsia" w:eastAsiaTheme="minorEastAsia" w:hAnsiTheme="minorEastAsia" w:hint="eastAsia"/>
        </w:rPr>
        <w:t>响应文件属下列情况之一的，应当在资格审查时按照无效响应处理：</w:t>
      </w:r>
    </w:p>
    <w:p w14:paraId="4D13FD8E"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w:t>
      </w:r>
      <w:r w:rsidRPr="005C0F00">
        <w:rPr>
          <w:rFonts w:asciiTheme="minorEastAsia" w:eastAsiaTheme="minorEastAsia" w:hAnsiTheme="minorEastAsia"/>
        </w:rPr>
        <w:tab/>
        <w:t>1</w:t>
      </w:r>
      <w:r w:rsidRPr="005C0F00">
        <w:rPr>
          <w:rFonts w:asciiTheme="minorEastAsia" w:eastAsiaTheme="minorEastAsia" w:hAnsiTheme="minorEastAsia" w:hint="eastAsia"/>
        </w:rPr>
        <w:t>）供应商不满足比选文件对供应商资格要求的，包括比选代理机构通过“信用中国”网站（www.creditchina.gov.cn）和中国政府采购网（www.ccgp.gov.cn）等进行查询（截止时点为比选时间），发现有被列入失信被执行人、重大税收违法案件当事人、政府采购严重违法失信行为记录名单供应商的（保留查询记录网页打印件）；</w:t>
      </w:r>
    </w:p>
    <w:p w14:paraId="12F30C60" w14:textId="77777777" w:rsidR="00C64937" w:rsidRPr="005C0F00" w:rsidRDefault="008D332D">
      <w:pPr>
        <w:spacing w:line="360" w:lineRule="auto"/>
        <w:ind w:leftChars="-67" w:left="-19" w:hangingChars="59" w:hanging="142"/>
        <w:rPr>
          <w:rFonts w:asciiTheme="minorEastAsia" w:eastAsiaTheme="minorEastAsia" w:hAnsiTheme="minorEastAsia"/>
        </w:rPr>
      </w:pPr>
      <w:r w:rsidRPr="005C0F00">
        <w:rPr>
          <w:rFonts w:asciiTheme="minorEastAsia" w:eastAsiaTheme="minorEastAsia" w:hAnsiTheme="minorEastAsia"/>
        </w:rPr>
        <w:t>   2</w:t>
      </w:r>
      <w:r w:rsidRPr="005C0F00">
        <w:rPr>
          <w:rFonts w:asciiTheme="minorEastAsia" w:eastAsiaTheme="minorEastAsia" w:hAnsiTheme="minorEastAsia" w:hint="eastAsia"/>
        </w:rPr>
        <w:t>）供应商资格证明文件不全或不满足比选文件要求的；</w:t>
      </w:r>
    </w:p>
    <w:p w14:paraId="112E85E9"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w:t>
      </w:r>
      <w:r w:rsidRPr="005C0F00">
        <w:rPr>
          <w:rFonts w:asciiTheme="minorEastAsia" w:eastAsiaTheme="minorEastAsia" w:hAnsiTheme="minorEastAsia"/>
        </w:rPr>
        <w:tab/>
        <w:t>3</w:t>
      </w:r>
      <w:r w:rsidRPr="005C0F00">
        <w:rPr>
          <w:rFonts w:asciiTheme="minorEastAsia" w:eastAsiaTheme="minorEastAsia" w:hAnsiTheme="minorEastAsia" w:hint="eastAsia"/>
        </w:rPr>
        <w:t>）其他不符合资格性要求的情形。</w:t>
      </w:r>
    </w:p>
    <w:p w14:paraId="40D3F69D"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 xml:space="preserve">20.3 </w:t>
      </w:r>
      <w:r w:rsidRPr="005C0F00">
        <w:rPr>
          <w:rFonts w:asciiTheme="minorEastAsia" w:eastAsiaTheme="minorEastAsia" w:hAnsiTheme="minorEastAsia" w:hint="eastAsia"/>
        </w:rPr>
        <w:t>在详细评审之前，评审委员会要审查每份响应文件是否实质上响应了比选文件的要求。实质上响应应该是与比选文件的全部实质性要求相符的响应。对关键条款例如关于响应有效期、适用法律等内容的偏离、保留和反对将被认为是实质上的偏离。评审委员会决定响应文件是否对比选文件作出了实质性响应只根据响应文件本身的内容，而不寻求外部的证据。</w:t>
      </w:r>
    </w:p>
    <w:p w14:paraId="1EA8BD01"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20.4</w:t>
      </w:r>
      <w:r w:rsidRPr="005C0F00">
        <w:rPr>
          <w:rFonts w:asciiTheme="minorEastAsia" w:eastAsiaTheme="minorEastAsia" w:hAnsiTheme="minorEastAsia" w:hint="eastAsia"/>
        </w:rPr>
        <w:t>响应文件报价出现前后不一致的，</w:t>
      </w:r>
      <w:r w:rsidRPr="005C0F00">
        <w:rPr>
          <w:rFonts w:asciiTheme="minorEastAsia" w:eastAsiaTheme="minorEastAsia" w:hAnsiTheme="minorEastAsia"/>
        </w:rPr>
        <w:t>将按以下方法更正：</w:t>
      </w:r>
    </w:p>
    <w:p w14:paraId="4A678C48"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1）</w:t>
      </w:r>
      <w:r w:rsidRPr="005C0F00">
        <w:rPr>
          <w:rFonts w:asciiTheme="minorEastAsia" w:eastAsiaTheme="minorEastAsia" w:hAnsiTheme="minorEastAsia"/>
        </w:rPr>
        <w:t>单独递交的</w:t>
      </w:r>
      <w:r w:rsidRPr="005C0F00">
        <w:rPr>
          <w:rFonts w:asciiTheme="minorEastAsia" w:eastAsiaTheme="minorEastAsia" w:hAnsiTheme="minorEastAsia" w:hint="eastAsia"/>
        </w:rPr>
        <w:t>报价</w:t>
      </w:r>
      <w:r w:rsidRPr="005C0F00">
        <w:rPr>
          <w:rFonts w:asciiTheme="minorEastAsia" w:eastAsiaTheme="minorEastAsia" w:hAnsiTheme="minorEastAsia"/>
        </w:rPr>
        <w:t>一览表与</w:t>
      </w:r>
      <w:r w:rsidRPr="005C0F00">
        <w:rPr>
          <w:rFonts w:asciiTheme="minorEastAsia" w:eastAsiaTheme="minorEastAsia" w:hAnsiTheme="minorEastAsia" w:hint="eastAsia"/>
        </w:rPr>
        <w:t>响应</w:t>
      </w:r>
      <w:r w:rsidRPr="005C0F00">
        <w:rPr>
          <w:rFonts w:asciiTheme="minorEastAsia" w:eastAsiaTheme="minorEastAsia" w:hAnsiTheme="minorEastAsia"/>
        </w:rPr>
        <w:t>文件中</w:t>
      </w:r>
      <w:r w:rsidRPr="005C0F00">
        <w:rPr>
          <w:rFonts w:asciiTheme="minorEastAsia" w:eastAsiaTheme="minorEastAsia" w:hAnsiTheme="minorEastAsia" w:hint="eastAsia"/>
        </w:rPr>
        <w:t>报价</w:t>
      </w:r>
      <w:r w:rsidRPr="005C0F00">
        <w:rPr>
          <w:rFonts w:asciiTheme="minorEastAsia" w:eastAsiaTheme="minorEastAsia" w:hAnsiTheme="minorEastAsia"/>
        </w:rPr>
        <w:t>一览表内容不一致的，以单独递交的</w:t>
      </w:r>
      <w:r w:rsidRPr="005C0F00">
        <w:rPr>
          <w:rFonts w:asciiTheme="minorEastAsia" w:eastAsiaTheme="minorEastAsia" w:hAnsiTheme="minorEastAsia" w:hint="eastAsia"/>
        </w:rPr>
        <w:t>报价</w:t>
      </w:r>
      <w:r w:rsidRPr="005C0F00">
        <w:rPr>
          <w:rFonts w:asciiTheme="minorEastAsia" w:eastAsiaTheme="minorEastAsia" w:hAnsiTheme="minorEastAsia"/>
        </w:rPr>
        <w:t>一览表为准；</w:t>
      </w:r>
    </w:p>
    <w:p w14:paraId="017D737D"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2）响应</w:t>
      </w:r>
      <w:r w:rsidRPr="005C0F00">
        <w:rPr>
          <w:rFonts w:asciiTheme="minorEastAsia" w:eastAsiaTheme="minorEastAsia" w:hAnsiTheme="minorEastAsia"/>
        </w:rPr>
        <w:t>文件中</w:t>
      </w:r>
      <w:r w:rsidRPr="005C0F00">
        <w:rPr>
          <w:rFonts w:asciiTheme="minorEastAsia" w:eastAsiaTheme="minorEastAsia" w:hAnsiTheme="minorEastAsia" w:hint="eastAsia"/>
        </w:rPr>
        <w:t>报价</w:t>
      </w:r>
      <w:r w:rsidRPr="005C0F00">
        <w:rPr>
          <w:rFonts w:asciiTheme="minorEastAsia" w:eastAsiaTheme="minorEastAsia" w:hAnsiTheme="minorEastAsia"/>
        </w:rPr>
        <w:t>一览表</w:t>
      </w:r>
      <w:r w:rsidRPr="005C0F00">
        <w:rPr>
          <w:rFonts w:asciiTheme="minorEastAsia" w:eastAsiaTheme="minorEastAsia" w:hAnsiTheme="minorEastAsia" w:hint="eastAsia"/>
        </w:rPr>
        <w:t>内容与响应文件中相应内容不一致的，以报价</w:t>
      </w:r>
      <w:r w:rsidRPr="005C0F00">
        <w:rPr>
          <w:rFonts w:asciiTheme="minorEastAsia" w:eastAsiaTheme="minorEastAsia" w:hAnsiTheme="minorEastAsia"/>
        </w:rPr>
        <w:t>一览表</w:t>
      </w:r>
      <w:r w:rsidRPr="005C0F00">
        <w:rPr>
          <w:rFonts w:asciiTheme="minorEastAsia" w:eastAsiaTheme="minorEastAsia" w:hAnsiTheme="minorEastAsia" w:hint="eastAsia"/>
        </w:rPr>
        <w:t>为准；</w:t>
      </w:r>
    </w:p>
    <w:p w14:paraId="44C420E8"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rPr>
        <w:t>3</w:t>
      </w:r>
      <w:r w:rsidRPr="005C0F00">
        <w:rPr>
          <w:rFonts w:asciiTheme="minorEastAsia" w:eastAsiaTheme="minorEastAsia" w:hAnsiTheme="minorEastAsia" w:hint="eastAsia"/>
        </w:rPr>
        <w:t>）大写金额和小写金额不一致的，以大写金额为准；</w:t>
      </w:r>
    </w:p>
    <w:p w14:paraId="332F3B5A"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rPr>
        <w:t>4</w:t>
      </w:r>
      <w:r w:rsidRPr="005C0F00">
        <w:rPr>
          <w:rFonts w:asciiTheme="minorEastAsia" w:eastAsiaTheme="minorEastAsia" w:hAnsiTheme="minorEastAsia" w:hint="eastAsia"/>
        </w:rPr>
        <w:t>）单价金额小数点或者百分比有明显错位的，以报价</w:t>
      </w:r>
      <w:r w:rsidRPr="005C0F00">
        <w:rPr>
          <w:rFonts w:asciiTheme="minorEastAsia" w:eastAsiaTheme="minorEastAsia" w:hAnsiTheme="minorEastAsia"/>
        </w:rPr>
        <w:t>一览表</w:t>
      </w:r>
      <w:r w:rsidRPr="005C0F00">
        <w:rPr>
          <w:rFonts w:asciiTheme="minorEastAsia" w:eastAsiaTheme="minorEastAsia" w:hAnsiTheme="minorEastAsia" w:hint="eastAsia"/>
        </w:rPr>
        <w:t>的总价为准，并修改单价；</w:t>
      </w:r>
    </w:p>
    <w:p w14:paraId="3604AD2F" w14:textId="77777777" w:rsidR="00C64937" w:rsidRPr="005C0F00" w:rsidRDefault="008D332D">
      <w:pPr>
        <w:spacing w:line="360" w:lineRule="auto"/>
        <w:ind w:firstLineChars="200" w:firstLine="480"/>
        <w:jc w:val="both"/>
        <w:rPr>
          <w:rFonts w:asciiTheme="minorEastAsia" w:eastAsiaTheme="minorEastAsia" w:hAnsiTheme="minorEastAsia"/>
        </w:rPr>
      </w:pPr>
      <w:r w:rsidRPr="005C0F00">
        <w:rPr>
          <w:rFonts w:asciiTheme="minorEastAsia" w:eastAsiaTheme="minorEastAsia" w:hAnsiTheme="minorEastAsia"/>
        </w:rPr>
        <w:t>5</w:t>
      </w:r>
      <w:r w:rsidRPr="005C0F00">
        <w:rPr>
          <w:rFonts w:asciiTheme="minorEastAsia" w:eastAsiaTheme="minorEastAsia" w:hAnsiTheme="minorEastAsia" w:hint="eastAsia"/>
        </w:rPr>
        <w:t>）总价金额与按单价汇总金额不一致的，以单价金额计算结果为准。</w:t>
      </w:r>
    </w:p>
    <w:p w14:paraId="6C74B478" w14:textId="77777777" w:rsidR="00C64937" w:rsidRPr="005C0F00" w:rsidRDefault="008D332D">
      <w:pPr>
        <w:spacing w:line="360" w:lineRule="auto"/>
        <w:ind w:firstLineChars="200" w:firstLine="480"/>
        <w:jc w:val="both"/>
        <w:rPr>
          <w:rFonts w:asciiTheme="minorEastAsia" w:eastAsiaTheme="minorEastAsia" w:hAnsiTheme="minorEastAsia"/>
        </w:rPr>
      </w:pPr>
      <w:r w:rsidRPr="005C0F00">
        <w:rPr>
          <w:rFonts w:asciiTheme="minorEastAsia" w:eastAsiaTheme="minorEastAsia" w:hAnsiTheme="minorEastAsia" w:cs="Arial" w:hint="eastAsia"/>
        </w:rPr>
        <w:t>同时出现两种以上不一致的，按照上述规定的顺序进行修正。修正后的报价按照本须知第</w:t>
      </w:r>
      <w:r w:rsidRPr="005C0F00">
        <w:rPr>
          <w:rFonts w:asciiTheme="minorEastAsia" w:eastAsiaTheme="minorEastAsia" w:hAnsiTheme="minorEastAsia" w:cs="Arial"/>
        </w:rPr>
        <w:t>21</w:t>
      </w:r>
      <w:r w:rsidRPr="005C0F00">
        <w:rPr>
          <w:rFonts w:asciiTheme="minorEastAsia" w:eastAsiaTheme="minorEastAsia" w:hAnsiTheme="minorEastAsia" w:cs="Arial" w:hint="eastAsia"/>
        </w:rPr>
        <w:t>.1条的规定经供应商确认后产生约束力，供应商不确认的，其响应无效。</w:t>
      </w:r>
    </w:p>
    <w:p w14:paraId="543C5BF9" w14:textId="77777777" w:rsidR="00C64937" w:rsidRPr="005C0F00" w:rsidRDefault="008D332D">
      <w:pPr>
        <w:pStyle w:val="afffffffe"/>
        <w:spacing w:line="360" w:lineRule="auto"/>
        <w:jc w:val="both"/>
        <w:rPr>
          <w:rFonts w:asciiTheme="minorEastAsia" w:eastAsiaTheme="minorEastAsia" w:hAnsiTheme="minorEastAsia"/>
          <w:sz w:val="24"/>
        </w:rPr>
      </w:pPr>
      <w:r w:rsidRPr="005C0F00">
        <w:rPr>
          <w:rFonts w:asciiTheme="minorEastAsia" w:eastAsiaTheme="minorEastAsia" w:hAnsiTheme="minorEastAsia" w:hint="eastAsia"/>
          <w:sz w:val="24"/>
        </w:rPr>
        <w:lastRenderedPageBreak/>
        <w:t>2</w:t>
      </w:r>
      <w:r w:rsidRPr="005C0F00">
        <w:rPr>
          <w:rFonts w:asciiTheme="minorEastAsia" w:eastAsiaTheme="minorEastAsia" w:hAnsiTheme="minorEastAsia"/>
          <w:sz w:val="24"/>
        </w:rPr>
        <w:t>0.5</w:t>
      </w:r>
      <w:r w:rsidRPr="005C0F00">
        <w:rPr>
          <w:rFonts w:asciiTheme="minorEastAsia" w:eastAsiaTheme="minorEastAsia" w:hAnsiTheme="minorEastAsia" w:hint="eastAsia"/>
          <w:sz w:val="24"/>
        </w:rPr>
        <w:t>响应</w:t>
      </w:r>
      <w:r w:rsidRPr="005C0F00">
        <w:rPr>
          <w:rFonts w:asciiTheme="minorEastAsia" w:eastAsiaTheme="minorEastAsia" w:hAnsiTheme="minorEastAsia"/>
          <w:sz w:val="24"/>
        </w:rPr>
        <w:t>报价须包含比选文件全部内容，如分项报价表有缺漏视为已含在其他各项报价中，将不对</w:t>
      </w:r>
      <w:r w:rsidRPr="005C0F00">
        <w:rPr>
          <w:rFonts w:asciiTheme="minorEastAsia" w:eastAsiaTheme="minorEastAsia" w:hAnsiTheme="minorEastAsia" w:hint="eastAsia"/>
          <w:sz w:val="24"/>
        </w:rPr>
        <w:t>响应</w:t>
      </w:r>
      <w:r w:rsidRPr="005C0F00">
        <w:rPr>
          <w:rFonts w:asciiTheme="minorEastAsia" w:eastAsiaTheme="minorEastAsia" w:hAnsiTheme="minorEastAsia"/>
          <w:sz w:val="24"/>
        </w:rPr>
        <w:t>总价进行调整。评审委员会有权要求供应商在评</w:t>
      </w:r>
      <w:r w:rsidRPr="005C0F00">
        <w:rPr>
          <w:rFonts w:asciiTheme="minorEastAsia" w:eastAsiaTheme="minorEastAsia" w:hAnsiTheme="minorEastAsia" w:hint="eastAsia"/>
          <w:sz w:val="24"/>
        </w:rPr>
        <w:t>审</w:t>
      </w:r>
      <w:r w:rsidRPr="005C0F00">
        <w:rPr>
          <w:rFonts w:asciiTheme="minorEastAsia" w:eastAsiaTheme="minorEastAsia" w:hAnsiTheme="minorEastAsia"/>
          <w:sz w:val="24"/>
        </w:rPr>
        <w:t>现场合理的时间内对此进行书面确认，供应商不确认的，视为将一个采购包中的内容拆开</w:t>
      </w:r>
      <w:r w:rsidRPr="005C0F00">
        <w:rPr>
          <w:rFonts w:asciiTheme="minorEastAsia" w:eastAsiaTheme="minorEastAsia" w:hAnsiTheme="minorEastAsia" w:hint="eastAsia"/>
          <w:sz w:val="24"/>
        </w:rPr>
        <w:t>响应</w:t>
      </w:r>
      <w:r w:rsidRPr="005C0F00">
        <w:rPr>
          <w:rFonts w:asciiTheme="minorEastAsia" w:eastAsiaTheme="minorEastAsia" w:hAnsiTheme="minorEastAsia"/>
          <w:sz w:val="24"/>
        </w:rPr>
        <w:t>，其</w:t>
      </w:r>
      <w:r w:rsidRPr="005C0F00">
        <w:rPr>
          <w:rFonts w:asciiTheme="minorEastAsia" w:eastAsiaTheme="minorEastAsia" w:hAnsiTheme="minorEastAsia" w:hint="eastAsia"/>
          <w:b/>
          <w:sz w:val="24"/>
        </w:rPr>
        <w:t>响应</w:t>
      </w:r>
      <w:r w:rsidRPr="005C0F00">
        <w:rPr>
          <w:rFonts w:asciiTheme="minorEastAsia" w:eastAsiaTheme="minorEastAsia" w:hAnsiTheme="minorEastAsia"/>
          <w:b/>
          <w:sz w:val="24"/>
        </w:rPr>
        <w:t>无效</w:t>
      </w:r>
      <w:r w:rsidRPr="005C0F00">
        <w:rPr>
          <w:rFonts w:asciiTheme="minorEastAsia" w:eastAsiaTheme="minorEastAsia" w:hAnsiTheme="minorEastAsia"/>
          <w:sz w:val="24"/>
        </w:rPr>
        <w:t>。</w:t>
      </w:r>
    </w:p>
    <w:p w14:paraId="2AA14D61"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20.6对于响应文件中不构成实质性偏差的不正规、不一致或不规则，评审委员会可以接受，但这种接受不能损坏或影响任何供应商的相对排序。</w:t>
      </w:r>
    </w:p>
    <w:p w14:paraId="092247A0" w14:textId="77777777" w:rsidR="00C64937" w:rsidRPr="005C0F00" w:rsidRDefault="008D332D">
      <w:pPr>
        <w:spacing w:line="360" w:lineRule="auto"/>
        <w:ind w:left="898" w:hanging="898"/>
        <w:jc w:val="both"/>
        <w:rPr>
          <w:rFonts w:asciiTheme="minorEastAsia" w:eastAsiaTheme="minorEastAsia" w:hAnsiTheme="minorEastAsia"/>
          <w:b/>
        </w:rPr>
      </w:pPr>
      <w:r w:rsidRPr="005C0F00">
        <w:rPr>
          <w:rFonts w:asciiTheme="minorEastAsia" w:eastAsiaTheme="minorEastAsia" w:hAnsiTheme="minorEastAsia"/>
          <w:b/>
        </w:rPr>
        <w:t xml:space="preserve">20.7 </w:t>
      </w:r>
      <w:r w:rsidRPr="005C0F00">
        <w:rPr>
          <w:rFonts w:asciiTheme="minorEastAsia" w:eastAsiaTheme="minorEastAsia" w:hAnsiTheme="minorEastAsia" w:hint="eastAsia"/>
          <w:b/>
        </w:rPr>
        <w:t>在比选活动中，出现下列情形之一的，应予废标：</w:t>
      </w:r>
    </w:p>
    <w:p w14:paraId="0322803F" w14:textId="77777777" w:rsidR="00C64937" w:rsidRPr="005C0F00" w:rsidRDefault="008D332D">
      <w:pPr>
        <w:spacing w:line="360" w:lineRule="auto"/>
        <w:ind w:firstLineChars="200" w:firstLine="482"/>
        <w:jc w:val="both"/>
        <w:rPr>
          <w:rFonts w:asciiTheme="minorEastAsia" w:eastAsiaTheme="minorEastAsia" w:hAnsiTheme="minorEastAsia"/>
          <w:b/>
        </w:rPr>
      </w:pPr>
      <w:r w:rsidRPr="005C0F00">
        <w:rPr>
          <w:rFonts w:asciiTheme="minorEastAsia" w:eastAsiaTheme="minorEastAsia" w:hAnsiTheme="minorEastAsia"/>
          <w:b/>
        </w:rPr>
        <w:t>1）符合专业条件的供应商或者对比选文件实质响应的供应商不足三家的；</w:t>
      </w:r>
    </w:p>
    <w:p w14:paraId="5D9EB06D" w14:textId="77777777" w:rsidR="00C64937" w:rsidRPr="005C0F00" w:rsidRDefault="008D332D">
      <w:pPr>
        <w:spacing w:line="360" w:lineRule="auto"/>
        <w:ind w:firstLineChars="200" w:firstLine="482"/>
        <w:jc w:val="both"/>
        <w:rPr>
          <w:rFonts w:asciiTheme="minorEastAsia" w:eastAsiaTheme="minorEastAsia" w:hAnsiTheme="minorEastAsia"/>
          <w:b/>
        </w:rPr>
      </w:pPr>
      <w:r w:rsidRPr="005C0F00">
        <w:rPr>
          <w:rFonts w:asciiTheme="minorEastAsia" w:eastAsiaTheme="minorEastAsia" w:hAnsiTheme="minorEastAsia"/>
          <w:b/>
        </w:rPr>
        <w:t>2）出现影响</w:t>
      </w:r>
      <w:r w:rsidRPr="005C0F00">
        <w:rPr>
          <w:rFonts w:asciiTheme="minorEastAsia" w:eastAsiaTheme="minorEastAsia" w:hAnsiTheme="minorEastAsia" w:hint="eastAsia"/>
          <w:b/>
        </w:rPr>
        <w:t>比选活动</w:t>
      </w:r>
      <w:r w:rsidRPr="005C0F00">
        <w:rPr>
          <w:rFonts w:asciiTheme="minorEastAsia" w:eastAsiaTheme="minorEastAsia" w:hAnsiTheme="minorEastAsia"/>
          <w:b/>
        </w:rPr>
        <w:t>公正的违法、违规行为的；</w:t>
      </w:r>
    </w:p>
    <w:p w14:paraId="2BE320A4" w14:textId="77777777" w:rsidR="00C64937" w:rsidRPr="005C0F00" w:rsidRDefault="008D332D">
      <w:pPr>
        <w:spacing w:line="360" w:lineRule="auto"/>
        <w:ind w:firstLineChars="200" w:firstLine="482"/>
        <w:jc w:val="both"/>
        <w:rPr>
          <w:rFonts w:asciiTheme="minorEastAsia" w:eastAsiaTheme="minorEastAsia" w:hAnsiTheme="minorEastAsia"/>
          <w:b/>
        </w:rPr>
      </w:pPr>
      <w:r w:rsidRPr="005C0F00">
        <w:rPr>
          <w:rFonts w:asciiTheme="minorEastAsia" w:eastAsiaTheme="minorEastAsia" w:hAnsiTheme="minorEastAsia" w:hint="eastAsia"/>
          <w:b/>
        </w:rPr>
        <w:t>3）供应商的报价均超过了采购预算，采购人不能支付的；</w:t>
      </w:r>
    </w:p>
    <w:p w14:paraId="4367F24B" w14:textId="77777777" w:rsidR="00C64937" w:rsidRPr="005C0F00" w:rsidRDefault="008D332D">
      <w:pPr>
        <w:spacing w:line="360" w:lineRule="auto"/>
        <w:ind w:firstLineChars="200" w:firstLine="482"/>
        <w:rPr>
          <w:rFonts w:asciiTheme="minorEastAsia" w:eastAsiaTheme="minorEastAsia" w:hAnsiTheme="minorEastAsia"/>
          <w:b/>
        </w:rPr>
      </w:pPr>
      <w:r w:rsidRPr="005C0F00">
        <w:rPr>
          <w:rFonts w:asciiTheme="minorEastAsia" w:eastAsiaTheme="minorEastAsia" w:hAnsiTheme="minorEastAsia" w:hint="eastAsia"/>
          <w:b/>
        </w:rPr>
        <w:t>4</w:t>
      </w:r>
      <w:r w:rsidRPr="005C0F00">
        <w:rPr>
          <w:rFonts w:asciiTheme="minorEastAsia" w:eastAsiaTheme="minorEastAsia" w:hAnsiTheme="minorEastAsia"/>
          <w:b/>
        </w:rPr>
        <w:t>）因重大变故，采购任务取消的。</w:t>
      </w:r>
    </w:p>
    <w:p w14:paraId="05C7025D" w14:textId="77777777" w:rsidR="00C64937" w:rsidRPr="005C0F00" w:rsidRDefault="008D332D">
      <w:pPr>
        <w:spacing w:line="360" w:lineRule="auto"/>
        <w:jc w:val="both"/>
        <w:rPr>
          <w:rFonts w:asciiTheme="minorEastAsia" w:eastAsiaTheme="minorEastAsia" w:hAnsiTheme="minorEastAsia"/>
          <w:b/>
        </w:rPr>
      </w:pPr>
      <w:r w:rsidRPr="005C0F00">
        <w:rPr>
          <w:rFonts w:asciiTheme="minorEastAsia" w:eastAsiaTheme="minorEastAsia" w:hAnsiTheme="minorEastAsia"/>
          <w:b/>
        </w:rPr>
        <w:t xml:space="preserve">20.8 </w:t>
      </w:r>
      <w:r w:rsidRPr="005C0F00">
        <w:rPr>
          <w:rFonts w:asciiTheme="minorEastAsia" w:eastAsiaTheme="minorEastAsia" w:hAnsiTheme="minorEastAsia" w:hint="eastAsia"/>
          <w:b/>
        </w:rPr>
        <w:t>不符合资格要求的响应或没有进行实质性响应的响应将被视为无效响应。供应商不得通过修正或撤销不符合要求的偏离或保留从而使其响应成为有效响应。响应文件属下列情况之一的，应当在符合性审查时按照无效响应处理：</w:t>
      </w:r>
    </w:p>
    <w:p w14:paraId="3EB25877" w14:textId="77777777" w:rsidR="00C64937" w:rsidRPr="005C0F00" w:rsidRDefault="008D332D">
      <w:pPr>
        <w:spacing w:line="360" w:lineRule="auto"/>
        <w:ind w:left="898" w:hanging="898"/>
        <w:rPr>
          <w:rFonts w:asciiTheme="minorEastAsia" w:eastAsiaTheme="minorEastAsia" w:hAnsiTheme="minorEastAsia"/>
          <w:b/>
        </w:rPr>
      </w:pPr>
      <w:r w:rsidRPr="005C0F00">
        <w:rPr>
          <w:rFonts w:asciiTheme="minorEastAsia" w:eastAsiaTheme="minorEastAsia" w:hAnsiTheme="minorEastAsia"/>
          <w:b/>
        </w:rPr>
        <w:t xml:space="preserve">    1）未按照比选文件规定要求</w:t>
      </w:r>
      <w:r w:rsidRPr="005C0F00">
        <w:rPr>
          <w:rFonts w:asciiTheme="minorEastAsia" w:eastAsiaTheme="minorEastAsia" w:hAnsiTheme="minorEastAsia" w:hint="eastAsia"/>
          <w:b/>
        </w:rPr>
        <w:t>提供授权委托书，未按照比选文件要求</w:t>
      </w:r>
      <w:r w:rsidRPr="005C0F00">
        <w:rPr>
          <w:rFonts w:asciiTheme="minorEastAsia" w:eastAsiaTheme="minorEastAsia" w:hAnsiTheme="minorEastAsia"/>
          <w:b/>
        </w:rPr>
        <w:t>签署、盖章的；</w:t>
      </w:r>
    </w:p>
    <w:p w14:paraId="5AF8AD4A" w14:textId="77777777" w:rsidR="00C64937" w:rsidRPr="005C0F00" w:rsidRDefault="008D332D">
      <w:pPr>
        <w:widowControl w:val="0"/>
        <w:spacing w:line="360" w:lineRule="auto"/>
        <w:ind w:left="898" w:hanging="898"/>
        <w:rPr>
          <w:rFonts w:asciiTheme="minorEastAsia" w:eastAsiaTheme="minorEastAsia" w:hAnsiTheme="minorEastAsia"/>
          <w:b/>
        </w:rPr>
      </w:pPr>
      <w:r w:rsidRPr="005C0F00">
        <w:rPr>
          <w:rFonts w:asciiTheme="minorEastAsia" w:eastAsiaTheme="minorEastAsia" w:hAnsiTheme="minorEastAsia"/>
          <w:b/>
        </w:rPr>
        <w:t xml:space="preserve">    2）</w:t>
      </w:r>
      <w:r w:rsidRPr="005C0F00">
        <w:rPr>
          <w:rFonts w:asciiTheme="minorEastAsia" w:eastAsiaTheme="minorEastAsia" w:hAnsiTheme="minorEastAsia" w:hint="eastAsia"/>
          <w:b/>
        </w:rPr>
        <w:t>报价超过比选文件中规定的预算金额或者最高限价的；</w:t>
      </w:r>
    </w:p>
    <w:p w14:paraId="111CC47B" w14:textId="77777777" w:rsidR="00C64937" w:rsidRPr="005C0F00" w:rsidRDefault="008D332D">
      <w:pPr>
        <w:pStyle w:val="p01"/>
        <w:spacing w:before="0" w:beforeAutospacing="0" w:after="0" w:afterAutospacing="0" w:line="360" w:lineRule="auto"/>
        <w:ind w:firstLineChars="176" w:firstLine="424"/>
        <w:jc w:val="both"/>
        <w:rPr>
          <w:rFonts w:asciiTheme="minorEastAsia" w:eastAsiaTheme="minorEastAsia" w:hAnsiTheme="minorEastAsia"/>
          <w:b/>
        </w:rPr>
      </w:pPr>
      <w:r w:rsidRPr="005C0F00">
        <w:rPr>
          <w:rFonts w:asciiTheme="minorEastAsia" w:eastAsiaTheme="minorEastAsia" w:hAnsiTheme="minorEastAsia" w:hint="eastAsia"/>
          <w:b/>
        </w:rPr>
        <w:t>3</w:t>
      </w:r>
      <w:r w:rsidRPr="005C0F00">
        <w:rPr>
          <w:rFonts w:asciiTheme="minorEastAsia" w:eastAsiaTheme="minorEastAsia" w:hAnsiTheme="minorEastAsia"/>
          <w:b/>
        </w:rPr>
        <w:t>）</w:t>
      </w:r>
      <w:r w:rsidRPr="005C0F00">
        <w:rPr>
          <w:rFonts w:asciiTheme="minorEastAsia" w:eastAsiaTheme="minorEastAsia" w:hAnsiTheme="minorEastAsia" w:hint="eastAsia"/>
          <w:b/>
        </w:rPr>
        <w:t>响应文件含有采购人不能接受的附加条件的;</w:t>
      </w:r>
    </w:p>
    <w:p w14:paraId="17AA58EF" w14:textId="77777777" w:rsidR="00C64937" w:rsidRPr="005C0F00" w:rsidRDefault="008D332D">
      <w:pPr>
        <w:pStyle w:val="p01"/>
        <w:spacing w:before="0" w:beforeAutospacing="0" w:after="0" w:afterAutospacing="0" w:line="360" w:lineRule="auto"/>
        <w:ind w:firstLineChars="176" w:firstLine="424"/>
        <w:jc w:val="both"/>
        <w:rPr>
          <w:rFonts w:asciiTheme="minorEastAsia" w:eastAsiaTheme="minorEastAsia" w:hAnsiTheme="minorEastAsia"/>
          <w:b/>
        </w:rPr>
      </w:pPr>
      <w:r w:rsidRPr="005C0F00">
        <w:rPr>
          <w:rFonts w:asciiTheme="minorEastAsia" w:eastAsiaTheme="minorEastAsia" w:hAnsiTheme="minorEastAsia"/>
          <w:b/>
        </w:rPr>
        <w:t>4</w:t>
      </w:r>
      <w:r w:rsidRPr="005C0F00">
        <w:rPr>
          <w:rFonts w:asciiTheme="minorEastAsia" w:eastAsiaTheme="minorEastAsia" w:hAnsiTheme="minorEastAsia" w:hint="eastAsia"/>
          <w:b/>
        </w:rPr>
        <w:t>）供应商未遵循公平竞争的原则、串通响应、妨碍其他供应商的竞争行为、损害采购人或者其他供应商的合法权益的；</w:t>
      </w:r>
    </w:p>
    <w:p w14:paraId="7D228FC7" w14:textId="77777777" w:rsidR="00C64937" w:rsidRPr="005C0F00" w:rsidRDefault="008D332D">
      <w:pPr>
        <w:pStyle w:val="p01"/>
        <w:spacing w:before="0" w:beforeAutospacing="0" w:after="0" w:afterAutospacing="0" w:line="360" w:lineRule="auto"/>
        <w:ind w:firstLineChars="176" w:firstLine="424"/>
        <w:jc w:val="both"/>
        <w:rPr>
          <w:rFonts w:asciiTheme="minorEastAsia" w:eastAsiaTheme="minorEastAsia" w:hAnsiTheme="minorEastAsia"/>
          <w:b/>
        </w:rPr>
      </w:pPr>
      <w:r w:rsidRPr="005C0F00">
        <w:rPr>
          <w:rFonts w:asciiTheme="minorEastAsia" w:eastAsiaTheme="minorEastAsia" w:hAnsiTheme="minorEastAsia"/>
          <w:b/>
        </w:rPr>
        <w:t>5</w:t>
      </w:r>
      <w:r w:rsidRPr="005C0F00">
        <w:rPr>
          <w:rFonts w:asciiTheme="minorEastAsia" w:eastAsiaTheme="minorEastAsia" w:hAnsiTheme="minorEastAsia" w:hint="eastAsia"/>
          <w:b/>
        </w:rPr>
        <w:t>）响应文件报价出现前后不一致，在合理时间内，供应商不确认按规定修正后响应报价的；</w:t>
      </w:r>
    </w:p>
    <w:p w14:paraId="31F2C605" w14:textId="77777777" w:rsidR="00C64937" w:rsidRPr="005C0F00" w:rsidRDefault="008D332D">
      <w:pPr>
        <w:pStyle w:val="p01"/>
        <w:spacing w:before="0" w:beforeAutospacing="0" w:after="0" w:afterAutospacing="0" w:line="360" w:lineRule="auto"/>
        <w:ind w:firstLineChars="176" w:firstLine="424"/>
        <w:jc w:val="both"/>
        <w:rPr>
          <w:rFonts w:asciiTheme="minorEastAsia" w:eastAsiaTheme="minorEastAsia" w:hAnsiTheme="minorEastAsia"/>
          <w:b/>
        </w:rPr>
      </w:pPr>
      <w:r w:rsidRPr="005C0F00">
        <w:rPr>
          <w:rFonts w:asciiTheme="minorEastAsia" w:eastAsiaTheme="minorEastAsia" w:hAnsiTheme="minorEastAsia"/>
          <w:b/>
        </w:rPr>
        <w:t>6</w:t>
      </w:r>
      <w:r w:rsidRPr="005C0F00">
        <w:rPr>
          <w:rFonts w:asciiTheme="minorEastAsia" w:eastAsiaTheme="minorEastAsia" w:hAnsiTheme="minorEastAsia" w:hint="eastAsia"/>
          <w:b/>
        </w:rPr>
        <w:t>）不符合法律、法规和比选文件中规定的其他实质性要求的：</w:t>
      </w:r>
    </w:p>
    <w:p w14:paraId="49A38A0E" w14:textId="77777777" w:rsidR="00C64937" w:rsidRPr="005C0F00" w:rsidRDefault="008D332D">
      <w:pPr>
        <w:pStyle w:val="p01"/>
        <w:spacing w:before="0" w:beforeAutospacing="0" w:after="0" w:afterAutospacing="0" w:line="360" w:lineRule="auto"/>
        <w:ind w:firstLineChars="300" w:firstLine="723"/>
        <w:jc w:val="both"/>
        <w:rPr>
          <w:rFonts w:asciiTheme="minorEastAsia" w:eastAsiaTheme="minorEastAsia" w:hAnsiTheme="minorEastAsia"/>
          <w:b/>
        </w:rPr>
      </w:pPr>
      <w:r w:rsidRPr="005C0F00">
        <w:rPr>
          <w:rFonts w:asciiTheme="minorEastAsia" w:eastAsiaTheme="minorEastAsia" w:hAnsiTheme="minorEastAsia" w:hint="eastAsia"/>
          <w:b/>
        </w:rPr>
        <w:t>① 比选文件中星号“</w:t>
      </w:r>
      <w:r w:rsidRPr="005C0F00">
        <w:rPr>
          <w:rFonts w:asciiTheme="minorEastAsia" w:eastAsiaTheme="minorEastAsia" w:hAnsiTheme="minorEastAsia" w:hint="eastAsia"/>
        </w:rPr>
        <w:t>★</w:t>
      </w:r>
      <w:r w:rsidRPr="005C0F00">
        <w:rPr>
          <w:rFonts w:asciiTheme="minorEastAsia" w:eastAsiaTheme="minorEastAsia" w:hAnsiTheme="minorEastAsia" w:hint="eastAsia"/>
          <w:b/>
        </w:rPr>
        <w:t>”指标的；</w:t>
      </w:r>
    </w:p>
    <w:p w14:paraId="21F40591" w14:textId="77777777" w:rsidR="00C64937" w:rsidRPr="005C0F00" w:rsidRDefault="008D332D">
      <w:pPr>
        <w:pStyle w:val="p01"/>
        <w:spacing w:before="0" w:beforeAutospacing="0" w:after="0" w:afterAutospacing="0" w:line="360" w:lineRule="auto"/>
        <w:ind w:firstLineChars="300" w:firstLine="723"/>
        <w:rPr>
          <w:rFonts w:asciiTheme="minorEastAsia" w:eastAsiaTheme="minorEastAsia" w:hAnsiTheme="minorEastAsia"/>
          <w:b/>
        </w:rPr>
      </w:pPr>
      <w:r w:rsidRPr="005C0F00">
        <w:rPr>
          <w:rFonts w:asciiTheme="minorEastAsia" w:eastAsiaTheme="minorEastAsia" w:hAnsiTheme="minorEastAsia" w:hint="eastAsia"/>
          <w:b/>
        </w:rPr>
        <w:t xml:space="preserve">② 响应有效期不足的； </w:t>
      </w:r>
    </w:p>
    <w:p w14:paraId="29865448" w14:textId="77777777" w:rsidR="00C64937" w:rsidRPr="005C0F00" w:rsidRDefault="008D332D">
      <w:pPr>
        <w:pStyle w:val="p01"/>
        <w:spacing w:before="0" w:beforeAutospacing="0" w:after="0" w:afterAutospacing="0" w:line="360" w:lineRule="auto"/>
        <w:ind w:firstLineChars="300" w:firstLine="723"/>
        <w:rPr>
          <w:rFonts w:asciiTheme="minorEastAsia" w:eastAsiaTheme="minorEastAsia" w:hAnsiTheme="minorEastAsia"/>
          <w:b/>
        </w:rPr>
      </w:pPr>
      <w:r w:rsidRPr="005C0F00">
        <w:rPr>
          <w:rFonts w:asciiTheme="minorEastAsia" w:eastAsiaTheme="minorEastAsia" w:hAnsiTheme="minorEastAsia" w:hint="eastAsia"/>
          <w:b/>
        </w:rPr>
        <w:t>③ 响应文件中提供虚假或失实资料的；</w:t>
      </w:r>
    </w:p>
    <w:p w14:paraId="215C285F" w14:textId="77777777" w:rsidR="00C64937" w:rsidRPr="005C0F00" w:rsidRDefault="008D332D">
      <w:pPr>
        <w:spacing w:line="360" w:lineRule="auto"/>
        <w:ind w:firstLineChars="300" w:firstLine="723"/>
        <w:rPr>
          <w:rFonts w:asciiTheme="minorEastAsia" w:eastAsiaTheme="minorEastAsia" w:hAnsiTheme="minorEastAsia"/>
          <w:b/>
        </w:rPr>
      </w:pPr>
      <w:r w:rsidRPr="005C0F00">
        <w:rPr>
          <w:rFonts w:asciiTheme="minorEastAsia" w:eastAsiaTheme="minorEastAsia" w:hAnsiTheme="minorEastAsia" w:hint="eastAsia"/>
          <w:b/>
        </w:rPr>
        <w:t>④供应商串通响应的；</w:t>
      </w:r>
    </w:p>
    <w:p w14:paraId="678592A9" w14:textId="77777777" w:rsidR="00C64937" w:rsidRPr="005C0F00" w:rsidRDefault="008D332D">
      <w:pPr>
        <w:spacing w:line="360" w:lineRule="auto"/>
        <w:ind w:firstLineChars="300" w:firstLine="723"/>
        <w:rPr>
          <w:rFonts w:asciiTheme="minorEastAsia" w:eastAsiaTheme="minorEastAsia" w:hAnsiTheme="minorEastAsia"/>
          <w:b/>
        </w:rPr>
      </w:pPr>
      <w:r w:rsidRPr="005C0F00">
        <w:rPr>
          <w:rFonts w:asciiTheme="minorEastAsia" w:eastAsiaTheme="minorEastAsia" w:hAnsiTheme="minorEastAsia" w:hint="eastAsia"/>
          <w:b/>
        </w:rPr>
        <w:t>⑤其他不符合法律、法规规定的实质性要求。</w:t>
      </w:r>
    </w:p>
    <w:p w14:paraId="0A58488C" w14:textId="77777777" w:rsidR="00C64937" w:rsidRPr="005C0F00" w:rsidRDefault="008D332D">
      <w:pPr>
        <w:spacing w:line="360" w:lineRule="auto"/>
        <w:rPr>
          <w:rFonts w:asciiTheme="minorEastAsia" w:eastAsiaTheme="minorEastAsia" w:hAnsiTheme="minorEastAsia"/>
          <w:b/>
        </w:rPr>
      </w:pPr>
      <w:r w:rsidRPr="005C0F00">
        <w:rPr>
          <w:rFonts w:asciiTheme="minorEastAsia" w:eastAsiaTheme="minorEastAsia" w:hAnsiTheme="minorEastAsia" w:hint="eastAsia"/>
          <w:b/>
        </w:rPr>
        <w:t>2</w:t>
      </w:r>
      <w:r w:rsidRPr="005C0F00">
        <w:rPr>
          <w:rFonts w:asciiTheme="minorEastAsia" w:eastAsiaTheme="minorEastAsia" w:hAnsiTheme="minorEastAsia"/>
          <w:b/>
        </w:rPr>
        <w:t>0.9</w:t>
      </w:r>
      <w:r w:rsidRPr="005C0F00">
        <w:rPr>
          <w:rFonts w:asciiTheme="minorEastAsia" w:eastAsiaTheme="minorEastAsia" w:hAnsiTheme="minorEastAsia" w:hint="eastAsia"/>
          <w:b/>
        </w:rPr>
        <w:t>有下列情形之一的，属于供应商串通响应：</w:t>
      </w:r>
    </w:p>
    <w:p w14:paraId="77E3CC97" w14:textId="77777777" w:rsidR="00C64937" w:rsidRPr="005C0F00" w:rsidRDefault="008D332D">
      <w:pPr>
        <w:spacing w:line="360" w:lineRule="auto"/>
        <w:ind w:firstLineChars="200" w:firstLine="482"/>
        <w:rPr>
          <w:rFonts w:asciiTheme="minorEastAsia" w:eastAsiaTheme="minorEastAsia" w:hAnsiTheme="minorEastAsia"/>
          <w:b/>
        </w:rPr>
      </w:pPr>
      <w:r w:rsidRPr="005C0F00">
        <w:rPr>
          <w:rFonts w:asciiTheme="minorEastAsia" w:eastAsiaTheme="minorEastAsia" w:hAnsiTheme="minorEastAsia" w:hint="eastAsia"/>
          <w:b/>
        </w:rPr>
        <w:t>1）不同供应商的响应文件由同一单位或者个人编制；</w:t>
      </w:r>
    </w:p>
    <w:p w14:paraId="792CC3B9" w14:textId="77777777" w:rsidR="00C64937" w:rsidRPr="005C0F00" w:rsidRDefault="008D332D">
      <w:pPr>
        <w:spacing w:line="360" w:lineRule="auto"/>
        <w:ind w:firstLineChars="200" w:firstLine="482"/>
        <w:rPr>
          <w:rFonts w:asciiTheme="minorEastAsia" w:eastAsiaTheme="minorEastAsia" w:hAnsiTheme="minorEastAsia"/>
          <w:b/>
        </w:rPr>
      </w:pPr>
      <w:r w:rsidRPr="005C0F00">
        <w:rPr>
          <w:rFonts w:asciiTheme="minorEastAsia" w:eastAsiaTheme="minorEastAsia" w:hAnsiTheme="minorEastAsia"/>
          <w:b/>
        </w:rPr>
        <w:t>2</w:t>
      </w:r>
      <w:r w:rsidRPr="005C0F00">
        <w:rPr>
          <w:rFonts w:asciiTheme="minorEastAsia" w:eastAsiaTheme="minorEastAsia" w:hAnsiTheme="minorEastAsia" w:hint="eastAsia"/>
          <w:b/>
        </w:rPr>
        <w:t>）不同供应商委托同一单位或者个人办理响应事宜；</w:t>
      </w:r>
    </w:p>
    <w:p w14:paraId="455D8E9C" w14:textId="77777777" w:rsidR="00C64937" w:rsidRPr="005C0F00" w:rsidRDefault="008D332D">
      <w:pPr>
        <w:spacing w:line="360" w:lineRule="auto"/>
        <w:ind w:firstLineChars="200" w:firstLine="482"/>
        <w:rPr>
          <w:rFonts w:asciiTheme="minorEastAsia" w:eastAsiaTheme="minorEastAsia" w:hAnsiTheme="minorEastAsia"/>
          <w:b/>
        </w:rPr>
      </w:pPr>
      <w:r w:rsidRPr="005C0F00">
        <w:rPr>
          <w:rFonts w:asciiTheme="minorEastAsia" w:eastAsiaTheme="minorEastAsia" w:hAnsiTheme="minorEastAsia" w:hint="eastAsia"/>
          <w:b/>
        </w:rPr>
        <w:t>3）不同供应商的响应文件载明的项目管理成员或者联系人员为同一人；</w:t>
      </w:r>
    </w:p>
    <w:p w14:paraId="3134E0FF" w14:textId="77777777" w:rsidR="00C64937" w:rsidRPr="005C0F00" w:rsidRDefault="008D332D">
      <w:pPr>
        <w:spacing w:line="360" w:lineRule="auto"/>
        <w:ind w:firstLineChars="200" w:firstLine="482"/>
        <w:rPr>
          <w:rFonts w:asciiTheme="minorEastAsia" w:eastAsiaTheme="minorEastAsia" w:hAnsiTheme="minorEastAsia"/>
          <w:b/>
        </w:rPr>
      </w:pPr>
      <w:r w:rsidRPr="005C0F00">
        <w:rPr>
          <w:rFonts w:asciiTheme="minorEastAsia" w:eastAsiaTheme="minorEastAsia" w:hAnsiTheme="minorEastAsia" w:hint="eastAsia"/>
          <w:b/>
        </w:rPr>
        <w:t>4）不同供应商的响应文件异常一致或者响应报价呈规律性差异；</w:t>
      </w:r>
    </w:p>
    <w:p w14:paraId="54A866CF" w14:textId="77777777" w:rsidR="00C64937" w:rsidRPr="005C0F00" w:rsidRDefault="008D332D">
      <w:pPr>
        <w:spacing w:line="360" w:lineRule="auto"/>
        <w:ind w:firstLineChars="200" w:firstLine="482"/>
        <w:rPr>
          <w:rFonts w:asciiTheme="minorEastAsia" w:eastAsiaTheme="minorEastAsia" w:hAnsiTheme="minorEastAsia"/>
          <w:b/>
        </w:rPr>
      </w:pPr>
      <w:r w:rsidRPr="005C0F00">
        <w:rPr>
          <w:rFonts w:asciiTheme="minorEastAsia" w:eastAsiaTheme="minorEastAsia" w:hAnsiTheme="minorEastAsia" w:hint="eastAsia"/>
          <w:b/>
        </w:rPr>
        <w:lastRenderedPageBreak/>
        <w:t>5）不同供应商的响应文件相互混装；</w:t>
      </w:r>
    </w:p>
    <w:p w14:paraId="5B7CFAAD" w14:textId="77777777" w:rsidR="00C64937" w:rsidRPr="005C0F00" w:rsidRDefault="008D332D">
      <w:pPr>
        <w:spacing w:line="360" w:lineRule="auto"/>
        <w:ind w:firstLineChars="200" w:firstLine="482"/>
        <w:rPr>
          <w:rFonts w:asciiTheme="minorEastAsia" w:eastAsiaTheme="minorEastAsia" w:hAnsiTheme="minorEastAsia"/>
          <w:b/>
        </w:rPr>
      </w:pPr>
      <w:r w:rsidRPr="005C0F00">
        <w:rPr>
          <w:rFonts w:asciiTheme="minorEastAsia" w:eastAsiaTheme="minorEastAsia" w:hAnsiTheme="minorEastAsia" w:hint="eastAsia"/>
          <w:b/>
        </w:rPr>
        <w:t>6）不同供应商的响应保证金从同一单位或者个人的账户转出。</w:t>
      </w:r>
    </w:p>
    <w:p w14:paraId="64A992C4" w14:textId="77777777" w:rsidR="00C64937" w:rsidRPr="005C0F00" w:rsidRDefault="008D332D">
      <w:pPr>
        <w:spacing w:line="360" w:lineRule="auto"/>
        <w:jc w:val="both"/>
        <w:rPr>
          <w:rFonts w:asciiTheme="minorEastAsia" w:eastAsiaTheme="minorEastAsia" w:hAnsiTheme="minorEastAsia"/>
          <w:bCs/>
        </w:rPr>
      </w:pPr>
      <w:r w:rsidRPr="005C0F00">
        <w:rPr>
          <w:rFonts w:asciiTheme="minorEastAsia" w:eastAsiaTheme="minorEastAsia" w:hAnsiTheme="minorEastAsia"/>
          <w:bCs/>
        </w:rPr>
        <w:t>20.10</w:t>
      </w:r>
      <w:r w:rsidRPr="005C0F00">
        <w:rPr>
          <w:rFonts w:asciiTheme="minorEastAsia" w:eastAsiaTheme="minorEastAsia" w:hAnsiTheme="minorEastAsia" w:hint="eastAsia"/>
          <w:bCs/>
        </w:rPr>
        <w:t>评审委员会发现比选文件存在歧义、重大缺陷导致评审工作无法进行，或者比选文件内容违反法律、行政法规、强制性标准，违反公开透明、公平竞争、公正和诚实信用原则而影响比选结果的，应当停止评审工作，与采购人/比选代理机构沟通并作书面记录。采购人确认后，应当修改比选文件后重新比选。</w:t>
      </w:r>
    </w:p>
    <w:p w14:paraId="587053D3" w14:textId="77777777" w:rsidR="00C64937" w:rsidRPr="005C0F00" w:rsidRDefault="008D332D">
      <w:pPr>
        <w:pStyle w:val="32"/>
        <w:jc w:val="left"/>
        <w:rPr>
          <w:rFonts w:asciiTheme="minorEastAsia" w:eastAsiaTheme="minorEastAsia" w:hAnsiTheme="minorEastAsia"/>
          <w:szCs w:val="24"/>
        </w:rPr>
      </w:pPr>
      <w:bookmarkStart w:id="102" w:name="_Toc180670436"/>
      <w:bookmarkStart w:id="103" w:name="_Toc187251235"/>
      <w:r w:rsidRPr="005C0F00">
        <w:rPr>
          <w:rFonts w:asciiTheme="minorEastAsia" w:eastAsiaTheme="minorEastAsia" w:hAnsiTheme="minorEastAsia"/>
          <w:szCs w:val="24"/>
        </w:rPr>
        <w:t xml:space="preserve">21. </w:t>
      </w:r>
      <w:r w:rsidRPr="005C0F00">
        <w:rPr>
          <w:rFonts w:asciiTheme="minorEastAsia" w:eastAsiaTheme="minorEastAsia" w:hAnsiTheme="minorEastAsia" w:hint="eastAsia"/>
          <w:szCs w:val="24"/>
        </w:rPr>
        <w:t>响应文件的澄清</w:t>
      </w:r>
      <w:bookmarkEnd w:id="102"/>
      <w:bookmarkEnd w:id="103"/>
    </w:p>
    <w:p w14:paraId="684CB1B2" w14:textId="77777777" w:rsidR="00C64937" w:rsidRPr="005C0F00" w:rsidRDefault="008D332D">
      <w:pPr>
        <w:tabs>
          <w:tab w:val="left" w:pos="900"/>
        </w:tabs>
        <w:spacing w:line="360" w:lineRule="auto"/>
        <w:jc w:val="both"/>
        <w:rPr>
          <w:rFonts w:asciiTheme="minorEastAsia" w:eastAsiaTheme="minorEastAsia" w:hAnsiTheme="minorEastAsia"/>
        </w:rPr>
      </w:pPr>
      <w:r w:rsidRPr="005C0F00">
        <w:rPr>
          <w:rFonts w:asciiTheme="minorEastAsia" w:eastAsiaTheme="minorEastAsia" w:hAnsiTheme="minorEastAsia"/>
        </w:rPr>
        <w:t xml:space="preserve">21.1 </w:t>
      </w:r>
      <w:r w:rsidRPr="005C0F00">
        <w:rPr>
          <w:rFonts w:asciiTheme="minorEastAsia" w:eastAsiaTheme="minorEastAsia" w:hAnsiTheme="minorEastAsia" w:hint="eastAsia"/>
        </w:rPr>
        <w:t>在评审期间，评审委员会有权以书面方式要求供应商对其响应文件中含义不明确、对同类问题表述不一致或者有明显文字和计算错误的内容作必要的澄清、说明或者补正。供应商的澄清、说明或者补正应当在评审委员会规定的时间内以书面方式进行，并加盖公章，或者由法定代表人或其授权的代表签字。供应商的澄清、说明或者补正不得超出响应文件的范围或者改变响应文件的实质性内容。</w:t>
      </w:r>
    </w:p>
    <w:p w14:paraId="6149F704" w14:textId="77777777" w:rsidR="00C64937" w:rsidRPr="005C0F00" w:rsidRDefault="008D332D">
      <w:pPr>
        <w:tabs>
          <w:tab w:val="left" w:pos="900"/>
        </w:tabs>
        <w:spacing w:line="360" w:lineRule="auto"/>
        <w:jc w:val="both"/>
        <w:rPr>
          <w:rFonts w:asciiTheme="minorEastAsia" w:eastAsiaTheme="minorEastAsia" w:hAnsiTheme="minorEastAsia"/>
        </w:rPr>
      </w:pPr>
      <w:r w:rsidRPr="005C0F00">
        <w:rPr>
          <w:rFonts w:asciiTheme="minorEastAsia" w:eastAsiaTheme="minorEastAsia" w:hAnsiTheme="minorEastAsia"/>
        </w:rPr>
        <w:t xml:space="preserve">21.2 </w:t>
      </w:r>
      <w:r w:rsidRPr="005C0F00">
        <w:rPr>
          <w:rFonts w:asciiTheme="minorEastAsia" w:eastAsiaTheme="minorEastAsia" w:hAnsiTheme="minorEastAsia" w:hint="eastAsia"/>
        </w:rPr>
        <w:t>澄清文件将作为响应文件内容的一部分。</w:t>
      </w:r>
    </w:p>
    <w:p w14:paraId="6D96503B" w14:textId="77777777" w:rsidR="00C64937" w:rsidRPr="005C0F00" w:rsidRDefault="008D332D">
      <w:pPr>
        <w:pStyle w:val="32"/>
        <w:jc w:val="left"/>
        <w:rPr>
          <w:rFonts w:asciiTheme="minorEastAsia" w:eastAsiaTheme="minorEastAsia" w:hAnsiTheme="minorEastAsia"/>
          <w:szCs w:val="24"/>
        </w:rPr>
      </w:pPr>
      <w:bookmarkStart w:id="104" w:name="_Toc180670437"/>
      <w:bookmarkStart w:id="105" w:name="_Toc187251236"/>
      <w:r w:rsidRPr="005C0F00">
        <w:rPr>
          <w:rFonts w:asciiTheme="minorEastAsia" w:eastAsiaTheme="minorEastAsia" w:hAnsiTheme="minorEastAsia"/>
          <w:szCs w:val="24"/>
        </w:rPr>
        <w:t xml:space="preserve">22. </w:t>
      </w:r>
      <w:r w:rsidRPr="005C0F00">
        <w:rPr>
          <w:rFonts w:asciiTheme="minorEastAsia" w:eastAsiaTheme="minorEastAsia" w:hAnsiTheme="minorEastAsia" w:hint="eastAsia"/>
          <w:szCs w:val="24"/>
        </w:rPr>
        <w:t>评审</w:t>
      </w:r>
      <w:bookmarkEnd w:id="104"/>
      <w:bookmarkEnd w:id="105"/>
    </w:p>
    <w:p w14:paraId="3A90EA55"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22.1经初审合格的响应文件，评审委员会将根据比选文件确定的评审方法和标准，对其技术部分和商务部分作进一步的评审和比较。</w:t>
      </w:r>
    </w:p>
    <w:p w14:paraId="647AA54E" w14:textId="77777777" w:rsidR="00C64937" w:rsidRPr="005C0F00" w:rsidRDefault="008D332D">
      <w:pPr>
        <w:spacing w:line="360" w:lineRule="auto"/>
        <w:jc w:val="both"/>
        <w:rPr>
          <w:rFonts w:asciiTheme="minorEastAsia" w:eastAsiaTheme="minorEastAsia" w:hAnsiTheme="minorEastAsia"/>
          <w:b/>
        </w:rPr>
      </w:pPr>
      <w:r w:rsidRPr="005C0F00">
        <w:rPr>
          <w:rFonts w:asciiTheme="minorEastAsia" w:eastAsiaTheme="minorEastAsia" w:hAnsiTheme="minorEastAsia"/>
        </w:rPr>
        <w:t xml:space="preserve">22.2 </w:t>
      </w:r>
      <w:r w:rsidRPr="005C0F00">
        <w:rPr>
          <w:rFonts w:asciiTheme="minorEastAsia" w:eastAsiaTheme="minorEastAsia" w:hAnsiTheme="minorEastAsia" w:hint="eastAsia"/>
        </w:rPr>
        <w:t>评审严格按照比选文件的要求和条件进行，具体详见本比选文件第五章评审办法和评分标准。</w:t>
      </w:r>
    </w:p>
    <w:p w14:paraId="502486CA" w14:textId="77777777" w:rsidR="00C64937" w:rsidRPr="005C0F00" w:rsidRDefault="008D332D">
      <w:pPr>
        <w:tabs>
          <w:tab w:val="left" w:pos="900"/>
        </w:tabs>
        <w:spacing w:line="360" w:lineRule="auto"/>
        <w:jc w:val="both"/>
        <w:rPr>
          <w:rFonts w:asciiTheme="minorEastAsia" w:eastAsiaTheme="minorEastAsia" w:hAnsiTheme="minorEastAsia"/>
        </w:rPr>
      </w:pPr>
      <w:r w:rsidRPr="005C0F00">
        <w:rPr>
          <w:rFonts w:asciiTheme="minorEastAsia" w:eastAsiaTheme="minorEastAsia" w:hAnsiTheme="minorEastAsia"/>
        </w:rPr>
        <w:t xml:space="preserve">22.3 </w:t>
      </w:r>
      <w:r w:rsidRPr="005C0F00">
        <w:rPr>
          <w:rFonts w:asciiTheme="minorEastAsia" w:eastAsiaTheme="minorEastAsia" w:hAnsiTheme="minorEastAsia" w:hint="eastAsia"/>
        </w:rPr>
        <w:t>本项目采用综合评分法：</w:t>
      </w:r>
      <w:r w:rsidRPr="005C0F00">
        <w:rPr>
          <w:rFonts w:asciiTheme="minorEastAsia" w:eastAsiaTheme="minorEastAsia" w:hAnsiTheme="minorEastAsia"/>
        </w:rPr>
        <w:t>综合评分法</w:t>
      </w:r>
      <w:r w:rsidRPr="005C0F00">
        <w:rPr>
          <w:rFonts w:asciiTheme="minorEastAsia" w:eastAsiaTheme="minorEastAsia" w:hAnsiTheme="minorEastAsia" w:hint="eastAsia"/>
        </w:rPr>
        <w:t>，是指响应文件满足比选文件全部实质性要求，且按照评审因素的量化指标评审得分最高的供应商为中选候选人的评审方法</w:t>
      </w:r>
      <w:r w:rsidRPr="005C0F00">
        <w:rPr>
          <w:rFonts w:asciiTheme="minorEastAsia" w:eastAsiaTheme="minorEastAsia" w:hAnsiTheme="minorEastAsia"/>
        </w:rPr>
        <w:t>。评审委员会每位成员分别对供应商按相应的加权分值进行评价、打分。</w:t>
      </w:r>
    </w:p>
    <w:p w14:paraId="2453CAFA" w14:textId="77777777" w:rsidR="00C64937" w:rsidRPr="005C0F00" w:rsidRDefault="008D332D">
      <w:pPr>
        <w:tabs>
          <w:tab w:val="left" w:pos="900"/>
        </w:tabs>
        <w:spacing w:line="360" w:lineRule="auto"/>
        <w:jc w:val="both"/>
        <w:rPr>
          <w:rFonts w:asciiTheme="minorEastAsia" w:eastAsiaTheme="minorEastAsia" w:hAnsiTheme="minorEastAsia"/>
        </w:rPr>
      </w:pPr>
      <w:r w:rsidRPr="005C0F00">
        <w:rPr>
          <w:rFonts w:asciiTheme="minorEastAsia" w:eastAsiaTheme="minorEastAsia" w:hAnsiTheme="minorEastAsia"/>
        </w:rPr>
        <w:t>22.4评审时，评审委员会各成员应当独立对每个有效供应商的响应文件进行评价、打分，然后汇总每个供应商每项评分因素的得分。</w:t>
      </w:r>
      <w:r w:rsidRPr="005C0F00">
        <w:rPr>
          <w:rFonts w:asciiTheme="minorEastAsia" w:eastAsiaTheme="minorEastAsia" w:hAnsiTheme="minorEastAsia" w:hint="eastAsia"/>
        </w:rPr>
        <w:t>（每个评委按分包分别对每个初审合格的供应商进行独立打分，所有评委对同一供应商同一分包得分的算术平均值为该供应商该包的最终得分。所有打分保留小数点后两位，第三位四舍五入）。</w:t>
      </w:r>
    </w:p>
    <w:p w14:paraId="3D9E9942"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22.5</w:t>
      </w:r>
      <w:r w:rsidRPr="005C0F00">
        <w:rPr>
          <w:rFonts w:asciiTheme="minorEastAsia" w:eastAsiaTheme="minorEastAsia" w:hAnsiTheme="minorEastAsia" w:hint="eastAsia"/>
        </w:rPr>
        <w:t>评审委员会认为供应商的报价明显低于其他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086A5AE9" w14:textId="77777777" w:rsidR="00C64937" w:rsidRPr="005C0F00" w:rsidRDefault="008D332D">
      <w:pPr>
        <w:pStyle w:val="32"/>
        <w:jc w:val="left"/>
        <w:rPr>
          <w:rFonts w:asciiTheme="minorEastAsia" w:eastAsiaTheme="minorEastAsia" w:hAnsiTheme="minorEastAsia"/>
          <w:szCs w:val="24"/>
        </w:rPr>
      </w:pPr>
      <w:bookmarkStart w:id="106" w:name="_Toc180670438"/>
      <w:bookmarkStart w:id="107" w:name="_Toc187251237"/>
      <w:r w:rsidRPr="005C0F00">
        <w:rPr>
          <w:rFonts w:asciiTheme="minorEastAsia" w:eastAsiaTheme="minorEastAsia" w:hAnsiTheme="minorEastAsia"/>
          <w:szCs w:val="24"/>
        </w:rPr>
        <w:lastRenderedPageBreak/>
        <w:t xml:space="preserve">23. </w:t>
      </w:r>
      <w:r w:rsidRPr="005C0F00">
        <w:rPr>
          <w:rFonts w:asciiTheme="minorEastAsia" w:eastAsiaTheme="minorEastAsia" w:hAnsiTheme="minorEastAsia" w:hint="eastAsia"/>
          <w:szCs w:val="24"/>
        </w:rPr>
        <w:t>评审过程及保密原则</w:t>
      </w:r>
      <w:bookmarkEnd w:id="106"/>
      <w:bookmarkEnd w:id="107"/>
    </w:p>
    <w:p w14:paraId="732E5FA1"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23.1</w:t>
      </w:r>
      <w:r w:rsidRPr="005C0F00">
        <w:rPr>
          <w:rFonts w:asciiTheme="minorEastAsia" w:eastAsiaTheme="minorEastAsia" w:hAnsiTheme="minorEastAsia" w:hint="eastAsia"/>
        </w:rPr>
        <w:t>有关人员对评审情况以及在评审过程中获悉的国家秘密、商业秘密负有保密责任。</w:t>
      </w:r>
    </w:p>
    <w:p w14:paraId="55178C2A"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23.2在评审期间，供应商试图影响采购人、比选代理机构和评审委员会的任何活动，将导致其</w:t>
      </w:r>
      <w:r w:rsidRPr="005C0F00">
        <w:rPr>
          <w:rFonts w:asciiTheme="minorEastAsia" w:eastAsiaTheme="minorEastAsia" w:hAnsiTheme="minorEastAsia" w:hint="eastAsia"/>
        </w:rPr>
        <w:t>响应</w:t>
      </w:r>
      <w:r w:rsidRPr="005C0F00">
        <w:rPr>
          <w:rFonts w:asciiTheme="minorEastAsia" w:eastAsiaTheme="minorEastAsia" w:hAnsiTheme="minorEastAsia"/>
        </w:rPr>
        <w:t>无效，并承担相应的法律责任。</w:t>
      </w:r>
    </w:p>
    <w:p w14:paraId="0368F7A9"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23.3</w:t>
      </w:r>
      <w:r w:rsidRPr="005C0F00">
        <w:rPr>
          <w:rFonts w:asciiTheme="minorEastAsia" w:eastAsiaTheme="minorEastAsia" w:hAnsiTheme="minorEastAsia" w:hint="eastAsia"/>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6CF1BE0C"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23.4</w:t>
      </w:r>
      <w:r w:rsidRPr="005C0F00">
        <w:rPr>
          <w:rFonts w:asciiTheme="minorEastAsia" w:eastAsiaTheme="minorEastAsia" w:hAnsiTheme="minorEastAsia" w:hint="eastAsia"/>
        </w:rPr>
        <w:t>采购人有权根据供应商递交响应文件中的资格证明文件等资料，对供应商的财务、技术和生产能力等进行真实性审查。如果审查中发现虚假问题，采购人将保留追究供应商法律责任的权利。</w:t>
      </w:r>
    </w:p>
    <w:p w14:paraId="1114C048" w14:textId="77777777" w:rsidR="00C64937" w:rsidRPr="005C0F00" w:rsidRDefault="008D332D">
      <w:pPr>
        <w:pStyle w:val="2TimesNewRoman5020"/>
        <w:spacing w:line="360" w:lineRule="auto"/>
        <w:rPr>
          <w:rFonts w:asciiTheme="minorEastAsia" w:eastAsiaTheme="minorEastAsia" w:hAnsiTheme="minorEastAsia"/>
          <w:sz w:val="24"/>
          <w:szCs w:val="24"/>
        </w:rPr>
      </w:pPr>
      <w:bookmarkStart w:id="108" w:name="_Toc180670439"/>
      <w:bookmarkStart w:id="109" w:name="_Toc187251238"/>
      <w:r w:rsidRPr="005C0F00">
        <w:rPr>
          <w:rFonts w:asciiTheme="minorEastAsia" w:eastAsiaTheme="minorEastAsia" w:hAnsiTheme="minorEastAsia" w:hint="eastAsia"/>
          <w:sz w:val="24"/>
          <w:szCs w:val="24"/>
        </w:rPr>
        <w:t>六、确定成交</w:t>
      </w:r>
      <w:bookmarkEnd w:id="108"/>
      <w:bookmarkEnd w:id="109"/>
    </w:p>
    <w:p w14:paraId="64214F9D" w14:textId="77777777" w:rsidR="00C64937" w:rsidRPr="005C0F00" w:rsidRDefault="008D332D">
      <w:pPr>
        <w:pStyle w:val="32"/>
        <w:jc w:val="left"/>
        <w:rPr>
          <w:rFonts w:asciiTheme="minorEastAsia" w:eastAsiaTheme="minorEastAsia" w:hAnsiTheme="minorEastAsia"/>
          <w:szCs w:val="24"/>
        </w:rPr>
      </w:pPr>
      <w:bookmarkStart w:id="110" w:name="_Toc180670440"/>
      <w:bookmarkStart w:id="111" w:name="_Toc187251239"/>
      <w:r w:rsidRPr="005C0F00">
        <w:rPr>
          <w:rFonts w:asciiTheme="minorEastAsia" w:eastAsiaTheme="minorEastAsia" w:hAnsiTheme="minorEastAsia"/>
          <w:szCs w:val="24"/>
        </w:rPr>
        <w:t xml:space="preserve">24. </w:t>
      </w:r>
      <w:r w:rsidRPr="005C0F00">
        <w:rPr>
          <w:rFonts w:asciiTheme="minorEastAsia" w:eastAsiaTheme="minorEastAsia" w:hAnsiTheme="minorEastAsia" w:hint="eastAsia"/>
          <w:szCs w:val="24"/>
        </w:rPr>
        <w:t>中选人的确定标准</w:t>
      </w:r>
      <w:bookmarkEnd w:id="110"/>
      <w:bookmarkEnd w:id="111"/>
    </w:p>
    <w:p w14:paraId="6CF8227C"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24.1</w:t>
      </w:r>
      <w:r w:rsidRPr="005C0F00">
        <w:rPr>
          <w:rFonts w:asciiTheme="minorEastAsia" w:eastAsiaTheme="minorEastAsia" w:hAnsiTheme="minorEastAsia" w:hint="eastAsia"/>
        </w:rPr>
        <w:t>评审结果按评审后得分由高到低顺序排列。得分相同的，按响应报价由高到低顺序排列。得分且响应报价相同的并列。响应文件满足比选文件全部实质性要求，且按照评审因素的量化指标评审得分最高的供应商为排名第一的中选候选人。</w:t>
      </w:r>
    </w:p>
    <w:p w14:paraId="064FD0D5"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24.2评审委员会将根据评审标准，推荐中选候选人。</w:t>
      </w:r>
    </w:p>
    <w:p w14:paraId="3F0B3081" w14:textId="77777777" w:rsidR="00C64937" w:rsidRPr="005C0F00" w:rsidRDefault="008D332D">
      <w:pPr>
        <w:spacing w:line="360" w:lineRule="auto"/>
        <w:jc w:val="both"/>
        <w:rPr>
          <w:rFonts w:asciiTheme="minorEastAsia" w:eastAsiaTheme="minorEastAsia" w:hAnsiTheme="minorEastAsia" w:cs="Arial"/>
        </w:rPr>
      </w:pPr>
      <w:r w:rsidRPr="005C0F00">
        <w:rPr>
          <w:rFonts w:asciiTheme="minorEastAsia" w:eastAsiaTheme="minorEastAsia" w:hAnsiTheme="minorEastAsia"/>
        </w:rPr>
        <w:t>24.3</w:t>
      </w:r>
      <w:r w:rsidRPr="005C0F00">
        <w:rPr>
          <w:rFonts w:asciiTheme="minorEastAsia" w:eastAsiaTheme="minorEastAsia" w:hAnsiTheme="minorEastAsia" w:cs="Arial"/>
        </w:rPr>
        <w:t>采购人应</w:t>
      </w:r>
      <w:r w:rsidRPr="005C0F00">
        <w:rPr>
          <w:rFonts w:asciiTheme="minorEastAsia" w:eastAsiaTheme="minorEastAsia" w:hAnsiTheme="minorEastAsia" w:cs="Arial" w:hint="eastAsia"/>
        </w:rPr>
        <w:t>按相关法律法规的规定在</w:t>
      </w:r>
      <w:r w:rsidRPr="005C0F00">
        <w:rPr>
          <w:rFonts w:asciiTheme="minorEastAsia" w:eastAsiaTheme="minorEastAsia" w:hAnsiTheme="minorEastAsia" w:cs="Arial"/>
        </w:rPr>
        <w:t>评审报告确定的中选候选人名单中按顺序确定</w:t>
      </w:r>
      <w:r w:rsidRPr="005C0F00">
        <w:rPr>
          <w:rFonts w:asciiTheme="minorEastAsia" w:eastAsiaTheme="minorEastAsia" w:hAnsiTheme="minorEastAsia" w:cs="Arial" w:hint="eastAsia"/>
        </w:rPr>
        <w:t>中选人</w:t>
      </w:r>
      <w:r w:rsidRPr="005C0F00">
        <w:rPr>
          <w:rFonts w:asciiTheme="minorEastAsia" w:eastAsiaTheme="minorEastAsia" w:hAnsiTheme="minorEastAsia" w:hint="eastAsia"/>
        </w:rPr>
        <w:t>。出现第一</w:t>
      </w:r>
      <w:r w:rsidRPr="005C0F00">
        <w:rPr>
          <w:rFonts w:asciiTheme="minorEastAsia" w:eastAsiaTheme="minorEastAsia" w:hAnsiTheme="minorEastAsia" w:cs="Arial" w:hint="eastAsia"/>
        </w:rPr>
        <w:t>中选候选人并列的情形，以技术部分得分高的供应商为中选人；技术部分得分相同的，由采购人采取随机抽取的方式确定中选人。</w:t>
      </w:r>
    </w:p>
    <w:p w14:paraId="2B509663" w14:textId="77777777" w:rsidR="00C64937" w:rsidRPr="005C0F00" w:rsidRDefault="008D332D">
      <w:pPr>
        <w:pStyle w:val="32"/>
        <w:jc w:val="left"/>
        <w:rPr>
          <w:rFonts w:asciiTheme="minorEastAsia" w:eastAsiaTheme="minorEastAsia" w:hAnsiTheme="minorEastAsia"/>
          <w:szCs w:val="24"/>
        </w:rPr>
      </w:pPr>
      <w:bookmarkStart w:id="112" w:name="_Toc180670441"/>
      <w:bookmarkStart w:id="113" w:name="_Toc187251240"/>
      <w:r w:rsidRPr="005C0F00">
        <w:rPr>
          <w:rFonts w:asciiTheme="minorEastAsia" w:eastAsiaTheme="minorEastAsia" w:hAnsiTheme="minorEastAsia"/>
          <w:szCs w:val="24"/>
        </w:rPr>
        <w:t xml:space="preserve">25. </w:t>
      </w:r>
      <w:r w:rsidRPr="005C0F00">
        <w:rPr>
          <w:rFonts w:asciiTheme="minorEastAsia" w:eastAsiaTheme="minorEastAsia" w:hAnsiTheme="minorEastAsia" w:hint="eastAsia"/>
          <w:szCs w:val="24"/>
        </w:rPr>
        <w:t>中选通知书</w:t>
      </w:r>
      <w:bookmarkEnd w:id="112"/>
      <w:bookmarkEnd w:id="113"/>
    </w:p>
    <w:p w14:paraId="4DA61F6B"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25.1成交确定后，成交结果在</w:t>
      </w:r>
      <w:r w:rsidRPr="005C0F00">
        <w:rPr>
          <w:rFonts w:asciiTheme="minorEastAsia" w:eastAsiaTheme="minorEastAsia" w:hAnsiTheme="minorEastAsia" w:hint="eastAsia"/>
        </w:rPr>
        <w:t>采购人</w:t>
      </w:r>
      <w:r w:rsidRPr="005C0F00">
        <w:rPr>
          <w:rFonts w:asciiTheme="minorEastAsia" w:eastAsiaTheme="minorEastAsia" w:hAnsiTheme="minorEastAsia"/>
        </w:rPr>
        <w:t>指定的采购信息发布媒体上公告，同时以书面形式向中选人发出中选通知书，中选通知书对采购人和中选人具有同等法律效力。</w:t>
      </w:r>
    </w:p>
    <w:p w14:paraId="79102256" w14:textId="77777777" w:rsidR="00C64937" w:rsidRPr="005C0F00" w:rsidRDefault="008D332D">
      <w:pPr>
        <w:spacing w:line="360" w:lineRule="auto"/>
        <w:ind w:hanging="2"/>
        <w:rPr>
          <w:rFonts w:asciiTheme="minorEastAsia" w:eastAsiaTheme="minorEastAsia" w:hAnsiTheme="minorEastAsia"/>
        </w:rPr>
      </w:pPr>
      <w:r w:rsidRPr="005C0F00">
        <w:rPr>
          <w:rFonts w:asciiTheme="minorEastAsia" w:eastAsiaTheme="minorEastAsia" w:hAnsiTheme="minorEastAsia"/>
        </w:rPr>
        <w:t xml:space="preserve">25.2 </w:t>
      </w:r>
      <w:r w:rsidRPr="005C0F00">
        <w:rPr>
          <w:rFonts w:asciiTheme="minorEastAsia" w:eastAsiaTheme="minorEastAsia" w:hAnsiTheme="minorEastAsia" w:hint="eastAsia"/>
        </w:rPr>
        <w:t>中选通知书发出后，采购人不得违法改变成交结果，中选人无正当理由不得放弃成交，否则应当依法承担法律责任。</w:t>
      </w:r>
    </w:p>
    <w:p w14:paraId="7B022E9B" w14:textId="77777777" w:rsidR="00C64937" w:rsidRPr="005C0F00" w:rsidRDefault="008D332D">
      <w:pPr>
        <w:spacing w:line="360" w:lineRule="auto"/>
        <w:ind w:left="898" w:hanging="900"/>
        <w:rPr>
          <w:rFonts w:asciiTheme="minorEastAsia" w:eastAsiaTheme="minorEastAsia" w:hAnsiTheme="minorEastAsia"/>
        </w:rPr>
      </w:pPr>
      <w:r w:rsidRPr="005C0F00">
        <w:rPr>
          <w:rFonts w:asciiTheme="minorEastAsia" w:eastAsiaTheme="minorEastAsia" w:hAnsiTheme="minorEastAsia"/>
        </w:rPr>
        <w:t>25.3</w:t>
      </w:r>
      <w:r w:rsidRPr="005C0F00">
        <w:rPr>
          <w:rFonts w:asciiTheme="minorEastAsia" w:eastAsiaTheme="minorEastAsia" w:hAnsiTheme="minorEastAsia" w:hint="eastAsia"/>
        </w:rPr>
        <w:t>中选通知书是合同的组成部分，对采购人和中选人具有同等法律效力。</w:t>
      </w:r>
    </w:p>
    <w:p w14:paraId="1DC2E9C5" w14:textId="77777777" w:rsidR="00C64937" w:rsidRPr="005C0F00" w:rsidRDefault="008D332D">
      <w:pPr>
        <w:pStyle w:val="32"/>
        <w:jc w:val="left"/>
        <w:rPr>
          <w:rFonts w:asciiTheme="minorEastAsia" w:eastAsiaTheme="minorEastAsia" w:hAnsiTheme="minorEastAsia"/>
          <w:szCs w:val="24"/>
        </w:rPr>
      </w:pPr>
      <w:bookmarkStart w:id="114" w:name="_Toc180670442"/>
      <w:bookmarkStart w:id="115" w:name="_Toc187251241"/>
      <w:r w:rsidRPr="005C0F00">
        <w:rPr>
          <w:rFonts w:asciiTheme="minorEastAsia" w:eastAsiaTheme="minorEastAsia" w:hAnsiTheme="minorEastAsia"/>
          <w:szCs w:val="24"/>
        </w:rPr>
        <w:lastRenderedPageBreak/>
        <w:t xml:space="preserve">26. </w:t>
      </w:r>
      <w:r w:rsidRPr="005C0F00">
        <w:rPr>
          <w:rFonts w:asciiTheme="minorEastAsia" w:eastAsiaTheme="minorEastAsia" w:hAnsiTheme="minorEastAsia" w:hint="eastAsia"/>
          <w:szCs w:val="24"/>
        </w:rPr>
        <w:t>签订合同</w:t>
      </w:r>
      <w:bookmarkEnd w:id="114"/>
      <w:bookmarkEnd w:id="115"/>
    </w:p>
    <w:p w14:paraId="598EEEFA"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26.1中选人应当自中选通知书发出之日起三十日内</w:t>
      </w:r>
      <w:r w:rsidRPr="005C0F00">
        <w:rPr>
          <w:rFonts w:asciiTheme="minorEastAsia" w:eastAsiaTheme="minorEastAsia" w:hAnsiTheme="minorEastAsia" w:hint="eastAsia"/>
        </w:rPr>
        <w:t>，按照比选文件和中选人响应文件的规定，与采购人签订书面合同。所签订的合同不得对比选文件确定的事项和中选人响应文件作实质性修改。</w:t>
      </w:r>
      <w:r w:rsidRPr="005C0F00">
        <w:rPr>
          <w:rFonts w:asciiTheme="minorEastAsia" w:eastAsiaTheme="minorEastAsia" w:hAnsiTheme="minorEastAsia"/>
        </w:rPr>
        <w:t>如果中选人无正当理由不与采购人签订合同，</w:t>
      </w:r>
      <w:r w:rsidRPr="005C0F00">
        <w:rPr>
          <w:rFonts w:asciiTheme="minorEastAsia" w:eastAsiaTheme="minorEastAsia" w:hAnsiTheme="minorEastAsia" w:hint="eastAsia"/>
        </w:rPr>
        <w:t>则</w:t>
      </w:r>
      <w:r w:rsidRPr="005C0F00">
        <w:rPr>
          <w:rFonts w:asciiTheme="minorEastAsia" w:eastAsiaTheme="minorEastAsia" w:hAnsiTheme="minorEastAsia"/>
        </w:rPr>
        <w:t>其响应保证金</w:t>
      </w:r>
      <w:r w:rsidRPr="005C0F00">
        <w:rPr>
          <w:rFonts w:asciiTheme="minorEastAsia" w:eastAsiaTheme="minorEastAsia" w:hAnsiTheme="minorEastAsia" w:hint="eastAsia"/>
        </w:rPr>
        <w:t>将被</w:t>
      </w:r>
      <w:r w:rsidRPr="005C0F00">
        <w:rPr>
          <w:rFonts w:asciiTheme="minorEastAsia" w:eastAsiaTheme="minorEastAsia" w:hAnsiTheme="minorEastAsia"/>
        </w:rPr>
        <w:t>没收。在此情况下，可另选下一个中选候选人，或重新比选。</w:t>
      </w:r>
    </w:p>
    <w:p w14:paraId="5B72C070" w14:textId="77777777" w:rsidR="00C64937" w:rsidRPr="005C0F00" w:rsidRDefault="008D332D">
      <w:pPr>
        <w:spacing w:line="360" w:lineRule="auto"/>
        <w:ind w:left="900" w:hanging="900"/>
        <w:rPr>
          <w:rFonts w:asciiTheme="minorEastAsia" w:eastAsiaTheme="minorEastAsia" w:hAnsiTheme="minorEastAsia"/>
        </w:rPr>
      </w:pPr>
      <w:r w:rsidRPr="005C0F00">
        <w:rPr>
          <w:rFonts w:asciiTheme="minorEastAsia" w:eastAsiaTheme="minorEastAsia" w:hAnsiTheme="minorEastAsia"/>
        </w:rPr>
        <w:t>26.2</w:t>
      </w:r>
      <w:r w:rsidRPr="005C0F00">
        <w:rPr>
          <w:rFonts w:asciiTheme="minorEastAsia" w:eastAsiaTheme="minorEastAsia" w:hAnsiTheme="minorEastAsia" w:hint="eastAsia"/>
        </w:rPr>
        <w:t>比选文件、中选人的响应文件及其澄清文件等，均为签订合同的依据。</w:t>
      </w:r>
    </w:p>
    <w:p w14:paraId="5C4D7DCD"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 xml:space="preserve">26.3 </w:t>
      </w:r>
      <w:r w:rsidRPr="005C0F00">
        <w:rPr>
          <w:rFonts w:asciiTheme="minorEastAsia" w:eastAsiaTheme="minorEastAsia" w:hAnsiTheme="minorEastAsia" w:hint="eastAsia"/>
        </w:rPr>
        <w:t>合同价：如中选产品为国产产品，合同价即为成交价；如中选产品为进口产品，外贸合同中的外币金额以比选当日中国银行首次公布的外币</w:t>
      </w:r>
      <w:r w:rsidRPr="005C0F00">
        <w:rPr>
          <w:rFonts w:asciiTheme="minorEastAsia" w:eastAsiaTheme="minorEastAsia" w:hAnsiTheme="minorEastAsia"/>
        </w:rPr>
        <w:t>/人民币的现汇卖出价作为折算依据。</w:t>
      </w:r>
    </w:p>
    <w:p w14:paraId="23DFF7A4"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 xml:space="preserve">26.4 </w:t>
      </w:r>
      <w:r w:rsidRPr="005C0F00">
        <w:rPr>
          <w:rFonts w:asciiTheme="minorEastAsia" w:eastAsiaTheme="minorEastAsia" w:hAnsiTheme="minorEastAsia" w:hint="eastAsia"/>
        </w:rPr>
        <w:t>合同中卖方的约定：如中选产品为国产产品，中选人即为合同卖方。如中选产品为进口产品，外贸合同中的卖方应为中选产品的境外制造厂家或中选人指定的境外公司。</w:t>
      </w:r>
    </w:p>
    <w:p w14:paraId="622C2412"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hint="eastAsia"/>
        </w:rPr>
        <w:t>2</w:t>
      </w:r>
      <w:r w:rsidRPr="005C0F00">
        <w:rPr>
          <w:rFonts w:asciiTheme="minorEastAsia" w:eastAsiaTheme="minorEastAsia" w:hAnsiTheme="minorEastAsia"/>
        </w:rPr>
        <w:t>6.5</w:t>
      </w:r>
      <w:r w:rsidRPr="005C0F00">
        <w:rPr>
          <w:rFonts w:asciiTheme="minorEastAsia" w:eastAsiaTheme="minorEastAsia" w:hAnsiTheme="minorEastAsia" w:hint="eastAsia"/>
        </w:rPr>
        <w:t>中选人所投产品若包含进口产品，采购人有权确定并自行委托进口代理公司代理相关手续（包括但不限于签订外贸合同等）。</w:t>
      </w:r>
    </w:p>
    <w:p w14:paraId="5270AA0B"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2</w:t>
      </w:r>
      <w:r w:rsidRPr="005C0F00">
        <w:rPr>
          <w:rFonts w:asciiTheme="minorEastAsia" w:eastAsiaTheme="minorEastAsia" w:hAnsiTheme="minorEastAsia"/>
        </w:rPr>
        <w:t>6.6</w:t>
      </w:r>
      <w:r w:rsidRPr="005C0F00">
        <w:rPr>
          <w:rFonts w:asciiTheme="minorEastAsia" w:eastAsiaTheme="minorEastAsia" w:hAnsiTheme="minorEastAsia" w:hint="eastAsia"/>
        </w:rPr>
        <w:t>联合体成交的，联合体各方应当共同与采购人签订合同，就成交项目向采购人承担连带责任。</w:t>
      </w:r>
    </w:p>
    <w:p w14:paraId="47384A3A" w14:textId="77777777" w:rsidR="00C64937" w:rsidRPr="005C0F00" w:rsidRDefault="008D332D">
      <w:pPr>
        <w:pStyle w:val="afffffffe"/>
        <w:spacing w:line="360" w:lineRule="auto"/>
        <w:rPr>
          <w:rFonts w:asciiTheme="minorEastAsia" w:eastAsiaTheme="minorEastAsia" w:hAnsiTheme="minorEastAsia"/>
          <w:kern w:val="2"/>
          <w:sz w:val="24"/>
        </w:rPr>
      </w:pPr>
      <w:r w:rsidRPr="005C0F00">
        <w:rPr>
          <w:rFonts w:asciiTheme="minorEastAsia" w:eastAsiaTheme="minorEastAsia" w:hAnsiTheme="minorEastAsia" w:hint="eastAsia"/>
          <w:kern w:val="2"/>
          <w:sz w:val="24"/>
        </w:rPr>
        <w:t>2</w:t>
      </w:r>
      <w:r w:rsidRPr="005C0F00">
        <w:rPr>
          <w:rFonts w:asciiTheme="minorEastAsia" w:eastAsiaTheme="minorEastAsia" w:hAnsiTheme="minorEastAsia"/>
          <w:kern w:val="2"/>
          <w:sz w:val="24"/>
        </w:rPr>
        <w:t>6.6</w:t>
      </w:r>
      <w:r w:rsidRPr="005C0F00">
        <w:rPr>
          <w:rFonts w:asciiTheme="minorEastAsia" w:eastAsiaTheme="minorEastAsia" w:hAnsiTheme="minorEastAsia" w:hint="eastAsia"/>
          <w:kern w:val="2"/>
          <w:sz w:val="24"/>
        </w:rPr>
        <w:t>本项目采购合同不能转包、分包。</w:t>
      </w:r>
    </w:p>
    <w:p w14:paraId="558471EE" w14:textId="77777777" w:rsidR="00C64937" w:rsidRPr="005C0F00" w:rsidRDefault="008D332D">
      <w:pPr>
        <w:pStyle w:val="2TimesNewRoman5020"/>
        <w:widowControl w:val="0"/>
        <w:spacing w:line="360" w:lineRule="auto"/>
        <w:rPr>
          <w:rFonts w:asciiTheme="minorEastAsia" w:eastAsiaTheme="minorEastAsia" w:hAnsiTheme="minorEastAsia"/>
          <w:sz w:val="24"/>
          <w:szCs w:val="24"/>
        </w:rPr>
      </w:pPr>
      <w:bookmarkStart w:id="116" w:name="_Toc180670443"/>
      <w:bookmarkStart w:id="117" w:name="_Toc187251242"/>
      <w:r w:rsidRPr="005C0F00">
        <w:rPr>
          <w:rFonts w:asciiTheme="minorEastAsia" w:eastAsiaTheme="minorEastAsia" w:hAnsiTheme="minorEastAsia" w:hint="eastAsia"/>
          <w:sz w:val="24"/>
          <w:szCs w:val="24"/>
        </w:rPr>
        <w:t>七、代理服务费</w:t>
      </w:r>
      <w:bookmarkEnd w:id="116"/>
      <w:bookmarkEnd w:id="117"/>
    </w:p>
    <w:p w14:paraId="55138FA7" w14:textId="77777777" w:rsidR="00C64937" w:rsidRPr="005C0F00" w:rsidRDefault="008D332D">
      <w:pPr>
        <w:pStyle w:val="32"/>
        <w:widowControl w:val="0"/>
        <w:jc w:val="left"/>
        <w:rPr>
          <w:rFonts w:asciiTheme="minorEastAsia" w:eastAsiaTheme="minorEastAsia" w:hAnsiTheme="minorEastAsia"/>
          <w:szCs w:val="24"/>
        </w:rPr>
      </w:pPr>
      <w:bookmarkStart w:id="118" w:name="_Toc180670444"/>
      <w:bookmarkStart w:id="119" w:name="_Toc187251243"/>
      <w:r w:rsidRPr="005C0F00">
        <w:rPr>
          <w:rFonts w:asciiTheme="minorEastAsia" w:eastAsiaTheme="minorEastAsia" w:hAnsiTheme="minorEastAsia"/>
          <w:szCs w:val="24"/>
        </w:rPr>
        <w:t>27. 代理服务费</w:t>
      </w:r>
      <w:bookmarkEnd w:id="118"/>
      <w:bookmarkEnd w:id="119"/>
    </w:p>
    <w:p w14:paraId="6A7ACB7D" w14:textId="77777777" w:rsidR="00C64937" w:rsidRPr="005C0F00" w:rsidRDefault="008D332D">
      <w:pPr>
        <w:widowControl w:val="0"/>
        <w:spacing w:line="360" w:lineRule="auto"/>
        <w:jc w:val="both"/>
        <w:rPr>
          <w:rFonts w:asciiTheme="minorEastAsia" w:eastAsiaTheme="minorEastAsia" w:hAnsiTheme="minorEastAsia"/>
        </w:rPr>
      </w:pPr>
      <w:r w:rsidRPr="005C0F00">
        <w:rPr>
          <w:rFonts w:asciiTheme="minorEastAsia" w:eastAsiaTheme="minorEastAsia" w:hAnsiTheme="minorEastAsia"/>
        </w:rPr>
        <w:t>27.1</w:t>
      </w:r>
      <w:r w:rsidRPr="005C0F00">
        <w:rPr>
          <w:rFonts w:asciiTheme="minorEastAsia" w:eastAsiaTheme="minorEastAsia" w:hAnsiTheme="minorEastAsia" w:hint="eastAsia"/>
        </w:rPr>
        <w:t>具体标准详见供应商须知资料表。</w:t>
      </w:r>
    </w:p>
    <w:p w14:paraId="03DD61BE" w14:textId="77777777" w:rsidR="00C64937" w:rsidRPr="005C0F00" w:rsidRDefault="008D332D">
      <w:pPr>
        <w:widowControl w:val="0"/>
        <w:tabs>
          <w:tab w:val="left" w:pos="660"/>
        </w:tabs>
        <w:spacing w:line="360" w:lineRule="auto"/>
        <w:ind w:left="900" w:hangingChars="375" w:hanging="900"/>
        <w:jc w:val="both"/>
        <w:rPr>
          <w:rFonts w:asciiTheme="minorEastAsia" w:eastAsiaTheme="minorEastAsia" w:hAnsiTheme="minorEastAsia"/>
        </w:rPr>
      </w:pPr>
      <w:r w:rsidRPr="005C0F00">
        <w:rPr>
          <w:rFonts w:asciiTheme="minorEastAsia" w:eastAsiaTheme="minorEastAsia" w:hAnsiTheme="minorEastAsia"/>
        </w:rPr>
        <w:t>27.2</w:t>
      </w:r>
      <w:r w:rsidRPr="005C0F00">
        <w:rPr>
          <w:rFonts w:asciiTheme="minorEastAsia" w:eastAsiaTheme="minorEastAsia" w:hAnsiTheme="minorEastAsia"/>
        </w:rPr>
        <w:tab/>
      </w:r>
      <w:r w:rsidRPr="005C0F00">
        <w:rPr>
          <w:rFonts w:asciiTheme="minorEastAsia" w:eastAsiaTheme="minorEastAsia" w:hAnsiTheme="minorEastAsia" w:hint="eastAsia"/>
        </w:rPr>
        <w:t>中选人在领取中选通知书时向比选代理机构缴付代理服务费。</w:t>
      </w:r>
    </w:p>
    <w:p w14:paraId="5EFB55A4" w14:textId="77777777" w:rsidR="00C64937" w:rsidRPr="005C0F00" w:rsidRDefault="008D332D">
      <w:pPr>
        <w:widowControl w:val="0"/>
        <w:tabs>
          <w:tab w:val="left" w:pos="660"/>
        </w:tabs>
        <w:spacing w:line="360" w:lineRule="auto"/>
        <w:ind w:left="1"/>
        <w:jc w:val="both"/>
        <w:rPr>
          <w:rFonts w:asciiTheme="minorEastAsia" w:eastAsiaTheme="minorEastAsia" w:hAnsiTheme="minorEastAsia"/>
        </w:rPr>
      </w:pPr>
      <w:r w:rsidRPr="005C0F00">
        <w:rPr>
          <w:rFonts w:asciiTheme="minorEastAsia" w:eastAsiaTheme="minorEastAsia" w:hAnsiTheme="minorEastAsia"/>
        </w:rPr>
        <w:t>27.3</w:t>
      </w:r>
      <w:r w:rsidRPr="005C0F00">
        <w:rPr>
          <w:rFonts w:asciiTheme="minorEastAsia" w:eastAsiaTheme="minorEastAsia" w:hAnsiTheme="minorEastAsia"/>
        </w:rPr>
        <w:tab/>
      </w:r>
      <w:r w:rsidRPr="005C0F00">
        <w:rPr>
          <w:rFonts w:asciiTheme="minorEastAsia" w:eastAsiaTheme="minorEastAsia" w:hAnsiTheme="minorEastAsia" w:hint="eastAsia"/>
        </w:rPr>
        <w:t>代理服务费将以现金、支票（北京地区）或汇票的方式进行收取。中选人如未按</w:t>
      </w:r>
      <w:r w:rsidRPr="005C0F00">
        <w:rPr>
          <w:rFonts w:asciiTheme="minorEastAsia" w:eastAsiaTheme="minorEastAsia" w:hAnsiTheme="minorEastAsia"/>
        </w:rPr>
        <w:t>27.1和27.2条规定办理，比选代理机构将没收其响应保证金。</w:t>
      </w:r>
    </w:p>
    <w:p w14:paraId="6B116771" w14:textId="77777777" w:rsidR="00C64937" w:rsidRPr="005C0F00" w:rsidRDefault="008D332D">
      <w:pPr>
        <w:widowControl w:val="0"/>
        <w:tabs>
          <w:tab w:val="left" w:pos="660"/>
        </w:tabs>
        <w:spacing w:line="360" w:lineRule="auto"/>
        <w:ind w:left="1"/>
        <w:rPr>
          <w:rFonts w:asciiTheme="minorEastAsia" w:eastAsiaTheme="minorEastAsia" w:hAnsiTheme="minorEastAsia"/>
        </w:rPr>
      </w:pPr>
      <w:r w:rsidRPr="005C0F00">
        <w:rPr>
          <w:rFonts w:asciiTheme="minorEastAsia" w:eastAsiaTheme="minorEastAsia" w:hAnsiTheme="minorEastAsia"/>
        </w:rPr>
        <w:t>27.4</w:t>
      </w:r>
      <w:r w:rsidRPr="005C0F00">
        <w:rPr>
          <w:rFonts w:asciiTheme="minorEastAsia" w:eastAsiaTheme="minorEastAsia" w:hAnsiTheme="minorEastAsia" w:hint="eastAsia"/>
        </w:rPr>
        <w:t>在响应时，供应商应提供代理服务费承诺书。</w:t>
      </w:r>
    </w:p>
    <w:p w14:paraId="15BA455A" w14:textId="77777777" w:rsidR="00C64937" w:rsidRPr="005C0F00" w:rsidRDefault="008D332D">
      <w:pPr>
        <w:keepNext/>
        <w:keepLines/>
        <w:widowControl w:val="0"/>
        <w:spacing w:before="100" w:line="360" w:lineRule="auto"/>
        <w:outlineLvl w:val="1"/>
        <w:rPr>
          <w:rFonts w:asciiTheme="minorEastAsia" w:eastAsiaTheme="minorEastAsia" w:hAnsiTheme="minorEastAsia" w:cs="Times New Roman"/>
          <w:b/>
          <w:kern w:val="2"/>
          <w:lang w:bidi="en-US"/>
        </w:rPr>
      </w:pPr>
      <w:bookmarkStart w:id="120" w:name="_Toc180670445"/>
      <w:bookmarkStart w:id="121" w:name="_Toc127363148"/>
      <w:bookmarkStart w:id="122" w:name="_Toc163679289"/>
      <w:bookmarkStart w:id="123" w:name="_Toc164865005"/>
      <w:bookmarkStart w:id="124" w:name="_Toc187251244"/>
      <w:r w:rsidRPr="005C0F00">
        <w:rPr>
          <w:rFonts w:asciiTheme="minorEastAsia" w:eastAsiaTheme="minorEastAsia" w:hAnsiTheme="minorEastAsia" w:cs="Times New Roman" w:hint="eastAsia"/>
          <w:b/>
          <w:kern w:val="2"/>
          <w:lang w:bidi="en-US"/>
        </w:rPr>
        <w:t>八、</w:t>
      </w:r>
      <w:r w:rsidRPr="005C0F00">
        <w:rPr>
          <w:rFonts w:asciiTheme="minorEastAsia" w:eastAsiaTheme="minorEastAsia" w:hAnsiTheme="minorEastAsia" w:cs="Times New Roman"/>
          <w:b/>
          <w:kern w:val="2"/>
          <w:lang w:bidi="en-US"/>
        </w:rPr>
        <w:t>履约验收</w:t>
      </w:r>
      <w:bookmarkEnd w:id="120"/>
      <w:bookmarkEnd w:id="121"/>
      <w:bookmarkEnd w:id="122"/>
      <w:bookmarkEnd w:id="123"/>
      <w:bookmarkEnd w:id="124"/>
    </w:p>
    <w:p w14:paraId="2603455E" w14:textId="77777777" w:rsidR="00C64937" w:rsidRPr="005C0F00" w:rsidRDefault="008D332D">
      <w:pPr>
        <w:keepNext/>
        <w:keepLines/>
        <w:widowControl w:val="0"/>
        <w:autoSpaceDE w:val="0"/>
        <w:autoSpaceDN w:val="0"/>
        <w:adjustRightInd w:val="0"/>
        <w:spacing w:before="360" w:after="120" w:line="360" w:lineRule="auto"/>
        <w:ind w:left="899" w:hanging="899"/>
        <w:jc w:val="both"/>
        <w:outlineLvl w:val="2"/>
        <w:rPr>
          <w:rFonts w:asciiTheme="minorEastAsia" w:eastAsiaTheme="minorEastAsia" w:hAnsiTheme="minorEastAsia" w:cs="Times New Roman"/>
          <w:b/>
          <w:bCs/>
          <w:kern w:val="2"/>
        </w:rPr>
      </w:pPr>
      <w:bookmarkStart w:id="125" w:name="_Toc163679290"/>
      <w:bookmarkStart w:id="126" w:name="_Toc127363149"/>
      <w:bookmarkStart w:id="127" w:name="_Toc180670446"/>
      <w:bookmarkStart w:id="128" w:name="_Toc164865006"/>
      <w:bookmarkStart w:id="129" w:name="_Toc187251245"/>
      <w:r w:rsidRPr="005C0F00">
        <w:rPr>
          <w:rFonts w:asciiTheme="minorEastAsia" w:eastAsiaTheme="minorEastAsia" w:hAnsiTheme="minorEastAsia" w:cs="Times New Roman"/>
          <w:b/>
          <w:bCs/>
          <w:kern w:val="2"/>
        </w:rPr>
        <w:t>28.履约验收</w:t>
      </w:r>
      <w:bookmarkEnd w:id="125"/>
      <w:bookmarkEnd w:id="126"/>
      <w:bookmarkEnd w:id="127"/>
      <w:bookmarkEnd w:id="128"/>
      <w:bookmarkEnd w:id="129"/>
    </w:p>
    <w:p w14:paraId="6688FF69" w14:textId="77777777" w:rsidR="00C64937" w:rsidRPr="005C0F00" w:rsidRDefault="008D332D">
      <w:pPr>
        <w:widowControl w:val="0"/>
        <w:spacing w:before="100" w:beforeAutospacing="1" w:after="100" w:afterAutospacing="1" w:line="360" w:lineRule="auto"/>
        <w:jc w:val="both"/>
        <w:rPr>
          <w:rFonts w:asciiTheme="minorEastAsia" w:eastAsiaTheme="minorEastAsia" w:hAnsiTheme="minorEastAsia"/>
          <w:bCs/>
        </w:rPr>
      </w:pPr>
      <w:r w:rsidRPr="005C0F00">
        <w:rPr>
          <w:rFonts w:asciiTheme="minorEastAsia" w:eastAsiaTheme="minorEastAsia" w:hAnsiTheme="minorEastAsia"/>
          <w:bCs/>
        </w:rPr>
        <w:t>28.1项目完成后，中</w:t>
      </w:r>
      <w:r w:rsidRPr="005C0F00">
        <w:rPr>
          <w:rFonts w:asciiTheme="minorEastAsia" w:eastAsiaTheme="minorEastAsia" w:hAnsiTheme="minorEastAsia" w:hint="eastAsia"/>
          <w:bCs/>
        </w:rPr>
        <w:t>选</w:t>
      </w:r>
      <w:r w:rsidRPr="005C0F00">
        <w:rPr>
          <w:rFonts w:asciiTheme="minorEastAsia" w:eastAsiaTheme="minorEastAsia" w:hAnsiTheme="minorEastAsia"/>
          <w:bCs/>
        </w:rPr>
        <w:t>人应当配合采购人或</w:t>
      </w:r>
      <w:r w:rsidRPr="005C0F00">
        <w:rPr>
          <w:rFonts w:asciiTheme="minorEastAsia" w:eastAsiaTheme="minorEastAsia" w:hAnsiTheme="minorEastAsia" w:hint="eastAsia"/>
          <w:bCs/>
        </w:rPr>
        <w:t>比选</w:t>
      </w:r>
      <w:r w:rsidRPr="005C0F00">
        <w:rPr>
          <w:rFonts w:asciiTheme="minorEastAsia" w:eastAsiaTheme="minorEastAsia" w:hAnsiTheme="minorEastAsia"/>
          <w:bCs/>
        </w:rPr>
        <w:t>代理机构或相关专业专家提供验收需要的相关资料，按采购人要求的验收流程及措施对项目进行履约验收。</w:t>
      </w:r>
    </w:p>
    <w:p w14:paraId="30BB5E4D" w14:textId="77777777" w:rsidR="00C64937" w:rsidRPr="005C0F00" w:rsidRDefault="008D332D">
      <w:pPr>
        <w:pStyle w:val="2TimesNewRoman5020"/>
        <w:spacing w:line="360" w:lineRule="auto"/>
        <w:rPr>
          <w:rFonts w:asciiTheme="minorEastAsia" w:eastAsiaTheme="minorEastAsia" w:hAnsiTheme="minorEastAsia"/>
          <w:sz w:val="24"/>
          <w:szCs w:val="24"/>
        </w:rPr>
      </w:pPr>
      <w:bookmarkStart w:id="130" w:name="_Toc180670447"/>
      <w:bookmarkStart w:id="131" w:name="_Toc187251246"/>
      <w:r w:rsidRPr="005C0F00">
        <w:rPr>
          <w:rFonts w:asciiTheme="minorEastAsia" w:eastAsiaTheme="minorEastAsia" w:hAnsiTheme="minorEastAsia" w:hint="eastAsia"/>
          <w:sz w:val="24"/>
          <w:szCs w:val="24"/>
        </w:rPr>
        <w:lastRenderedPageBreak/>
        <w:t>九、其它</w:t>
      </w:r>
      <w:bookmarkEnd w:id="130"/>
      <w:bookmarkEnd w:id="131"/>
    </w:p>
    <w:p w14:paraId="1F1D6CD1"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 xml:space="preserve">29.1   </w:t>
      </w:r>
      <w:r w:rsidRPr="005C0F00">
        <w:rPr>
          <w:rFonts w:asciiTheme="minorEastAsia" w:eastAsiaTheme="minorEastAsia" w:hAnsiTheme="minorEastAsia" w:hint="eastAsia"/>
        </w:rPr>
        <w:t>如果被推荐的中选候选人被认为在本比选过程的竞争中有腐败和欺诈行为，则被拒绝授予合同。</w:t>
      </w:r>
    </w:p>
    <w:p w14:paraId="46E45449"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 xml:space="preserve">29.1.1 </w:t>
      </w:r>
      <w:r w:rsidRPr="005C0F00">
        <w:rPr>
          <w:rFonts w:asciiTheme="minorEastAsia" w:eastAsiaTheme="minorEastAsia" w:hAnsiTheme="minorEastAsia" w:hint="eastAsia"/>
        </w:rPr>
        <w:t>“腐败行为”是指通过提供、给予、接受、索取任何有价值的东西来影响采购人在比选过程中或合同实施过程中的行为；</w:t>
      </w:r>
    </w:p>
    <w:p w14:paraId="40823D80" w14:textId="77777777" w:rsidR="00C64937" w:rsidRPr="005C0F00" w:rsidRDefault="008D332D">
      <w:pPr>
        <w:spacing w:line="360" w:lineRule="auto"/>
        <w:rPr>
          <w:rFonts w:asciiTheme="minorEastAsia" w:eastAsiaTheme="minorEastAsia" w:hAnsiTheme="minorEastAsia"/>
          <w:kern w:val="2"/>
        </w:rPr>
      </w:pPr>
      <w:r w:rsidRPr="005C0F00">
        <w:rPr>
          <w:rFonts w:asciiTheme="minorEastAsia" w:eastAsiaTheme="minorEastAsia" w:hAnsiTheme="minorEastAsia"/>
        </w:rPr>
        <w:t>29</w:t>
      </w:r>
      <w:r w:rsidRPr="005C0F00">
        <w:rPr>
          <w:rFonts w:asciiTheme="minorEastAsia" w:eastAsiaTheme="minorEastAsia" w:hAnsiTheme="minorEastAsia"/>
          <w:kern w:val="2"/>
        </w:rPr>
        <w:t xml:space="preserve">.1.2 </w:t>
      </w:r>
      <w:r w:rsidRPr="005C0F00">
        <w:rPr>
          <w:rFonts w:asciiTheme="minorEastAsia" w:eastAsiaTheme="minorEastAsia" w:hAnsiTheme="minorEastAsia" w:hint="eastAsia"/>
          <w:kern w:val="2"/>
        </w:rPr>
        <w:t>“欺诈行为”是指为了影响</w:t>
      </w:r>
      <w:r w:rsidRPr="005C0F00">
        <w:rPr>
          <w:rFonts w:asciiTheme="minorEastAsia" w:eastAsiaTheme="minorEastAsia" w:hAnsiTheme="minorEastAsia" w:hint="eastAsia"/>
        </w:rPr>
        <w:t>比选</w:t>
      </w:r>
      <w:r w:rsidRPr="005C0F00">
        <w:rPr>
          <w:rFonts w:asciiTheme="minorEastAsia" w:eastAsiaTheme="minorEastAsia" w:hAnsiTheme="minorEastAsia" w:hint="eastAsia"/>
          <w:kern w:val="2"/>
        </w:rPr>
        <w:t>过程或合同实施过程而谎报事实，损害采购人和公共利益，包括供应商之间串通响应（递交响应文件之前和之后），人为地使响应丧失竞争性，剥夺了采购人从竞争中所获得的利益。</w:t>
      </w:r>
    </w:p>
    <w:p w14:paraId="5F7E2E31"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 xml:space="preserve">29.2   </w:t>
      </w:r>
      <w:r w:rsidRPr="005C0F00">
        <w:rPr>
          <w:rFonts w:asciiTheme="minorEastAsia" w:eastAsiaTheme="minorEastAsia" w:hAnsiTheme="minorEastAsia" w:hint="eastAsia"/>
        </w:rPr>
        <w:t>本比选文件的解释权属于采购人及比选代理机构。</w:t>
      </w:r>
    </w:p>
    <w:p w14:paraId="06BEEDB6" w14:textId="77777777" w:rsidR="00C64937" w:rsidRPr="005C0F00" w:rsidRDefault="00C64937">
      <w:pPr>
        <w:tabs>
          <w:tab w:val="left" w:pos="660"/>
        </w:tabs>
        <w:spacing w:line="360" w:lineRule="auto"/>
        <w:ind w:leftChars="375" w:left="900" w:firstLineChars="600" w:firstLine="1440"/>
        <w:rPr>
          <w:rFonts w:asciiTheme="minorEastAsia" w:eastAsiaTheme="minorEastAsia" w:hAnsiTheme="minorEastAsia"/>
        </w:rPr>
        <w:sectPr w:rsidR="00C64937" w:rsidRPr="005C0F00">
          <w:pgSz w:w="11907" w:h="16840"/>
          <w:pgMar w:top="1089" w:right="1418" w:bottom="1400" w:left="1418" w:header="851" w:footer="737" w:gutter="0"/>
          <w:cols w:space="720"/>
          <w:docGrid w:linePitch="462"/>
        </w:sectPr>
      </w:pPr>
    </w:p>
    <w:p w14:paraId="65B225C6" w14:textId="77777777" w:rsidR="00C64937" w:rsidRPr="005C0F00" w:rsidRDefault="008D332D">
      <w:pPr>
        <w:pStyle w:val="10"/>
        <w:spacing w:line="360" w:lineRule="auto"/>
        <w:rPr>
          <w:rFonts w:asciiTheme="minorEastAsia" w:eastAsiaTheme="minorEastAsia" w:hAnsiTheme="minorEastAsia"/>
          <w:sz w:val="30"/>
          <w:szCs w:val="30"/>
        </w:rPr>
      </w:pPr>
      <w:bookmarkStart w:id="132" w:name="_Toc187251247"/>
      <w:r w:rsidRPr="005C0F00">
        <w:rPr>
          <w:rFonts w:asciiTheme="minorEastAsia" w:eastAsiaTheme="minorEastAsia" w:hAnsiTheme="minorEastAsia" w:hint="eastAsia"/>
          <w:sz w:val="30"/>
          <w:szCs w:val="30"/>
        </w:rPr>
        <w:lastRenderedPageBreak/>
        <w:t>第四章 项目需求</w:t>
      </w:r>
      <w:bookmarkStart w:id="133" w:name="_Toc496106644"/>
      <w:bookmarkEnd w:id="132"/>
    </w:p>
    <w:p w14:paraId="7E6001C8" w14:textId="77777777" w:rsidR="00C64937" w:rsidRPr="005C0F00" w:rsidRDefault="008D332D">
      <w:pPr>
        <w:keepNext/>
        <w:keepLines/>
        <w:widowControl w:val="0"/>
        <w:spacing w:before="100" w:line="360" w:lineRule="auto"/>
        <w:jc w:val="center"/>
        <w:outlineLvl w:val="1"/>
        <w:rPr>
          <w:rFonts w:asciiTheme="minorEastAsia" w:eastAsiaTheme="minorEastAsia" w:hAnsiTheme="minorEastAsia" w:cs="Times New Roman"/>
          <w:b/>
          <w:bCs/>
          <w:sz w:val="28"/>
          <w:lang w:bidi="en-US"/>
        </w:rPr>
      </w:pPr>
      <w:bookmarkStart w:id="134" w:name="_Toc187251248"/>
      <w:bookmarkEnd w:id="133"/>
      <w:r w:rsidRPr="005C0F00">
        <w:rPr>
          <w:rFonts w:asciiTheme="minorEastAsia" w:eastAsiaTheme="minorEastAsia" w:hAnsiTheme="minorEastAsia" w:cs="Times New Roman" w:hint="eastAsia"/>
          <w:b/>
          <w:bCs/>
          <w:sz w:val="28"/>
          <w:lang w:bidi="en-US"/>
        </w:rPr>
        <w:t>第一部分 项目背景及需求分析</w:t>
      </w:r>
      <w:bookmarkEnd w:id="134"/>
    </w:p>
    <w:p w14:paraId="4431423A" w14:textId="77777777" w:rsidR="00C64937" w:rsidRPr="005C0F00" w:rsidRDefault="008D332D">
      <w:pPr>
        <w:keepNext/>
        <w:keepLines/>
        <w:widowControl w:val="0"/>
        <w:autoSpaceDE w:val="0"/>
        <w:autoSpaceDN w:val="0"/>
        <w:adjustRightInd w:val="0"/>
        <w:spacing w:line="360" w:lineRule="auto"/>
        <w:jc w:val="both"/>
        <w:outlineLvl w:val="2"/>
        <w:rPr>
          <w:rFonts w:asciiTheme="minorEastAsia" w:eastAsiaTheme="minorEastAsia" w:hAnsiTheme="minorEastAsia" w:cs="Times New Roman"/>
          <w:b/>
          <w:bCs/>
          <w:kern w:val="2"/>
        </w:rPr>
      </w:pPr>
      <w:bookmarkStart w:id="135" w:name="_Toc187251249"/>
      <w:r w:rsidRPr="005C0F00">
        <w:rPr>
          <w:rFonts w:asciiTheme="minorEastAsia" w:eastAsiaTheme="minorEastAsia" w:hAnsiTheme="minorEastAsia" w:cs="Times New Roman" w:hint="eastAsia"/>
          <w:b/>
          <w:bCs/>
          <w:kern w:val="2"/>
        </w:rPr>
        <w:t>一、医院背景情况</w:t>
      </w:r>
      <w:bookmarkEnd w:id="135"/>
    </w:p>
    <w:p w14:paraId="30C68C8E" w14:textId="77777777" w:rsidR="00C64937" w:rsidRPr="005C0F00" w:rsidRDefault="008D332D">
      <w:pPr>
        <w:widowControl w:val="0"/>
        <w:spacing w:line="360" w:lineRule="auto"/>
        <w:ind w:firstLineChars="200" w:firstLine="480"/>
        <w:jc w:val="both"/>
        <w:rPr>
          <w:szCs w:val="20"/>
        </w:rPr>
      </w:pPr>
      <w:r w:rsidRPr="005C0F00">
        <w:rPr>
          <w:rFonts w:hint="eastAsia"/>
          <w:szCs w:val="20"/>
        </w:rPr>
        <w:t>北京市肛肠医院（北京市二龙路医院）是全国最大的以诊治各种复杂、疑难和重症肛肠疾病为特色的三级甲等中西医结合医院。医院创立于1937年，总建筑面积2.68万平方米，开放床位400张，开设18个临床科室，14个医技科室，年门诊量70万，手术量13000余例次。21种拥有自主知识产权特色品牌自制剂临床应用50余年，服务患者近千万人次。</w:t>
      </w:r>
    </w:p>
    <w:p w14:paraId="4C0AE320" w14:textId="77777777" w:rsidR="00C64937" w:rsidRPr="005C0F00" w:rsidRDefault="008D332D">
      <w:pPr>
        <w:keepNext/>
        <w:keepLines/>
        <w:widowControl w:val="0"/>
        <w:autoSpaceDE w:val="0"/>
        <w:autoSpaceDN w:val="0"/>
        <w:adjustRightInd w:val="0"/>
        <w:spacing w:line="360" w:lineRule="auto"/>
        <w:jc w:val="both"/>
        <w:outlineLvl w:val="2"/>
        <w:rPr>
          <w:rFonts w:asciiTheme="minorEastAsia" w:eastAsiaTheme="minorEastAsia" w:hAnsiTheme="minorEastAsia" w:cs="Times New Roman"/>
          <w:b/>
          <w:bCs/>
          <w:kern w:val="2"/>
        </w:rPr>
      </w:pPr>
      <w:bookmarkStart w:id="136" w:name="_Toc187251250"/>
      <w:r w:rsidRPr="005C0F00">
        <w:rPr>
          <w:rFonts w:asciiTheme="minorEastAsia" w:eastAsiaTheme="minorEastAsia" w:hAnsiTheme="minorEastAsia" w:cs="Times New Roman" w:hint="eastAsia"/>
          <w:b/>
          <w:bCs/>
          <w:kern w:val="2"/>
        </w:rPr>
        <w:t>二、项目建设目标</w:t>
      </w:r>
      <w:bookmarkEnd w:id="136"/>
    </w:p>
    <w:p w14:paraId="58B81DA9" w14:textId="77777777" w:rsidR="00C64937" w:rsidRPr="005C0F00" w:rsidRDefault="008D332D">
      <w:pPr>
        <w:widowControl w:val="0"/>
        <w:spacing w:line="360" w:lineRule="auto"/>
        <w:ind w:firstLineChars="200" w:firstLine="480"/>
        <w:jc w:val="both"/>
        <w:rPr>
          <w:szCs w:val="20"/>
        </w:rPr>
      </w:pPr>
      <w:r w:rsidRPr="005C0F00">
        <w:rPr>
          <w:rFonts w:hint="eastAsia"/>
          <w:szCs w:val="20"/>
        </w:rPr>
        <w:t>北京市肛肠医院（北京市二龙路医院）互联网医院平台以“互联网+医疗”信息技术助力高水平医院的建设和发展，完整构建满足医院功能等级定位的覆盖诊前、诊中、诊后的线上线下一体化互联网服务体系。通过互联网医院平台进一步拓展医疗服务的空间和内容，把北京市肛肠医院（北京市二龙路医院）互联网医院平台建设成为实体医院信息化、互联网化的延伸和补充，并实现有机融合和高度的互联互通。</w:t>
      </w:r>
    </w:p>
    <w:p w14:paraId="2A56D0D6" w14:textId="77777777" w:rsidR="00C64937" w:rsidRPr="005C0F00" w:rsidRDefault="008D332D">
      <w:pPr>
        <w:keepNext/>
        <w:keepLines/>
        <w:widowControl w:val="0"/>
        <w:autoSpaceDE w:val="0"/>
        <w:autoSpaceDN w:val="0"/>
        <w:adjustRightInd w:val="0"/>
        <w:spacing w:line="360" w:lineRule="auto"/>
        <w:jc w:val="both"/>
        <w:outlineLvl w:val="2"/>
        <w:rPr>
          <w:rFonts w:asciiTheme="minorEastAsia" w:eastAsiaTheme="minorEastAsia" w:hAnsiTheme="minorEastAsia" w:cs="Times New Roman"/>
          <w:b/>
          <w:bCs/>
          <w:kern w:val="2"/>
        </w:rPr>
      </w:pPr>
      <w:bookmarkStart w:id="137" w:name="_Toc187251251"/>
      <w:r w:rsidRPr="005C0F00">
        <w:rPr>
          <w:rFonts w:asciiTheme="minorEastAsia" w:eastAsiaTheme="minorEastAsia" w:hAnsiTheme="minorEastAsia" w:cs="Times New Roman" w:hint="eastAsia"/>
          <w:b/>
          <w:bCs/>
          <w:kern w:val="2"/>
        </w:rPr>
        <w:t>三、项目建设原则</w:t>
      </w:r>
      <w:bookmarkEnd w:id="137"/>
    </w:p>
    <w:p w14:paraId="5F965F8E" w14:textId="77777777" w:rsidR="00C64937" w:rsidRPr="005C0F00" w:rsidRDefault="008D332D">
      <w:pPr>
        <w:widowControl w:val="0"/>
        <w:spacing w:line="360" w:lineRule="auto"/>
        <w:ind w:firstLineChars="200" w:firstLine="480"/>
        <w:jc w:val="both"/>
        <w:rPr>
          <w:szCs w:val="20"/>
        </w:rPr>
      </w:pPr>
      <w:r w:rsidRPr="005C0F00">
        <w:rPr>
          <w:rFonts w:hint="eastAsia"/>
          <w:szCs w:val="20"/>
        </w:rPr>
        <w:t>1、针对性。应针对医院具体情况和实际需求，充分利用现有资源，做到系统的整体集成和优化，以达到满足业务管理的需要。</w:t>
      </w:r>
    </w:p>
    <w:p w14:paraId="26DCC52C" w14:textId="77777777" w:rsidR="00C64937" w:rsidRPr="005C0F00" w:rsidRDefault="008D332D">
      <w:pPr>
        <w:widowControl w:val="0"/>
        <w:spacing w:line="360" w:lineRule="auto"/>
        <w:ind w:firstLineChars="200" w:firstLine="480"/>
        <w:jc w:val="both"/>
        <w:rPr>
          <w:szCs w:val="20"/>
        </w:rPr>
      </w:pPr>
      <w:r w:rsidRPr="005C0F00">
        <w:rPr>
          <w:rFonts w:hint="eastAsia"/>
          <w:szCs w:val="20"/>
        </w:rPr>
        <w:t>2、先进性。应采用的各类产品和技术应具有一定的先进性和创新性，能够代表当今技术发展的趋势，并确保系统在相当长的一段时间内长期使用，规划应具有前瞻性。</w:t>
      </w:r>
    </w:p>
    <w:p w14:paraId="7E84E2C0" w14:textId="77777777" w:rsidR="00C64937" w:rsidRPr="005C0F00" w:rsidRDefault="008D332D">
      <w:pPr>
        <w:widowControl w:val="0"/>
        <w:spacing w:line="360" w:lineRule="auto"/>
        <w:ind w:firstLineChars="200" w:firstLine="480"/>
        <w:jc w:val="both"/>
        <w:rPr>
          <w:szCs w:val="20"/>
        </w:rPr>
      </w:pPr>
      <w:r w:rsidRPr="005C0F00">
        <w:rPr>
          <w:rFonts w:hint="eastAsia"/>
          <w:szCs w:val="20"/>
        </w:rPr>
        <w:t>3、扩展性。针对应用环境、系统的硬件及软件的不断更新，充分考虑系统技术架构可扩展性、前后兼容性，适应系统的长期建设及发展。</w:t>
      </w:r>
    </w:p>
    <w:p w14:paraId="4AFBE1AD" w14:textId="77777777" w:rsidR="00C64937" w:rsidRPr="005C0F00" w:rsidRDefault="008D332D">
      <w:pPr>
        <w:widowControl w:val="0"/>
        <w:spacing w:line="360" w:lineRule="auto"/>
        <w:ind w:firstLineChars="200" w:firstLine="480"/>
        <w:jc w:val="both"/>
        <w:rPr>
          <w:szCs w:val="20"/>
        </w:rPr>
      </w:pPr>
      <w:r w:rsidRPr="005C0F00">
        <w:rPr>
          <w:rFonts w:hint="eastAsia"/>
          <w:szCs w:val="20"/>
        </w:rPr>
        <w:t>4、标准性与兼容性。系统遵循中国卫生领域信息标准最新研究成果以及功能和业务标准、规范，参考国际标准的最新研究成果，各种标准引用以及编写规则按国家、国际现有标准执行，系统符合国家及医疗卫生行业的相关信息化和数据标准或规范。系统具有灵活的互联能力。</w:t>
      </w:r>
    </w:p>
    <w:p w14:paraId="3C0D827D" w14:textId="77777777" w:rsidR="00C64937" w:rsidRPr="005C0F00" w:rsidRDefault="008D332D">
      <w:pPr>
        <w:widowControl w:val="0"/>
        <w:spacing w:line="360" w:lineRule="auto"/>
        <w:ind w:firstLineChars="200" w:firstLine="480"/>
        <w:jc w:val="both"/>
        <w:rPr>
          <w:szCs w:val="20"/>
        </w:rPr>
      </w:pPr>
      <w:r w:rsidRPr="005C0F00">
        <w:rPr>
          <w:szCs w:val="20"/>
        </w:rPr>
        <w:t>5</w:t>
      </w:r>
      <w:r w:rsidRPr="005C0F00">
        <w:rPr>
          <w:rFonts w:hint="eastAsia"/>
          <w:szCs w:val="20"/>
        </w:rPr>
        <w:t>、可靠性与稳定性。需要确保系统运行的稳定性和可靠性，系统应具有强大的容错机制和应急机制，一旦发生故障，可以快速转移或切换。</w:t>
      </w:r>
    </w:p>
    <w:p w14:paraId="6D53CAAD" w14:textId="77777777" w:rsidR="00C64937" w:rsidRPr="005C0F00" w:rsidRDefault="008D332D">
      <w:pPr>
        <w:widowControl w:val="0"/>
        <w:spacing w:line="360" w:lineRule="auto"/>
        <w:ind w:firstLineChars="200" w:firstLine="480"/>
        <w:jc w:val="both"/>
        <w:rPr>
          <w:szCs w:val="20"/>
        </w:rPr>
      </w:pPr>
      <w:r w:rsidRPr="005C0F00">
        <w:rPr>
          <w:szCs w:val="20"/>
        </w:rPr>
        <w:lastRenderedPageBreak/>
        <w:t>6</w:t>
      </w:r>
      <w:r w:rsidRPr="005C0F00">
        <w:rPr>
          <w:rFonts w:hint="eastAsia"/>
          <w:szCs w:val="20"/>
        </w:rPr>
        <w:t>、可维护性。系统提供完善的运行维护管理平台，能提供医院信息系统全面的维护需求设置，所有设置均实现可视化效果，易于管理，便于维护和管理，有利于故障跟踪、检查和排除。</w:t>
      </w:r>
    </w:p>
    <w:p w14:paraId="429343D0" w14:textId="77777777" w:rsidR="00C64937" w:rsidRPr="005C0F00" w:rsidRDefault="008D332D">
      <w:pPr>
        <w:widowControl w:val="0"/>
        <w:spacing w:line="360" w:lineRule="auto"/>
        <w:ind w:firstLineChars="200" w:firstLine="480"/>
        <w:jc w:val="both"/>
        <w:rPr>
          <w:szCs w:val="20"/>
        </w:rPr>
      </w:pPr>
      <w:r w:rsidRPr="005C0F00">
        <w:rPr>
          <w:szCs w:val="20"/>
        </w:rPr>
        <w:t>7</w:t>
      </w:r>
      <w:r w:rsidRPr="005C0F00">
        <w:rPr>
          <w:rFonts w:hint="eastAsia"/>
          <w:szCs w:val="20"/>
        </w:rPr>
        <w:t>、安全性。充分保障系统软件和应用软件的安全性和保密性，系统具有严格的权限管理、数据授权、隐私保护等功能。</w:t>
      </w:r>
    </w:p>
    <w:p w14:paraId="269D4ADF" w14:textId="77777777" w:rsidR="00C64937" w:rsidRPr="005C0F00" w:rsidRDefault="008D332D">
      <w:pPr>
        <w:widowControl w:val="0"/>
        <w:spacing w:line="360" w:lineRule="auto"/>
        <w:ind w:firstLineChars="200" w:firstLine="480"/>
        <w:jc w:val="both"/>
        <w:rPr>
          <w:szCs w:val="20"/>
        </w:rPr>
      </w:pPr>
      <w:r w:rsidRPr="005C0F00">
        <w:rPr>
          <w:szCs w:val="20"/>
        </w:rPr>
        <w:t>8</w:t>
      </w:r>
      <w:r w:rsidRPr="005C0F00">
        <w:rPr>
          <w:rFonts w:hint="eastAsia"/>
          <w:szCs w:val="20"/>
        </w:rPr>
        <w:t>、经济性。充分利用现有资源，使已有的各种软、硬件资源得以充分利用。</w:t>
      </w:r>
    </w:p>
    <w:p w14:paraId="7B4E0B59" w14:textId="77777777" w:rsidR="00C64937" w:rsidRPr="005C0F00" w:rsidRDefault="008D332D">
      <w:pPr>
        <w:keepNext/>
        <w:keepLines/>
        <w:widowControl w:val="0"/>
        <w:autoSpaceDE w:val="0"/>
        <w:autoSpaceDN w:val="0"/>
        <w:adjustRightInd w:val="0"/>
        <w:spacing w:line="360" w:lineRule="auto"/>
        <w:jc w:val="both"/>
        <w:outlineLvl w:val="2"/>
        <w:rPr>
          <w:rFonts w:asciiTheme="minorEastAsia" w:eastAsiaTheme="minorEastAsia" w:hAnsiTheme="minorEastAsia" w:cs="Times New Roman"/>
          <w:b/>
          <w:bCs/>
          <w:kern w:val="2"/>
        </w:rPr>
      </w:pPr>
      <w:bookmarkStart w:id="138" w:name="_Toc187251252"/>
      <w:r w:rsidRPr="005C0F00">
        <w:rPr>
          <w:rFonts w:asciiTheme="minorEastAsia" w:eastAsiaTheme="minorEastAsia" w:hAnsiTheme="minorEastAsia" w:cs="Times New Roman" w:hint="eastAsia"/>
          <w:b/>
          <w:bCs/>
          <w:kern w:val="2"/>
        </w:rPr>
        <w:t>四、项目建设标准</w:t>
      </w:r>
      <w:bookmarkEnd w:id="138"/>
    </w:p>
    <w:p w14:paraId="7C165A54" w14:textId="77777777" w:rsidR="00C64937" w:rsidRPr="005C0F00" w:rsidRDefault="008D332D">
      <w:pPr>
        <w:numPr>
          <w:ilvl w:val="0"/>
          <w:numId w:val="20"/>
        </w:numPr>
        <w:spacing w:line="360" w:lineRule="auto"/>
        <w:ind w:left="0" w:firstLineChars="200" w:firstLine="480"/>
        <w:rPr>
          <w:bCs/>
        </w:rPr>
      </w:pPr>
      <w:r w:rsidRPr="005C0F00">
        <w:rPr>
          <w:rFonts w:hint="eastAsia"/>
          <w:bCs/>
        </w:rPr>
        <w:t>《关于深入开展“互联网</w:t>
      </w:r>
      <w:r w:rsidRPr="005C0F00">
        <w:rPr>
          <w:bCs/>
        </w:rPr>
        <w:t>+</w:t>
      </w:r>
      <w:r w:rsidRPr="005C0F00">
        <w:rPr>
          <w:rFonts w:hint="eastAsia"/>
          <w:bCs/>
        </w:rPr>
        <w:t>医疗健康”便民惠民活动的通知》</w:t>
      </w:r>
    </w:p>
    <w:p w14:paraId="0094323E" w14:textId="77777777" w:rsidR="00C64937" w:rsidRPr="005C0F00" w:rsidRDefault="008D332D">
      <w:pPr>
        <w:numPr>
          <w:ilvl w:val="0"/>
          <w:numId w:val="20"/>
        </w:numPr>
        <w:spacing w:line="360" w:lineRule="auto"/>
        <w:ind w:left="0" w:firstLineChars="200" w:firstLine="480"/>
        <w:rPr>
          <w:bCs/>
        </w:rPr>
      </w:pPr>
      <w:r w:rsidRPr="005C0F00">
        <w:rPr>
          <w:rFonts w:hint="eastAsia"/>
          <w:bCs/>
        </w:rPr>
        <w:t>《国务院办公厅关于促进“互联网</w:t>
      </w:r>
      <w:r w:rsidRPr="005C0F00">
        <w:rPr>
          <w:bCs/>
        </w:rPr>
        <w:t>+</w:t>
      </w:r>
      <w:r w:rsidRPr="005C0F00">
        <w:rPr>
          <w:rFonts w:hint="eastAsia"/>
          <w:bCs/>
        </w:rPr>
        <w:t>医疗健康”发展的意见》</w:t>
      </w:r>
    </w:p>
    <w:p w14:paraId="50583363" w14:textId="77777777" w:rsidR="00C64937" w:rsidRPr="005C0F00" w:rsidRDefault="008D332D">
      <w:pPr>
        <w:numPr>
          <w:ilvl w:val="0"/>
          <w:numId w:val="20"/>
        </w:numPr>
        <w:spacing w:line="360" w:lineRule="auto"/>
        <w:ind w:left="0" w:firstLineChars="200" w:firstLine="480"/>
        <w:rPr>
          <w:bCs/>
        </w:rPr>
      </w:pPr>
      <w:r w:rsidRPr="005C0F00">
        <w:rPr>
          <w:rFonts w:hint="eastAsia"/>
          <w:bCs/>
        </w:rPr>
        <w:t>《医院智慧服务分级评估标准体系（试行）》</w:t>
      </w:r>
    </w:p>
    <w:p w14:paraId="62B84604" w14:textId="77777777" w:rsidR="00C64937" w:rsidRPr="005C0F00" w:rsidRDefault="008D332D">
      <w:pPr>
        <w:numPr>
          <w:ilvl w:val="0"/>
          <w:numId w:val="20"/>
        </w:numPr>
        <w:spacing w:line="360" w:lineRule="auto"/>
        <w:ind w:left="0" w:firstLineChars="200" w:firstLine="480"/>
        <w:rPr>
          <w:bCs/>
        </w:rPr>
      </w:pPr>
      <w:r w:rsidRPr="005C0F00">
        <w:rPr>
          <w:bCs/>
        </w:rPr>
        <w:t>《关于印发互联网诊疗管理办法（试行）等3个文件的通知》</w:t>
      </w:r>
    </w:p>
    <w:p w14:paraId="5262DFB8" w14:textId="77777777" w:rsidR="00C64937" w:rsidRPr="005C0F00" w:rsidRDefault="008D332D">
      <w:pPr>
        <w:numPr>
          <w:ilvl w:val="0"/>
          <w:numId w:val="20"/>
        </w:numPr>
        <w:spacing w:line="360" w:lineRule="auto"/>
        <w:ind w:left="0" w:firstLineChars="200" w:firstLine="480"/>
        <w:rPr>
          <w:bCs/>
        </w:rPr>
      </w:pPr>
      <w:r w:rsidRPr="005C0F00">
        <w:rPr>
          <w:rFonts w:hint="eastAsia"/>
          <w:bCs/>
        </w:rPr>
        <w:t>《全国医院信息化建设标准与规范</w:t>
      </w:r>
      <w:r w:rsidRPr="005C0F00">
        <w:rPr>
          <w:bCs/>
        </w:rPr>
        <w:t>(</w:t>
      </w:r>
      <w:r w:rsidRPr="005C0F00">
        <w:rPr>
          <w:rFonts w:hint="eastAsia"/>
          <w:bCs/>
        </w:rPr>
        <w:t>试行</w:t>
      </w:r>
      <w:r w:rsidRPr="005C0F00">
        <w:rPr>
          <w:bCs/>
        </w:rPr>
        <w:t>)</w:t>
      </w:r>
      <w:r w:rsidRPr="005C0F00">
        <w:rPr>
          <w:rFonts w:hint="eastAsia"/>
          <w:bCs/>
        </w:rPr>
        <w:t>》</w:t>
      </w:r>
    </w:p>
    <w:p w14:paraId="362D6EA2" w14:textId="77777777" w:rsidR="00C64937" w:rsidRPr="005C0F00" w:rsidRDefault="008D332D">
      <w:pPr>
        <w:numPr>
          <w:ilvl w:val="0"/>
          <w:numId w:val="20"/>
        </w:numPr>
        <w:spacing w:line="360" w:lineRule="auto"/>
        <w:ind w:left="0" w:firstLineChars="200" w:firstLine="480"/>
        <w:rPr>
          <w:bCs/>
        </w:rPr>
      </w:pPr>
      <w:r w:rsidRPr="005C0F00">
        <w:rPr>
          <w:rFonts w:hint="eastAsia"/>
          <w:bCs/>
        </w:rPr>
        <w:t>《电子病历系统应用水平分级评价标准（试行）》</w:t>
      </w:r>
    </w:p>
    <w:p w14:paraId="07FA200F" w14:textId="77777777" w:rsidR="00C64937" w:rsidRPr="005C0F00" w:rsidRDefault="008D332D">
      <w:pPr>
        <w:numPr>
          <w:ilvl w:val="0"/>
          <w:numId w:val="20"/>
        </w:numPr>
        <w:spacing w:line="360" w:lineRule="auto"/>
        <w:ind w:left="0" w:firstLineChars="200" w:firstLine="480"/>
        <w:rPr>
          <w:bCs/>
        </w:rPr>
      </w:pPr>
      <w:r w:rsidRPr="005C0F00">
        <w:rPr>
          <w:rFonts w:hint="eastAsia"/>
          <w:bCs/>
        </w:rPr>
        <w:t>《电子病历基本架构与数据标准（试行）》</w:t>
      </w:r>
    </w:p>
    <w:p w14:paraId="21ACA5CF" w14:textId="77777777" w:rsidR="00C64937" w:rsidRPr="005C0F00" w:rsidRDefault="008D332D">
      <w:pPr>
        <w:numPr>
          <w:ilvl w:val="0"/>
          <w:numId w:val="20"/>
        </w:numPr>
        <w:spacing w:line="360" w:lineRule="auto"/>
        <w:ind w:left="0" w:firstLineChars="200" w:firstLine="480"/>
        <w:rPr>
          <w:bCs/>
        </w:rPr>
      </w:pPr>
      <w:r w:rsidRPr="005C0F00">
        <w:rPr>
          <w:rFonts w:hint="eastAsia"/>
          <w:bCs/>
        </w:rPr>
        <w:t>《国家医疗健康信息医院信息互联互通标准化成熟度测评方案》</w:t>
      </w:r>
    </w:p>
    <w:p w14:paraId="7761BF2D" w14:textId="77777777" w:rsidR="00C64937" w:rsidRPr="005C0F00" w:rsidRDefault="008D332D">
      <w:pPr>
        <w:numPr>
          <w:ilvl w:val="0"/>
          <w:numId w:val="20"/>
        </w:numPr>
        <w:spacing w:line="360" w:lineRule="auto"/>
        <w:ind w:left="0" w:firstLineChars="200" w:firstLine="480"/>
        <w:rPr>
          <w:bCs/>
        </w:rPr>
      </w:pPr>
      <w:r w:rsidRPr="005C0F00">
        <w:rPr>
          <w:rFonts w:hint="eastAsia"/>
          <w:bCs/>
        </w:rPr>
        <w:t>国际疾病分类ICD-9和ICD-10</w:t>
      </w:r>
    </w:p>
    <w:p w14:paraId="7BF01E66" w14:textId="77777777" w:rsidR="00C64937" w:rsidRPr="005C0F00" w:rsidRDefault="008D332D">
      <w:pPr>
        <w:numPr>
          <w:ilvl w:val="0"/>
          <w:numId w:val="20"/>
        </w:numPr>
        <w:spacing w:line="360" w:lineRule="auto"/>
        <w:ind w:left="0" w:firstLineChars="200" w:firstLine="480"/>
        <w:rPr>
          <w:bCs/>
        </w:rPr>
      </w:pPr>
      <w:r w:rsidRPr="005C0F00">
        <w:rPr>
          <w:rFonts w:hint="eastAsia"/>
          <w:bCs/>
        </w:rPr>
        <w:t>临床文档架构——CDAR2</w:t>
      </w:r>
    </w:p>
    <w:p w14:paraId="45CB3567" w14:textId="77777777" w:rsidR="00C64937" w:rsidRPr="005C0F00" w:rsidRDefault="008D332D">
      <w:pPr>
        <w:numPr>
          <w:ilvl w:val="0"/>
          <w:numId w:val="20"/>
        </w:numPr>
        <w:spacing w:line="360" w:lineRule="auto"/>
        <w:ind w:left="0" w:firstLineChars="200" w:firstLine="480"/>
      </w:pPr>
      <w:r w:rsidRPr="005C0F00">
        <w:rPr>
          <w:rFonts w:hint="eastAsia"/>
          <w:bCs/>
        </w:rPr>
        <w:t>医疗企业集成规范——IHE</w:t>
      </w:r>
    </w:p>
    <w:p w14:paraId="1FCC7E1F" w14:textId="77777777" w:rsidR="00C64937" w:rsidRPr="005C0F00" w:rsidRDefault="008D332D">
      <w:pPr>
        <w:numPr>
          <w:ilvl w:val="0"/>
          <w:numId w:val="20"/>
        </w:numPr>
        <w:spacing w:line="360" w:lineRule="auto"/>
        <w:ind w:left="0" w:firstLineChars="200" w:firstLine="480"/>
        <w:rPr>
          <w:bCs/>
        </w:rPr>
      </w:pPr>
      <w:r w:rsidRPr="005C0F00">
        <w:rPr>
          <w:rFonts w:hint="eastAsia"/>
          <w:bCs/>
        </w:rPr>
        <w:t>《关于印发国家健康医疗大数据标准、安全和服务管理办法（试行）的通知》</w:t>
      </w:r>
    </w:p>
    <w:p w14:paraId="030F2C9A" w14:textId="77777777" w:rsidR="00C64937" w:rsidRPr="005C0F00" w:rsidRDefault="008D332D">
      <w:pPr>
        <w:numPr>
          <w:ilvl w:val="0"/>
          <w:numId w:val="20"/>
        </w:numPr>
        <w:spacing w:line="360" w:lineRule="auto"/>
        <w:ind w:left="0" w:firstLineChars="200" w:firstLine="480"/>
        <w:rPr>
          <w:bCs/>
        </w:rPr>
      </w:pPr>
      <w:r w:rsidRPr="005C0F00">
        <w:rPr>
          <w:rFonts w:hint="eastAsia"/>
          <w:bCs/>
        </w:rPr>
        <w:t>《关于开展“互联网</w:t>
      </w:r>
      <w:r w:rsidRPr="005C0F00">
        <w:rPr>
          <w:bCs/>
        </w:rPr>
        <w:t>+</w:t>
      </w:r>
      <w:r w:rsidRPr="005C0F00">
        <w:rPr>
          <w:rFonts w:hint="eastAsia"/>
          <w:bCs/>
        </w:rPr>
        <w:t>护理服务”试点工作的通知》</w:t>
      </w:r>
    </w:p>
    <w:p w14:paraId="782ED267" w14:textId="77777777" w:rsidR="00C64937" w:rsidRPr="005C0F00" w:rsidRDefault="008D332D">
      <w:pPr>
        <w:numPr>
          <w:ilvl w:val="0"/>
          <w:numId w:val="20"/>
        </w:numPr>
        <w:spacing w:line="360" w:lineRule="auto"/>
        <w:ind w:left="0" w:firstLineChars="200" w:firstLine="480"/>
        <w:rPr>
          <w:bCs/>
        </w:rPr>
      </w:pPr>
      <w:r w:rsidRPr="005C0F00">
        <w:rPr>
          <w:rFonts w:hint="eastAsia"/>
          <w:bCs/>
        </w:rPr>
        <w:t>《关于推进新冠肺炎疫情防控期间开展“互联网</w:t>
      </w:r>
      <w:r w:rsidRPr="005C0F00">
        <w:rPr>
          <w:bCs/>
        </w:rPr>
        <w:t>+</w:t>
      </w:r>
      <w:r w:rsidRPr="005C0F00">
        <w:rPr>
          <w:rFonts w:hint="eastAsia"/>
          <w:bCs/>
        </w:rPr>
        <w:t>”医保服务的指导意见》</w:t>
      </w:r>
    </w:p>
    <w:p w14:paraId="374ABE0B" w14:textId="77777777" w:rsidR="00C64937" w:rsidRPr="005C0F00" w:rsidRDefault="008D332D">
      <w:pPr>
        <w:numPr>
          <w:ilvl w:val="0"/>
          <w:numId w:val="20"/>
        </w:numPr>
        <w:spacing w:line="360" w:lineRule="auto"/>
        <w:ind w:left="0" w:firstLineChars="200" w:firstLine="480"/>
        <w:rPr>
          <w:bCs/>
        </w:rPr>
      </w:pPr>
      <w:r w:rsidRPr="005C0F00">
        <w:rPr>
          <w:rFonts w:hint="eastAsia"/>
          <w:bCs/>
        </w:rPr>
        <w:t>《互联网诊疗监管细则</w:t>
      </w:r>
      <w:r w:rsidRPr="005C0F00">
        <w:rPr>
          <w:bCs/>
        </w:rPr>
        <w:t>(</w:t>
      </w:r>
      <w:r w:rsidRPr="005C0F00">
        <w:rPr>
          <w:rFonts w:hint="eastAsia"/>
          <w:bCs/>
        </w:rPr>
        <w:t>试行</w:t>
      </w:r>
      <w:r w:rsidRPr="005C0F00">
        <w:rPr>
          <w:bCs/>
        </w:rPr>
        <w:t>)</w:t>
      </w:r>
      <w:r w:rsidRPr="005C0F00">
        <w:rPr>
          <w:rFonts w:hint="eastAsia"/>
          <w:bCs/>
        </w:rPr>
        <w:t>》</w:t>
      </w:r>
    </w:p>
    <w:p w14:paraId="496989E2" w14:textId="77777777" w:rsidR="00C64937" w:rsidRPr="005C0F00" w:rsidRDefault="008D332D">
      <w:pPr>
        <w:numPr>
          <w:ilvl w:val="0"/>
          <w:numId w:val="20"/>
        </w:numPr>
        <w:spacing w:line="360" w:lineRule="auto"/>
        <w:ind w:left="0" w:firstLineChars="200" w:firstLine="480"/>
        <w:rPr>
          <w:bCs/>
        </w:rPr>
      </w:pPr>
      <w:r w:rsidRPr="005C0F00">
        <w:rPr>
          <w:rFonts w:hint="eastAsia"/>
          <w:bCs/>
        </w:rPr>
        <w:t>《国务院办公厅关于推动公立医院高质量发展的意见》</w:t>
      </w:r>
    </w:p>
    <w:p w14:paraId="70DB6D6E" w14:textId="77777777" w:rsidR="00C64937" w:rsidRPr="005C0F00" w:rsidRDefault="008D332D">
      <w:pPr>
        <w:keepNext/>
        <w:keepLines/>
        <w:widowControl w:val="0"/>
        <w:autoSpaceDE w:val="0"/>
        <w:autoSpaceDN w:val="0"/>
        <w:adjustRightInd w:val="0"/>
        <w:spacing w:line="360" w:lineRule="auto"/>
        <w:jc w:val="both"/>
        <w:outlineLvl w:val="2"/>
        <w:rPr>
          <w:rFonts w:asciiTheme="minorEastAsia" w:eastAsiaTheme="minorEastAsia" w:hAnsiTheme="minorEastAsia" w:cs="Times New Roman"/>
          <w:b/>
          <w:bCs/>
          <w:kern w:val="2"/>
        </w:rPr>
      </w:pPr>
      <w:bookmarkStart w:id="139" w:name="_Toc187251253"/>
      <w:r w:rsidRPr="005C0F00">
        <w:rPr>
          <w:rFonts w:asciiTheme="minorEastAsia" w:eastAsiaTheme="minorEastAsia" w:hAnsiTheme="minorEastAsia" w:cs="Times New Roman" w:hint="eastAsia"/>
          <w:b/>
          <w:bCs/>
          <w:kern w:val="2"/>
        </w:rPr>
        <w:t>五、项目建设内容</w:t>
      </w:r>
      <w:bookmarkEnd w:id="139"/>
    </w:p>
    <w:p w14:paraId="2D01F5FF" w14:textId="77777777" w:rsidR="00C64937" w:rsidRPr="005C0F00" w:rsidRDefault="008D332D">
      <w:pPr>
        <w:spacing w:line="360" w:lineRule="auto"/>
        <w:ind w:firstLineChars="200" w:firstLine="480"/>
      </w:pPr>
      <w:r w:rsidRPr="005C0F00">
        <w:rPr>
          <w:rFonts w:hint="eastAsia"/>
        </w:rPr>
        <w:t>本次项目建设以病历为基础、以患者为中心，实现“互联网+医疗”，充分拓宽医院服务的范围，为患者与医务人员建立更便捷、更灵活的沟通新渠道，提高诊疗效率，减少不必要的来院就诊，提高患者满意度，提高医院的整体服务水平。</w:t>
      </w:r>
    </w:p>
    <w:p w14:paraId="3F46F3CE" w14:textId="77777777" w:rsidR="00C64937" w:rsidRPr="005C0F00" w:rsidRDefault="008D332D">
      <w:pPr>
        <w:spacing w:line="360" w:lineRule="auto"/>
        <w:ind w:firstLineChars="200" w:firstLine="480"/>
      </w:pPr>
      <w:r w:rsidRPr="005C0F00">
        <w:rPr>
          <w:rFonts w:hint="eastAsia"/>
        </w:rPr>
        <w:lastRenderedPageBreak/>
        <w:t>通过患者端系统，患者能够在线通过图文、音频、视频进行网络问诊、复诊，与医生进行实时互动，在线获取处方，并支持药品配送到家，实现足不出户，问诊医生。</w:t>
      </w:r>
    </w:p>
    <w:p w14:paraId="2003FA35" w14:textId="77777777" w:rsidR="00C64937" w:rsidRPr="005C0F00" w:rsidRDefault="008D332D">
      <w:pPr>
        <w:spacing w:line="360" w:lineRule="auto"/>
        <w:ind w:firstLineChars="200" w:firstLine="480"/>
      </w:pPr>
      <w:r w:rsidRPr="005C0F00">
        <w:rPr>
          <w:rFonts w:hint="eastAsia"/>
        </w:rPr>
        <w:t>通过医生端系统，医生在掌握患者病历资料后，可为常见病、慢性病的复诊患者在线续方，药品直接物流配送到家。从院内延伸到院外，通过问诊等功能及时了解患者院外的病情及用药情况，通过网络复诊、健康宣教等功能对患者的康复进行有效的干预。</w:t>
      </w:r>
    </w:p>
    <w:p w14:paraId="53A28AF6" w14:textId="77777777" w:rsidR="00C64937" w:rsidRPr="005C0F00" w:rsidRDefault="008D332D">
      <w:pPr>
        <w:spacing w:line="360" w:lineRule="auto"/>
        <w:ind w:firstLineChars="200" w:firstLine="480"/>
      </w:pPr>
      <w:r w:rsidRPr="005C0F00">
        <w:rPr>
          <w:rFonts w:hint="eastAsia"/>
        </w:rPr>
        <w:t>通过监管平台建设，医院管理人员通过该平台能够对线上医疗服务进行有效监管。实现包括但不限于：诊疗服务配置、医生信息维护、排班管理、对账平台、运营分析等功能于一体的综合监管平台。</w:t>
      </w:r>
    </w:p>
    <w:p w14:paraId="1DB9D2B1" w14:textId="77777777" w:rsidR="00C64937" w:rsidRPr="005C0F00" w:rsidRDefault="008D332D">
      <w:pPr>
        <w:keepNext/>
        <w:keepLines/>
        <w:widowControl w:val="0"/>
        <w:spacing w:before="100" w:line="360" w:lineRule="auto"/>
        <w:jc w:val="center"/>
        <w:outlineLvl w:val="1"/>
        <w:rPr>
          <w:rFonts w:asciiTheme="minorEastAsia" w:eastAsiaTheme="minorEastAsia" w:hAnsiTheme="minorEastAsia" w:cs="Times New Roman"/>
          <w:b/>
          <w:bCs/>
          <w:sz w:val="28"/>
          <w:lang w:bidi="en-US"/>
        </w:rPr>
      </w:pPr>
      <w:bookmarkStart w:id="140" w:name="_Toc187251254"/>
      <w:r w:rsidRPr="005C0F00">
        <w:rPr>
          <w:rFonts w:asciiTheme="minorEastAsia" w:eastAsiaTheme="minorEastAsia" w:hAnsiTheme="minorEastAsia" w:cs="Times New Roman" w:hint="eastAsia"/>
          <w:b/>
          <w:bCs/>
          <w:sz w:val="28"/>
          <w:lang w:bidi="en-US"/>
        </w:rPr>
        <w:t>第二部分 系统技术说明</w:t>
      </w:r>
      <w:bookmarkEnd w:id="140"/>
    </w:p>
    <w:p w14:paraId="7CD4832C" w14:textId="77777777" w:rsidR="00C64937" w:rsidRPr="005C0F00" w:rsidRDefault="008D332D">
      <w:pPr>
        <w:keepNext/>
        <w:keepLines/>
        <w:widowControl w:val="0"/>
        <w:autoSpaceDE w:val="0"/>
        <w:autoSpaceDN w:val="0"/>
        <w:adjustRightInd w:val="0"/>
        <w:spacing w:line="360" w:lineRule="auto"/>
        <w:jc w:val="both"/>
        <w:outlineLvl w:val="2"/>
        <w:rPr>
          <w:rFonts w:asciiTheme="minorEastAsia" w:eastAsiaTheme="minorEastAsia" w:hAnsiTheme="minorEastAsia" w:cs="Times New Roman"/>
          <w:b/>
          <w:bCs/>
          <w:kern w:val="2"/>
        </w:rPr>
      </w:pPr>
      <w:bookmarkStart w:id="141" w:name="_Toc187251255"/>
      <w:r w:rsidRPr="005C0F00">
        <w:rPr>
          <w:rFonts w:asciiTheme="minorEastAsia" w:eastAsiaTheme="minorEastAsia" w:hAnsiTheme="minorEastAsia" w:cs="Times New Roman" w:hint="eastAsia"/>
          <w:b/>
          <w:bCs/>
          <w:kern w:val="2"/>
        </w:rPr>
        <w:t>一、项目建设清单</w:t>
      </w:r>
      <w:bookmarkEnd w:id="141"/>
    </w:p>
    <w:tbl>
      <w:tblPr>
        <w:tblW w:w="7993" w:type="dxa"/>
        <w:tblLayout w:type="fixed"/>
        <w:tblCellMar>
          <w:top w:w="15" w:type="dxa"/>
          <w:left w:w="15" w:type="dxa"/>
          <w:bottom w:w="15" w:type="dxa"/>
          <w:right w:w="15" w:type="dxa"/>
        </w:tblCellMar>
        <w:tblLook w:val="04A0" w:firstRow="1" w:lastRow="0" w:firstColumn="1" w:lastColumn="0" w:noHBand="0" w:noVBand="1"/>
      </w:tblPr>
      <w:tblGrid>
        <w:gridCol w:w="1085"/>
        <w:gridCol w:w="2505"/>
        <w:gridCol w:w="2263"/>
        <w:gridCol w:w="2140"/>
      </w:tblGrid>
      <w:tr w:rsidR="00C64937" w:rsidRPr="005C0F00" w14:paraId="48CF19AA" w14:textId="77777777">
        <w:trPr>
          <w:trHeight w:val="634"/>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B93BFF"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互联网医院系统</w:t>
            </w:r>
          </w:p>
        </w:tc>
        <w:tc>
          <w:tcPr>
            <w:tcW w:w="2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3FA026"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患者端</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EF84AF"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挂号服务</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1EDDD"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预约挂号</w:t>
            </w:r>
          </w:p>
        </w:tc>
      </w:tr>
      <w:tr w:rsidR="00C64937" w:rsidRPr="005C0F00" w14:paraId="56EC1AF6"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187B8E"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48C688" w14:textId="77777777" w:rsidR="00C64937" w:rsidRPr="005C0F00" w:rsidRDefault="00C64937">
            <w:pPr>
              <w:spacing w:line="360" w:lineRule="auto"/>
              <w:jc w:val="center"/>
              <w:rPr>
                <w:rFonts w:asciiTheme="minorEastAsia" w:eastAsiaTheme="minorEastAsia" w:hAnsiTheme="minorEastAsia"/>
                <w:color w:val="000000"/>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F54858" w14:textId="77777777" w:rsidR="00C64937" w:rsidRPr="005C0F00" w:rsidRDefault="00C64937">
            <w:pPr>
              <w:spacing w:line="360" w:lineRule="auto"/>
              <w:jc w:val="center"/>
              <w:rPr>
                <w:rFonts w:asciiTheme="minorEastAsia" w:eastAsiaTheme="minorEastAsia" w:hAnsiTheme="minorEastAsia"/>
                <w:color w:val="000000"/>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511E4"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当日挂号</w:t>
            </w:r>
          </w:p>
        </w:tc>
      </w:tr>
      <w:tr w:rsidR="00C64937" w:rsidRPr="005C0F00" w14:paraId="46B053A9"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D345FB"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307643" w14:textId="77777777" w:rsidR="00C64937" w:rsidRPr="005C0F00" w:rsidRDefault="00C64937">
            <w:pPr>
              <w:spacing w:line="360" w:lineRule="auto"/>
              <w:jc w:val="center"/>
              <w:rPr>
                <w:rFonts w:asciiTheme="minorEastAsia" w:eastAsiaTheme="minorEastAsia" w:hAnsiTheme="minorEastAsia"/>
                <w:color w:val="000000"/>
              </w:rPr>
            </w:pP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35DE81"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在线支付</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5BF7F"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挂号支付</w:t>
            </w:r>
          </w:p>
        </w:tc>
      </w:tr>
      <w:tr w:rsidR="00C64937" w:rsidRPr="005C0F00" w14:paraId="79B10C00"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866324"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9659BC" w14:textId="77777777" w:rsidR="00C64937" w:rsidRPr="005C0F00" w:rsidRDefault="00C64937">
            <w:pPr>
              <w:spacing w:line="360" w:lineRule="auto"/>
              <w:jc w:val="center"/>
              <w:rPr>
                <w:rFonts w:asciiTheme="minorEastAsia" w:eastAsiaTheme="minorEastAsia" w:hAnsiTheme="minorEastAsia"/>
                <w:color w:val="000000"/>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FD4C4E" w14:textId="77777777" w:rsidR="00C64937" w:rsidRPr="005C0F00" w:rsidRDefault="00C64937">
            <w:pPr>
              <w:spacing w:line="360" w:lineRule="auto"/>
              <w:jc w:val="center"/>
              <w:rPr>
                <w:rFonts w:asciiTheme="minorEastAsia" w:eastAsiaTheme="minorEastAsia" w:hAnsiTheme="minorEastAsia"/>
                <w:color w:val="000000"/>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4F8FE"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门诊缴费</w:t>
            </w:r>
          </w:p>
        </w:tc>
      </w:tr>
      <w:tr w:rsidR="00C64937" w:rsidRPr="005C0F00" w14:paraId="2BD155E9"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265324"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50385D" w14:textId="77777777" w:rsidR="00C64937" w:rsidRPr="005C0F00" w:rsidRDefault="00C64937">
            <w:pPr>
              <w:spacing w:line="360" w:lineRule="auto"/>
              <w:jc w:val="center"/>
              <w:rPr>
                <w:rFonts w:asciiTheme="minorEastAsia" w:eastAsiaTheme="minorEastAsia" w:hAnsiTheme="minorEastAsia"/>
                <w:color w:val="000000"/>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F08AC"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排队叫号</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C93DE"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排队叫号</w:t>
            </w:r>
          </w:p>
        </w:tc>
      </w:tr>
      <w:tr w:rsidR="00C64937" w:rsidRPr="005C0F00" w14:paraId="232E8E64"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D99035"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7E1373" w14:textId="77777777" w:rsidR="00C64937" w:rsidRPr="005C0F00" w:rsidRDefault="00C64937">
            <w:pPr>
              <w:spacing w:line="360" w:lineRule="auto"/>
              <w:jc w:val="center"/>
              <w:rPr>
                <w:rFonts w:asciiTheme="minorEastAsia" w:eastAsiaTheme="minorEastAsia" w:hAnsiTheme="minorEastAsia"/>
                <w:color w:val="000000"/>
              </w:rPr>
            </w:pP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BD0696"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检查检验报告查询</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259DF"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检验报告查询</w:t>
            </w:r>
          </w:p>
        </w:tc>
      </w:tr>
      <w:tr w:rsidR="00C64937" w:rsidRPr="005C0F00" w14:paraId="4F8A8AAE"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1945A7"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9201C5" w14:textId="77777777" w:rsidR="00C64937" w:rsidRPr="005C0F00" w:rsidRDefault="00C64937">
            <w:pPr>
              <w:spacing w:line="360" w:lineRule="auto"/>
              <w:jc w:val="center"/>
              <w:rPr>
                <w:rFonts w:asciiTheme="minorEastAsia" w:eastAsiaTheme="minorEastAsia" w:hAnsiTheme="minorEastAsia"/>
                <w:color w:val="000000"/>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5A9DD5" w14:textId="77777777" w:rsidR="00C64937" w:rsidRPr="005C0F00" w:rsidRDefault="00C64937">
            <w:pPr>
              <w:spacing w:line="360" w:lineRule="auto"/>
              <w:jc w:val="center"/>
              <w:rPr>
                <w:rFonts w:asciiTheme="minorEastAsia" w:eastAsiaTheme="minorEastAsia" w:hAnsiTheme="minorEastAsia"/>
                <w:color w:val="000000"/>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5E838"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检查报告查询</w:t>
            </w:r>
          </w:p>
        </w:tc>
      </w:tr>
      <w:tr w:rsidR="00C64937" w:rsidRPr="005C0F00" w14:paraId="560E60E7"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F702FD"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3A6C37" w14:textId="77777777" w:rsidR="00C64937" w:rsidRPr="005C0F00" w:rsidRDefault="00C64937">
            <w:pPr>
              <w:spacing w:line="360" w:lineRule="auto"/>
              <w:jc w:val="center"/>
              <w:rPr>
                <w:rFonts w:asciiTheme="minorEastAsia" w:eastAsiaTheme="minorEastAsia" w:hAnsiTheme="minorEastAsia"/>
                <w:color w:val="000000"/>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65EAF" w14:textId="77777777" w:rsidR="00C64937" w:rsidRPr="005C0F00" w:rsidRDefault="008D332D">
            <w:pPr>
              <w:spacing w:line="360" w:lineRule="auto"/>
              <w:jc w:val="center"/>
              <w:textAlignment w:val="center"/>
              <w:rPr>
                <w:rFonts w:asciiTheme="minorEastAsia" w:eastAsiaTheme="minorEastAsia" w:hAnsiTheme="minorEastAsia"/>
                <w:color w:val="000000"/>
                <w:lang w:bidi="ar"/>
              </w:rPr>
            </w:pPr>
            <w:r w:rsidRPr="005C0F00">
              <w:rPr>
                <w:rFonts w:asciiTheme="minorEastAsia" w:eastAsiaTheme="minorEastAsia" w:hAnsiTheme="minorEastAsia" w:hint="eastAsia"/>
                <w:color w:val="000000"/>
                <w:lang w:bidi="ar"/>
              </w:rPr>
              <w:t>智能客服</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B3E36" w14:textId="77777777" w:rsidR="00C64937" w:rsidRPr="005C0F00" w:rsidRDefault="008D332D">
            <w:pPr>
              <w:spacing w:line="360" w:lineRule="auto"/>
              <w:jc w:val="center"/>
              <w:textAlignment w:val="center"/>
              <w:rPr>
                <w:rFonts w:asciiTheme="minorEastAsia" w:eastAsiaTheme="minorEastAsia" w:hAnsiTheme="minorEastAsia"/>
                <w:color w:val="000000"/>
                <w:lang w:bidi="ar"/>
              </w:rPr>
            </w:pPr>
            <w:r w:rsidRPr="005C0F00">
              <w:rPr>
                <w:rFonts w:asciiTheme="minorEastAsia" w:eastAsiaTheme="minorEastAsia" w:hAnsiTheme="minorEastAsia" w:hint="eastAsia"/>
                <w:color w:val="000000"/>
                <w:lang w:bidi="ar"/>
              </w:rPr>
              <w:t>智能客服</w:t>
            </w:r>
          </w:p>
        </w:tc>
      </w:tr>
      <w:tr w:rsidR="00C64937" w:rsidRPr="005C0F00" w14:paraId="707B99B1"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A85C1B"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E237A6" w14:textId="77777777" w:rsidR="00C64937" w:rsidRPr="005C0F00" w:rsidRDefault="00C64937">
            <w:pPr>
              <w:spacing w:line="360" w:lineRule="auto"/>
              <w:jc w:val="center"/>
              <w:rPr>
                <w:rFonts w:asciiTheme="minorEastAsia" w:eastAsiaTheme="minorEastAsia" w:hAnsiTheme="minorEastAsia"/>
                <w:color w:val="000000"/>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DABDA" w14:textId="77777777" w:rsidR="00C64937" w:rsidRPr="005C0F00" w:rsidRDefault="008D332D">
            <w:pPr>
              <w:spacing w:line="360" w:lineRule="auto"/>
              <w:jc w:val="center"/>
              <w:textAlignment w:val="center"/>
              <w:rPr>
                <w:rFonts w:asciiTheme="minorEastAsia" w:eastAsiaTheme="minorEastAsia" w:hAnsiTheme="minorEastAsia"/>
                <w:color w:val="000000"/>
                <w:lang w:bidi="ar"/>
              </w:rPr>
            </w:pPr>
            <w:r w:rsidRPr="005C0F00">
              <w:rPr>
                <w:rFonts w:asciiTheme="minorEastAsia" w:eastAsiaTheme="minorEastAsia" w:hAnsiTheme="minorEastAsia" w:hint="eastAsia"/>
                <w:color w:val="000000"/>
                <w:lang w:bidi="ar"/>
              </w:rPr>
              <w:t>智能导诊</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6B99E" w14:textId="77777777" w:rsidR="00C64937" w:rsidRPr="005C0F00" w:rsidRDefault="008D332D">
            <w:pPr>
              <w:spacing w:line="360" w:lineRule="auto"/>
              <w:jc w:val="center"/>
              <w:textAlignment w:val="center"/>
              <w:rPr>
                <w:rFonts w:asciiTheme="minorEastAsia" w:eastAsiaTheme="minorEastAsia" w:hAnsiTheme="minorEastAsia"/>
                <w:color w:val="000000"/>
                <w:lang w:bidi="ar"/>
              </w:rPr>
            </w:pPr>
            <w:r w:rsidRPr="005C0F00">
              <w:rPr>
                <w:rFonts w:asciiTheme="minorEastAsia" w:eastAsiaTheme="minorEastAsia" w:hAnsiTheme="minorEastAsia" w:hint="eastAsia"/>
                <w:color w:val="000000"/>
                <w:lang w:bidi="ar"/>
              </w:rPr>
              <w:t>智能导诊</w:t>
            </w:r>
          </w:p>
        </w:tc>
      </w:tr>
      <w:tr w:rsidR="00C64937" w:rsidRPr="005C0F00" w14:paraId="6FC1D9CF"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C41D73"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AAB240" w14:textId="77777777" w:rsidR="00C64937" w:rsidRPr="005C0F00" w:rsidRDefault="00C64937">
            <w:pPr>
              <w:spacing w:line="360" w:lineRule="auto"/>
              <w:jc w:val="center"/>
              <w:rPr>
                <w:rFonts w:asciiTheme="minorEastAsia" w:eastAsiaTheme="minorEastAsia" w:hAnsiTheme="minorEastAsia"/>
                <w:color w:val="000000"/>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50330"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智能预问诊</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81C49"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智能预问诊</w:t>
            </w:r>
          </w:p>
        </w:tc>
      </w:tr>
      <w:tr w:rsidR="00C64937" w:rsidRPr="005C0F00" w14:paraId="44C1BEEB"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CDCA5D"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D94ED7" w14:textId="77777777" w:rsidR="00C64937" w:rsidRPr="005C0F00" w:rsidRDefault="00C64937">
            <w:pPr>
              <w:spacing w:line="360" w:lineRule="auto"/>
              <w:jc w:val="center"/>
              <w:rPr>
                <w:rFonts w:asciiTheme="minorEastAsia" w:eastAsiaTheme="minorEastAsia" w:hAnsiTheme="minorEastAsia"/>
                <w:color w:val="000000"/>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26E18" w14:textId="77777777" w:rsidR="00C64937" w:rsidRPr="005C0F00" w:rsidRDefault="008D332D">
            <w:pPr>
              <w:spacing w:line="360" w:lineRule="auto"/>
              <w:jc w:val="center"/>
              <w:textAlignment w:val="center"/>
              <w:rPr>
                <w:rFonts w:asciiTheme="minorEastAsia" w:eastAsiaTheme="minorEastAsia" w:hAnsiTheme="minorEastAsia"/>
                <w:color w:val="000000"/>
                <w:lang w:bidi="ar"/>
              </w:rPr>
            </w:pPr>
            <w:r w:rsidRPr="005C0F00">
              <w:rPr>
                <w:rFonts w:asciiTheme="minorEastAsia" w:eastAsiaTheme="minorEastAsia" w:hAnsiTheme="minorEastAsia" w:hint="eastAsia"/>
                <w:color w:val="000000"/>
                <w:lang w:bidi="ar"/>
              </w:rPr>
              <w:t>用药管家</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35FC" w14:textId="77777777" w:rsidR="00C64937" w:rsidRPr="005C0F00" w:rsidRDefault="008D332D">
            <w:pPr>
              <w:spacing w:line="360" w:lineRule="auto"/>
              <w:jc w:val="center"/>
              <w:textAlignment w:val="center"/>
              <w:rPr>
                <w:rFonts w:asciiTheme="minorEastAsia" w:eastAsiaTheme="minorEastAsia" w:hAnsiTheme="minorEastAsia"/>
                <w:color w:val="000000"/>
                <w:lang w:bidi="ar"/>
              </w:rPr>
            </w:pPr>
            <w:r w:rsidRPr="005C0F00">
              <w:rPr>
                <w:rFonts w:asciiTheme="minorEastAsia" w:eastAsiaTheme="minorEastAsia" w:hAnsiTheme="minorEastAsia" w:hint="eastAsia"/>
                <w:color w:val="000000"/>
                <w:lang w:bidi="ar"/>
              </w:rPr>
              <w:t>用药管家</w:t>
            </w:r>
          </w:p>
        </w:tc>
      </w:tr>
      <w:tr w:rsidR="00C64937" w:rsidRPr="005C0F00" w14:paraId="598E0C3B"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C61AF5"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04FDD2" w14:textId="77777777" w:rsidR="00C64937" w:rsidRPr="005C0F00" w:rsidRDefault="00C64937">
            <w:pPr>
              <w:spacing w:line="360" w:lineRule="auto"/>
              <w:jc w:val="center"/>
              <w:rPr>
                <w:rFonts w:asciiTheme="minorEastAsia" w:eastAsiaTheme="minorEastAsia" w:hAnsiTheme="minorEastAsia"/>
                <w:color w:val="000000"/>
              </w:rPr>
            </w:pP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8A52CE"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个人中心</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789CC"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就诊人管理</w:t>
            </w:r>
          </w:p>
        </w:tc>
      </w:tr>
      <w:tr w:rsidR="00C64937" w:rsidRPr="005C0F00" w14:paraId="165FA9D1"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782B52"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22B43E" w14:textId="77777777" w:rsidR="00C64937" w:rsidRPr="005C0F00" w:rsidRDefault="00C64937">
            <w:pPr>
              <w:spacing w:line="360" w:lineRule="auto"/>
              <w:jc w:val="center"/>
              <w:rPr>
                <w:rFonts w:asciiTheme="minorEastAsia" w:eastAsiaTheme="minorEastAsia" w:hAnsiTheme="minorEastAsia"/>
                <w:color w:val="000000"/>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6984FE" w14:textId="77777777" w:rsidR="00C64937" w:rsidRPr="005C0F00" w:rsidRDefault="00C64937">
            <w:pPr>
              <w:spacing w:line="360" w:lineRule="auto"/>
              <w:jc w:val="center"/>
              <w:rPr>
                <w:rFonts w:asciiTheme="minorEastAsia" w:eastAsiaTheme="minorEastAsia" w:hAnsiTheme="minorEastAsia"/>
                <w:color w:val="000000"/>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FCF47"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就诊卡管理</w:t>
            </w:r>
          </w:p>
        </w:tc>
      </w:tr>
      <w:tr w:rsidR="00C64937" w:rsidRPr="005C0F00" w14:paraId="29F87E47"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02744A"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343205" w14:textId="77777777" w:rsidR="00C64937" w:rsidRPr="005C0F00" w:rsidRDefault="00C64937">
            <w:pPr>
              <w:spacing w:line="360" w:lineRule="auto"/>
              <w:jc w:val="center"/>
              <w:rPr>
                <w:rFonts w:asciiTheme="minorEastAsia" w:eastAsiaTheme="minorEastAsia" w:hAnsiTheme="minorEastAsia"/>
                <w:color w:val="000000"/>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6FBC77" w14:textId="77777777" w:rsidR="00C64937" w:rsidRPr="005C0F00" w:rsidRDefault="00C64937">
            <w:pPr>
              <w:spacing w:line="360" w:lineRule="auto"/>
              <w:jc w:val="center"/>
              <w:rPr>
                <w:rFonts w:asciiTheme="minorEastAsia" w:eastAsiaTheme="minorEastAsia" w:hAnsiTheme="minorEastAsia"/>
                <w:color w:val="000000"/>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DE21F"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线上建卡</w:t>
            </w:r>
          </w:p>
        </w:tc>
      </w:tr>
      <w:tr w:rsidR="00C64937" w:rsidRPr="005C0F00" w14:paraId="339B3992"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113A6B"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FADF6E" w14:textId="77777777" w:rsidR="00C64937" w:rsidRPr="005C0F00" w:rsidRDefault="00C64937">
            <w:pPr>
              <w:spacing w:line="360" w:lineRule="auto"/>
              <w:jc w:val="center"/>
              <w:rPr>
                <w:rFonts w:asciiTheme="minorEastAsia" w:eastAsiaTheme="minorEastAsia" w:hAnsiTheme="minorEastAsia"/>
                <w:color w:val="000000"/>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5A6085" w14:textId="77777777" w:rsidR="00C64937" w:rsidRPr="005C0F00" w:rsidRDefault="00C64937">
            <w:pPr>
              <w:spacing w:line="360" w:lineRule="auto"/>
              <w:jc w:val="center"/>
              <w:rPr>
                <w:rFonts w:asciiTheme="minorEastAsia" w:eastAsiaTheme="minorEastAsia" w:hAnsiTheme="minorEastAsia"/>
                <w:color w:val="000000"/>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594D3"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我的预约</w:t>
            </w:r>
          </w:p>
        </w:tc>
      </w:tr>
      <w:tr w:rsidR="00C64937" w:rsidRPr="005C0F00" w14:paraId="388F4C4D"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FC647D"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A7F011" w14:textId="77777777" w:rsidR="00C64937" w:rsidRPr="005C0F00" w:rsidRDefault="00C64937">
            <w:pPr>
              <w:spacing w:line="360" w:lineRule="auto"/>
              <w:jc w:val="center"/>
              <w:rPr>
                <w:rFonts w:asciiTheme="minorEastAsia" w:eastAsiaTheme="minorEastAsia" w:hAnsiTheme="minorEastAsia"/>
                <w:color w:val="000000"/>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B1A227" w14:textId="77777777" w:rsidR="00C64937" w:rsidRPr="005C0F00" w:rsidRDefault="00C64937">
            <w:pPr>
              <w:spacing w:line="360" w:lineRule="auto"/>
              <w:jc w:val="center"/>
              <w:rPr>
                <w:rFonts w:asciiTheme="minorEastAsia" w:eastAsiaTheme="minorEastAsia" w:hAnsiTheme="minorEastAsia"/>
                <w:color w:val="000000"/>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6942C"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基本档案</w:t>
            </w:r>
          </w:p>
        </w:tc>
      </w:tr>
      <w:tr w:rsidR="00C64937" w:rsidRPr="005C0F00" w14:paraId="54016F1D"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6F0A86"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F3ADBD" w14:textId="77777777" w:rsidR="00C64937" w:rsidRPr="005C0F00" w:rsidRDefault="00C64937">
            <w:pPr>
              <w:spacing w:line="360" w:lineRule="auto"/>
              <w:jc w:val="center"/>
              <w:rPr>
                <w:rFonts w:asciiTheme="minorEastAsia" w:eastAsiaTheme="minorEastAsia" w:hAnsiTheme="minorEastAsia"/>
                <w:color w:val="000000"/>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D1DA0"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线上就医评价</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6679B"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线上就医评价</w:t>
            </w:r>
          </w:p>
        </w:tc>
      </w:tr>
      <w:tr w:rsidR="00C64937" w:rsidRPr="005C0F00" w14:paraId="4876A548"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108227"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5DEB1B" w14:textId="77777777" w:rsidR="00C64937" w:rsidRPr="005C0F00" w:rsidRDefault="00C64937">
            <w:pPr>
              <w:spacing w:line="360" w:lineRule="auto"/>
              <w:jc w:val="center"/>
              <w:rPr>
                <w:rFonts w:asciiTheme="minorEastAsia" w:eastAsiaTheme="minorEastAsia" w:hAnsiTheme="minorEastAsia"/>
                <w:color w:val="000000"/>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15BF2"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健康资讯</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15DC1"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健康资讯</w:t>
            </w:r>
          </w:p>
        </w:tc>
      </w:tr>
      <w:tr w:rsidR="00C64937" w:rsidRPr="005C0F00" w14:paraId="68FB5F16"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AF91C7"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7831DF" w14:textId="77777777" w:rsidR="00C64937" w:rsidRPr="005C0F00" w:rsidRDefault="00C64937">
            <w:pPr>
              <w:spacing w:line="360" w:lineRule="auto"/>
              <w:jc w:val="center"/>
              <w:rPr>
                <w:rFonts w:asciiTheme="minorEastAsia" w:eastAsiaTheme="minorEastAsia" w:hAnsiTheme="minorEastAsia"/>
                <w:color w:val="000000"/>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E02C9"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健康随访</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DE3DC"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健康随访</w:t>
            </w:r>
          </w:p>
        </w:tc>
      </w:tr>
      <w:tr w:rsidR="00C64937" w:rsidRPr="005C0F00" w14:paraId="5CA23F05"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7BCC0D"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4FC845" w14:textId="77777777" w:rsidR="00C64937" w:rsidRPr="005C0F00" w:rsidRDefault="00C64937">
            <w:pPr>
              <w:spacing w:line="360" w:lineRule="auto"/>
              <w:jc w:val="center"/>
              <w:rPr>
                <w:rFonts w:asciiTheme="minorEastAsia" w:eastAsiaTheme="minorEastAsia" w:hAnsiTheme="minorEastAsia"/>
                <w:color w:val="000000"/>
              </w:rPr>
            </w:pP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C2C5BA"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互联网诊疗平台</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82F0F"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健康咨询</w:t>
            </w:r>
          </w:p>
        </w:tc>
      </w:tr>
      <w:tr w:rsidR="00C64937" w:rsidRPr="005C0F00" w14:paraId="56D25B70"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58844C"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D83D82" w14:textId="77777777" w:rsidR="00C64937" w:rsidRPr="005C0F00" w:rsidRDefault="00C64937">
            <w:pPr>
              <w:spacing w:line="360" w:lineRule="auto"/>
              <w:jc w:val="center"/>
              <w:rPr>
                <w:rFonts w:asciiTheme="minorEastAsia" w:eastAsiaTheme="minorEastAsia" w:hAnsiTheme="minorEastAsia"/>
                <w:color w:val="000000"/>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BCA5A0" w14:textId="77777777" w:rsidR="00C64937" w:rsidRPr="005C0F00" w:rsidRDefault="00C64937">
            <w:pPr>
              <w:spacing w:line="360" w:lineRule="auto"/>
              <w:jc w:val="center"/>
              <w:rPr>
                <w:rFonts w:asciiTheme="minorEastAsia" w:eastAsiaTheme="minorEastAsia" w:hAnsiTheme="minorEastAsia"/>
                <w:color w:val="000000"/>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ADFA4"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图文咨询</w:t>
            </w:r>
          </w:p>
        </w:tc>
      </w:tr>
      <w:tr w:rsidR="00C64937" w:rsidRPr="005C0F00" w14:paraId="2C9D6E43"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0AAEC1"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DEFE80" w14:textId="77777777" w:rsidR="00C64937" w:rsidRPr="005C0F00" w:rsidRDefault="00C64937">
            <w:pPr>
              <w:spacing w:line="360" w:lineRule="auto"/>
              <w:jc w:val="center"/>
              <w:rPr>
                <w:rFonts w:asciiTheme="minorEastAsia" w:eastAsiaTheme="minorEastAsia" w:hAnsiTheme="minorEastAsia"/>
                <w:color w:val="000000"/>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D64CEB" w14:textId="77777777" w:rsidR="00C64937" w:rsidRPr="005C0F00" w:rsidRDefault="00C64937">
            <w:pPr>
              <w:spacing w:line="360" w:lineRule="auto"/>
              <w:jc w:val="center"/>
              <w:rPr>
                <w:rFonts w:asciiTheme="minorEastAsia" w:eastAsiaTheme="minorEastAsia" w:hAnsiTheme="minorEastAsia"/>
                <w:color w:val="000000"/>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193BC"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视频咨询</w:t>
            </w:r>
          </w:p>
        </w:tc>
      </w:tr>
      <w:tr w:rsidR="00C64937" w:rsidRPr="005C0F00" w14:paraId="0C285577"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9BD2EA"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F714EE" w14:textId="77777777" w:rsidR="00C64937" w:rsidRPr="005C0F00" w:rsidRDefault="00C64937">
            <w:pPr>
              <w:spacing w:line="360" w:lineRule="auto"/>
              <w:jc w:val="center"/>
              <w:rPr>
                <w:rFonts w:asciiTheme="minorEastAsia" w:eastAsiaTheme="minorEastAsia" w:hAnsiTheme="minorEastAsia"/>
                <w:color w:val="000000"/>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AB198"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云电子病历</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C0AD5"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云电子病历</w:t>
            </w:r>
          </w:p>
        </w:tc>
      </w:tr>
      <w:tr w:rsidR="00C64937" w:rsidRPr="005C0F00" w14:paraId="27672B52"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635FAB"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59E7C2" w14:textId="77777777" w:rsidR="00C64937" w:rsidRPr="005C0F00" w:rsidRDefault="00C64937">
            <w:pPr>
              <w:spacing w:line="360" w:lineRule="auto"/>
              <w:jc w:val="center"/>
              <w:rPr>
                <w:rFonts w:asciiTheme="minorEastAsia" w:eastAsiaTheme="minorEastAsia" w:hAnsiTheme="minorEastAsia"/>
                <w:color w:val="000000"/>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CBFA4"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处方配送</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0CFF7"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处方配送</w:t>
            </w:r>
          </w:p>
        </w:tc>
      </w:tr>
      <w:tr w:rsidR="00C64937" w:rsidRPr="005C0F00" w14:paraId="53C8D1C4"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F5B48B"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1C0479"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医生端</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476D7"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业务设置</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FEAA1"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业务设置</w:t>
            </w:r>
          </w:p>
        </w:tc>
      </w:tr>
      <w:tr w:rsidR="00C64937" w:rsidRPr="005C0F00" w14:paraId="39EECBEA"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243DA5"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5DBCEE" w14:textId="77777777" w:rsidR="00C64937" w:rsidRPr="005C0F00" w:rsidRDefault="00C64937">
            <w:pPr>
              <w:spacing w:line="360" w:lineRule="auto"/>
              <w:jc w:val="center"/>
              <w:rPr>
                <w:rFonts w:asciiTheme="minorEastAsia" w:eastAsiaTheme="minorEastAsia" w:hAnsiTheme="minorEastAsia"/>
                <w:color w:val="000000"/>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5D613"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医生个人设置</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241B0"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医生个人设置</w:t>
            </w:r>
          </w:p>
        </w:tc>
      </w:tr>
      <w:tr w:rsidR="00C64937" w:rsidRPr="005C0F00" w14:paraId="658909CD"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1194B8"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831FF9" w14:textId="77777777" w:rsidR="00C64937" w:rsidRPr="005C0F00" w:rsidRDefault="00C64937">
            <w:pPr>
              <w:spacing w:line="360" w:lineRule="auto"/>
              <w:jc w:val="center"/>
              <w:rPr>
                <w:rFonts w:asciiTheme="minorEastAsia" w:eastAsiaTheme="minorEastAsia" w:hAnsiTheme="minorEastAsia"/>
                <w:color w:val="000000"/>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E7817"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复诊申请</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1BBA9"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复诊申请</w:t>
            </w:r>
          </w:p>
        </w:tc>
      </w:tr>
      <w:tr w:rsidR="00C64937" w:rsidRPr="005C0F00" w14:paraId="688ADD91"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49DB48"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6E42E2" w14:textId="77777777" w:rsidR="00C64937" w:rsidRPr="005C0F00" w:rsidRDefault="00C64937">
            <w:pPr>
              <w:spacing w:line="360" w:lineRule="auto"/>
              <w:jc w:val="center"/>
              <w:rPr>
                <w:rFonts w:asciiTheme="minorEastAsia" w:eastAsiaTheme="minorEastAsia" w:hAnsiTheme="minorEastAsia"/>
                <w:color w:val="000000"/>
              </w:rPr>
            </w:pP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0896E4"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复诊接诊</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18AEA"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复诊订单管理</w:t>
            </w:r>
          </w:p>
        </w:tc>
      </w:tr>
      <w:tr w:rsidR="00C64937" w:rsidRPr="005C0F00" w14:paraId="23F54BF0"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62E41C"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D5D73F" w14:textId="77777777" w:rsidR="00C64937" w:rsidRPr="005C0F00" w:rsidRDefault="00C64937">
            <w:pPr>
              <w:spacing w:line="360" w:lineRule="auto"/>
              <w:jc w:val="center"/>
              <w:rPr>
                <w:rFonts w:asciiTheme="minorEastAsia" w:eastAsiaTheme="minorEastAsia" w:hAnsiTheme="minorEastAsia"/>
                <w:color w:val="000000"/>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AF53E5" w14:textId="77777777" w:rsidR="00C64937" w:rsidRPr="005C0F00" w:rsidRDefault="00C64937">
            <w:pPr>
              <w:spacing w:line="360" w:lineRule="auto"/>
              <w:jc w:val="center"/>
              <w:rPr>
                <w:rFonts w:asciiTheme="minorEastAsia" w:eastAsiaTheme="minorEastAsia" w:hAnsiTheme="minorEastAsia"/>
                <w:color w:val="000000"/>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24105"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线上接诊</w:t>
            </w:r>
          </w:p>
        </w:tc>
      </w:tr>
      <w:tr w:rsidR="00C64937" w:rsidRPr="005C0F00" w14:paraId="61C60DB8"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6EF80D"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2ED79A" w14:textId="77777777" w:rsidR="00C64937" w:rsidRPr="005C0F00" w:rsidRDefault="00C64937">
            <w:pPr>
              <w:spacing w:line="360" w:lineRule="auto"/>
              <w:jc w:val="center"/>
              <w:rPr>
                <w:rFonts w:asciiTheme="minorEastAsia" w:eastAsiaTheme="minorEastAsia" w:hAnsiTheme="minorEastAsia"/>
                <w:color w:val="000000"/>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11F05C" w14:textId="77777777" w:rsidR="00C64937" w:rsidRPr="005C0F00" w:rsidRDefault="00C64937">
            <w:pPr>
              <w:spacing w:line="360" w:lineRule="auto"/>
              <w:jc w:val="center"/>
              <w:rPr>
                <w:rFonts w:asciiTheme="minorEastAsia" w:eastAsiaTheme="minorEastAsia" w:hAnsiTheme="minorEastAsia"/>
                <w:color w:val="000000"/>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EC2DA"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在线医嘱</w:t>
            </w:r>
          </w:p>
        </w:tc>
      </w:tr>
      <w:tr w:rsidR="00C64937" w:rsidRPr="005C0F00" w14:paraId="5EFDBD5E"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0934AC"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366262" w14:textId="77777777" w:rsidR="00C64937" w:rsidRPr="005C0F00" w:rsidRDefault="00C64937">
            <w:pPr>
              <w:spacing w:line="360" w:lineRule="auto"/>
              <w:jc w:val="center"/>
              <w:rPr>
                <w:rFonts w:asciiTheme="minorEastAsia" w:eastAsiaTheme="minorEastAsia" w:hAnsiTheme="minorEastAsia"/>
                <w:color w:val="000000"/>
              </w:rPr>
            </w:pP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69106A"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在线医保支付</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75892"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在线医保结算</w:t>
            </w:r>
          </w:p>
        </w:tc>
      </w:tr>
      <w:tr w:rsidR="00C64937" w:rsidRPr="005C0F00" w14:paraId="72133993"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56A161"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79E519" w14:textId="77777777" w:rsidR="00C64937" w:rsidRPr="005C0F00" w:rsidRDefault="00C64937">
            <w:pPr>
              <w:spacing w:line="360" w:lineRule="auto"/>
              <w:jc w:val="center"/>
              <w:rPr>
                <w:rFonts w:asciiTheme="minorEastAsia" w:eastAsiaTheme="minorEastAsia" w:hAnsiTheme="minorEastAsia"/>
                <w:color w:val="000000"/>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56C846" w14:textId="77777777" w:rsidR="00C64937" w:rsidRPr="005C0F00" w:rsidRDefault="00C64937">
            <w:pPr>
              <w:spacing w:line="360" w:lineRule="auto"/>
              <w:jc w:val="center"/>
              <w:rPr>
                <w:rFonts w:asciiTheme="minorEastAsia" w:eastAsiaTheme="minorEastAsia" w:hAnsiTheme="minorEastAsia"/>
                <w:color w:val="000000"/>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DF740"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医嘱共享</w:t>
            </w:r>
          </w:p>
        </w:tc>
      </w:tr>
      <w:tr w:rsidR="00C64937" w:rsidRPr="005C0F00" w14:paraId="4AA4159A"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94A8BF"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A9A66"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互联网医院管理平台</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2344A" w14:textId="77777777" w:rsidR="00C64937" w:rsidRPr="005C0F00" w:rsidRDefault="00C64937">
            <w:pPr>
              <w:spacing w:line="360" w:lineRule="auto"/>
              <w:jc w:val="center"/>
              <w:rPr>
                <w:rFonts w:asciiTheme="minorEastAsia" w:eastAsiaTheme="minorEastAsia" w:hAnsiTheme="minorEastAsia"/>
                <w:color w:val="000000"/>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CD0D4" w14:textId="77777777" w:rsidR="00C64937" w:rsidRPr="005C0F00" w:rsidRDefault="00C64937">
            <w:pPr>
              <w:spacing w:line="360" w:lineRule="auto"/>
              <w:jc w:val="center"/>
              <w:rPr>
                <w:rFonts w:asciiTheme="minorEastAsia" w:eastAsiaTheme="minorEastAsia" w:hAnsiTheme="minorEastAsia"/>
                <w:color w:val="000000"/>
              </w:rPr>
            </w:pPr>
          </w:p>
        </w:tc>
      </w:tr>
      <w:tr w:rsidR="00C64937" w:rsidRPr="005C0F00" w14:paraId="2F001648"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DDA4D1"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8A0AC"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北京市监管平台对接</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8A98C" w14:textId="77777777" w:rsidR="00C64937" w:rsidRPr="005C0F00" w:rsidRDefault="00C64937">
            <w:pPr>
              <w:spacing w:line="360" w:lineRule="auto"/>
              <w:jc w:val="center"/>
              <w:rPr>
                <w:rFonts w:asciiTheme="minorEastAsia" w:eastAsiaTheme="minorEastAsia" w:hAnsiTheme="minorEastAsia"/>
                <w:color w:val="000000"/>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D2924" w14:textId="77777777" w:rsidR="00C64937" w:rsidRPr="005C0F00" w:rsidRDefault="00C64937">
            <w:pPr>
              <w:spacing w:line="360" w:lineRule="auto"/>
              <w:jc w:val="center"/>
              <w:rPr>
                <w:rFonts w:asciiTheme="minorEastAsia" w:eastAsiaTheme="minorEastAsia" w:hAnsiTheme="minorEastAsia"/>
                <w:color w:val="000000"/>
              </w:rPr>
            </w:pPr>
          </w:p>
        </w:tc>
      </w:tr>
      <w:tr w:rsidR="00C64937" w:rsidRPr="005C0F00" w14:paraId="16E43898" w14:textId="77777777">
        <w:trPr>
          <w:trHeight w:val="634"/>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639795"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接口对接服务</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AF749"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人脸核验服务接口</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D824A" w14:textId="77777777" w:rsidR="00C64937" w:rsidRPr="005C0F00" w:rsidRDefault="00C64937">
            <w:pPr>
              <w:spacing w:line="360" w:lineRule="auto"/>
              <w:jc w:val="center"/>
              <w:rPr>
                <w:rFonts w:asciiTheme="minorEastAsia" w:eastAsiaTheme="minorEastAsia" w:hAnsiTheme="minorEastAsia"/>
                <w:color w:val="000000"/>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C1165" w14:textId="77777777" w:rsidR="00C64937" w:rsidRPr="005C0F00" w:rsidRDefault="00C64937">
            <w:pPr>
              <w:spacing w:line="360" w:lineRule="auto"/>
              <w:jc w:val="center"/>
              <w:rPr>
                <w:rFonts w:asciiTheme="minorEastAsia" w:eastAsiaTheme="minorEastAsia" w:hAnsiTheme="minorEastAsia"/>
                <w:color w:val="000000"/>
              </w:rPr>
            </w:pPr>
          </w:p>
        </w:tc>
      </w:tr>
      <w:tr w:rsidR="00C64937" w:rsidRPr="005C0F00" w14:paraId="37D3AFFA"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5BDE15"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3B4AD"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北京医保移动支付接口</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74403" w14:textId="77777777" w:rsidR="00C64937" w:rsidRPr="005C0F00" w:rsidRDefault="00C64937">
            <w:pPr>
              <w:spacing w:line="360" w:lineRule="auto"/>
              <w:jc w:val="center"/>
              <w:rPr>
                <w:rFonts w:asciiTheme="minorEastAsia" w:eastAsiaTheme="minorEastAsia" w:hAnsiTheme="minorEastAsia"/>
                <w:color w:val="000000"/>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907FA" w14:textId="77777777" w:rsidR="00C64937" w:rsidRPr="005C0F00" w:rsidRDefault="00C64937">
            <w:pPr>
              <w:spacing w:line="360" w:lineRule="auto"/>
              <w:jc w:val="center"/>
              <w:rPr>
                <w:rFonts w:asciiTheme="minorEastAsia" w:eastAsiaTheme="minorEastAsia" w:hAnsiTheme="minorEastAsia"/>
                <w:color w:val="000000"/>
              </w:rPr>
            </w:pPr>
          </w:p>
        </w:tc>
      </w:tr>
      <w:tr w:rsidR="00C64937" w:rsidRPr="005C0F00" w14:paraId="76CA0E01"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12DF76"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3A350"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自费患者线上支付接口</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CE7B0" w14:textId="77777777" w:rsidR="00C64937" w:rsidRPr="005C0F00" w:rsidRDefault="00C64937">
            <w:pPr>
              <w:spacing w:line="360" w:lineRule="auto"/>
              <w:jc w:val="center"/>
              <w:rPr>
                <w:rFonts w:asciiTheme="minorEastAsia" w:eastAsiaTheme="minorEastAsia" w:hAnsiTheme="minorEastAsia"/>
                <w:color w:val="000000"/>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12A8B" w14:textId="77777777" w:rsidR="00C64937" w:rsidRPr="005C0F00" w:rsidRDefault="00C64937">
            <w:pPr>
              <w:spacing w:line="360" w:lineRule="auto"/>
              <w:jc w:val="center"/>
              <w:rPr>
                <w:rFonts w:asciiTheme="minorEastAsia" w:eastAsiaTheme="minorEastAsia" w:hAnsiTheme="minorEastAsia"/>
                <w:color w:val="000000"/>
              </w:rPr>
            </w:pPr>
          </w:p>
        </w:tc>
      </w:tr>
      <w:tr w:rsidR="00C64937" w:rsidRPr="005C0F00" w14:paraId="5B5F4325"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8831C7"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A6B0C"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短信平台接口</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97757" w14:textId="77777777" w:rsidR="00C64937" w:rsidRPr="005C0F00" w:rsidRDefault="00C64937">
            <w:pPr>
              <w:spacing w:line="360" w:lineRule="auto"/>
              <w:jc w:val="center"/>
              <w:rPr>
                <w:rFonts w:asciiTheme="minorEastAsia" w:eastAsiaTheme="minorEastAsia" w:hAnsiTheme="minorEastAsia"/>
                <w:color w:val="000000"/>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3FF20" w14:textId="77777777" w:rsidR="00C64937" w:rsidRPr="005C0F00" w:rsidRDefault="00C64937">
            <w:pPr>
              <w:spacing w:line="360" w:lineRule="auto"/>
              <w:jc w:val="center"/>
              <w:rPr>
                <w:rFonts w:asciiTheme="minorEastAsia" w:eastAsiaTheme="minorEastAsia" w:hAnsiTheme="minorEastAsia"/>
                <w:color w:val="000000"/>
              </w:rPr>
            </w:pPr>
          </w:p>
        </w:tc>
      </w:tr>
      <w:tr w:rsidR="00C64937" w:rsidRPr="005C0F00" w14:paraId="2DDBB4BF"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9FB815"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5EF12"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HIS接口</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15FAD" w14:textId="77777777" w:rsidR="00C64937" w:rsidRPr="005C0F00" w:rsidRDefault="00C64937">
            <w:pPr>
              <w:spacing w:line="360" w:lineRule="auto"/>
              <w:jc w:val="center"/>
              <w:rPr>
                <w:rFonts w:asciiTheme="minorEastAsia" w:eastAsiaTheme="minorEastAsia" w:hAnsiTheme="minorEastAsia"/>
                <w:color w:val="000000"/>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05D65" w14:textId="77777777" w:rsidR="00C64937" w:rsidRPr="005C0F00" w:rsidRDefault="00C64937">
            <w:pPr>
              <w:spacing w:line="360" w:lineRule="auto"/>
              <w:jc w:val="center"/>
              <w:rPr>
                <w:rFonts w:asciiTheme="minorEastAsia" w:eastAsiaTheme="minorEastAsia" w:hAnsiTheme="minorEastAsia"/>
                <w:color w:val="000000"/>
              </w:rPr>
            </w:pPr>
          </w:p>
        </w:tc>
      </w:tr>
      <w:tr w:rsidR="00C64937" w:rsidRPr="005C0F00" w14:paraId="27D728DF" w14:textId="77777777">
        <w:trPr>
          <w:trHeight w:val="634"/>
        </w:trPr>
        <w:tc>
          <w:tcPr>
            <w:tcW w:w="1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B1E10C" w14:textId="77777777" w:rsidR="00C64937" w:rsidRPr="005C0F00" w:rsidRDefault="00C64937">
            <w:pPr>
              <w:spacing w:line="360" w:lineRule="auto"/>
              <w:jc w:val="center"/>
              <w:rPr>
                <w:rFonts w:asciiTheme="minorEastAsia" w:eastAsiaTheme="minorEastAsia" w:hAnsiTheme="minorEastAsia"/>
                <w:color w:val="000000"/>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36526" w14:textId="77777777" w:rsidR="00C64937" w:rsidRPr="005C0F00" w:rsidRDefault="008D332D">
            <w:pPr>
              <w:spacing w:line="360" w:lineRule="auto"/>
              <w:jc w:val="center"/>
              <w:textAlignment w:val="center"/>
              <w:rPr>
                <w:rFonts w:asciiTheme="minorEastAsia" w:eastAsiaTheme="minorEastAsia" w:hAnsiTheme="minorEastAsia"/>
                <w:color w:val="000000"/>
              </w:rPr>
            </w:pPr>
            <w:r w:rsidRPr="005C0F00">
              <w:rPr>
                <w:rFonts w:asciiTheme="minorEastAsia" w:eastAsiaTheme="minorEastAsia" w:hAnsiTheme="minorEastAsia" w:hint="eastAsia"/>
                <w:color w:val="000000"/>
                <w:lang w:bidi="ar"/>
              </w:rPr>
              <w:t>微信公众号接口</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C29D6" w14:textId="77777777" w:rsidR="00C64937" w:rsidRPr="005C0F00" w:rsidRDefault="00C64937">
            <w:pPr>
              <w:spacing w:line="360" w:lineRule="auto"/>
              <w:jc w:val="center"/>
              <w:rPr>
                <w:rFonts w:asciiTheme="minorEastAsia" w:eastAsiaTheme="minorEastAsia" w:hAnsiTheme="minorEastAsia"/>
                <w:color w:val="000000"/>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DD812" w14:textId="77777777" w:rsidR="00C64937" w:rsidRPr="005C0F00" w:rsidRDefault="00C64937">
            <w:pPr>
              <w:spacing w:line="360" w:lineRule="auto"/>
              <w:jc w:val="center"/>
              <w:rPr>
                <w:rFonts w:asciiTheme="minorEastAsia" w:eastAsiaTheme="minorEastAsia" w:hAnsiTheme="minorEastAsia"/>
                <w:color w:val="000000"/>
              </w:rPr>
            </w:pPr>
          </w:p>
        </w:tc>
      </w:tr>
    </w:tbl>
    <w:p w14:paraId="0447AFEF" w14:textId="77777777" w:rsidR="00C64937" w:rsidRPr="005C0F00" w:rsidRDefault="008D332D">
      <w:pPr>
        <w:keepNext/>
        <w:keepLines/>
        <w:widowControl w:val="0"/>
        <w:autoSpaceDE w:val="0"/>
        <w:autoSpaceDN w:val="0"/>
        <w:adjustRightInd w:val="0"/>
        <w:spacing w:line="360" w:lineRule="auto"/>
        <w:jc w:val="both"/>
        <w:outlineLvl w:val="2"/>
        <w:rPr>
          <w:rFonts w:asciiTheme="minorEastAsia" w:eastAsiaTheme="minorEastAsia" w:hAnsiTheme="minorEastAsia" w:cs="Times New Roman"/>
          <w:b/>
          <w:bCs/>
          <w:kern w:val="2"/>
        </w:rPr>
      </w:pPr>
      <w:bookmarkStart w:id="142" w:name="_Toc109110581"/>
      <w:bookmarkStart w:id="143" w:name="_Toc187251256"/>
      <w:r w:rsidRPr="005C0F00">
        <w:rPr>
          <w:rFonts w:asciiTheme="minorEastAsia" w:eastAsiaTheme="minorEastAsia" w:hAnsiTheme="minorEastAsia" w:cs="Times New Roman" w:hint="eastAsia"/>
          <w:b/>
          <w:bCs/>
          <w:kern w:val="2"/>
        </w:rPr>
        <w:t>二、互联网医院服务系统</w:t>
      </w:r>
      <w:bookmarkEnd w:id="142"/>
      <w:r w:rsidRPr="005C0F00">
        <w:rPr>
          <w:rFonts w:asciiTheme="minorEastAsia" w:eastAsiaTheme="minorEastAsia" w:hAnsiTheme="minorEastAsia" w:cs="Times New Roman" w:hint="eastAsia"/>
          <w:b/>
          <w:bCs/>
          <w:kern w:val="2"/>
        </w:rPr>
        <w:t>技术要求</w:t>
      </w:r>
      <w:bookmarkEnd w:id="143"/>
    </w:p>
    <w:p w14:paraId="4D350AC9" w14:textId="77777777" w:rsidR="00C64937" w:rsidRPr="005C0F00" w:rsidRDefault="008D332D">
      <w:pPr>
        <w:pStyle w:val="41"/>
        <w:spacing w:before="0" w:after="0" w:line="360" w:lineRule="auto"/>
        <w:rPr>
          <w:rFonts w:asciiTheme="minorEastAsia" w:eastAsiaTheme="minorEastAsia" w:hAnsiTheme="minorEastAsia"/>
          <w:sz w:val="24"/>
          <w:szCs w:val="24"/>
        </w:rPr>
      </w:pPr>
      <w:bookmarkStart w:id="144" w:name="_Toc126335896"/>
      <w:bookmarkStart w:id="145" w:name="_Toc187251257"/>
      <w:bookmarkStart w:id="146" w:name="_Toc126335899"/>
      <w:r w:rsidRPr="005C0F00">
        <w:rPr>
          <w:rFonts w:asciiTheme="minorEastAsia" w:eastAsiaTheme="minorEastAsia" w:hAnsiTheme="minorEastAsia" w:hint="eastAsia"/>
          <w:sz w:val="24"/>
          <w:szCs w:val="24"/>
        </w:rPr>
        <w:t>（一）患者端</w:t>
      </w:r>
      <w:bookmarkEnd w:id="144"/>
      <w:bookmarkEnd w:id="145"/>
    </w:p>
    <w:p w14:paraId="06EBAC3F" w14:textId="77777777" w:rsidR="00C64937" w:rsidRPr="005C0F00" w:rsidRDefault="008D332D">
      <w:pPr>
        <w:pStyle w:val="1ffa"/>
        <w:tabs>
          <w:tab w:val="left" w:pos="425"/>
        </w:tabs>
        <w:autoSpaceDE w:val="0"/>
        <w:autoSpaceDN w:val="0"/>
        <w:adjustRightInd w:val="0"/>
        <w:spacing w:line="360" w:lineRule="auto"/>
        <w:ind w:firstLine="480"/>
        <w:rPr>
          <w:rFonts w:ascii="宋体" w:hAnsi="宋体"/>
          <w:szCs w:val="24"/>
        </w:rPr>
      </w:pPr>
      <w:r w:rsidRPr="005C0F00">
        <w:rPr>
          <w:rFonts w:ascii="宋体" w:hAnsi="宋体" w:hint="eastAsia"/>
          <w:szCs w:val="24"/>
        </w:rPr>
        <w:t>患者端以APP、服务号、小程序的方式接入。</w:t>
      </w:r>
    </w:p>
    <w:p w14:paraId="1A3B9D98" w14:textId="77777777" w:rsidR="00C64937" w:rsidRPr="005C0F00" w:rsidRDefault="008D332D">
      <w:pPr>
        <w:pStyle w:val="1ffa"/>
        <w:tabs>
          <w:tab w:val="left" w:pos="425"/>
        </w:tabs>
        <w:autoSpaceDE w:val="0"/>
        <w:autoSpaceDN w:val="0"/>
        <w:adjustRightInd w:val="0"/>
        <w:spacing w:line="360" w:lineRule="auto"/>
        <w:ind w:firstLine="480"/>
        <w:rPr>
          <w:rFonts w:ascii="宋体" w:hAnsi="宋体"/>
          <w:szCs w:val="24"/>
        </w:rPr>
      </w:pPr>
      <w:r w:rsidRPr="005C0F00">
        <w:rPr>
          <w:rFonts w:ascii="宋体" w:hAnsi="宋体" w:hint="eastAsia"/>
          <w:szCs w:val="24"/>
        </w:rPr>
        <w:t>APP支持各大主流应用市场上架和下载，包括：苹果、华为、应用宝。</w:t>
      </w:r>
    </w:p>
    <w:p w14:paraId="7C19863D" w14:textId="77777777" w:rsidR="00C64937" w:rsidRPr="005C0F00" w:rsidRDefault="008D332D">
      <w:pPr>
        <w:pStyle w:val="52"/>
        <w:spacing w:line="360" w:lineRule="auto"/>
        <w:rPr>
          <w:b/>
        </w:rPr>
      </w:pPr>
      <w:r w:rsidRPr="005C0F00">
        <w:rPr>
          <w:b/>
        </w:rPr>
        <w:t>1、</w:t>
      </w:r>
      <w:r w:rsidRPr="005C0F00">
        <w:rPr>
          <w:rFonts w:hint="eastAsia"/>
          <w:b/>
        </w:rPr>
        <w:t>挂号服务</w:t>
      </w:r>
    </w:p>
    <w:p w14:paraId="7A3FD0F0" w14:textId="77777777" w:rsidR="00C64937" w:rsidRPr="005C0F00" w:rsidRDefault="008D332D">
      <w:pPr>
        <w:spacing w:line="360" w:lineRule="auto"/>
        <w:ind w:firstLineChars="200" w:firstLine="482"/>
        <w:rPr>
          <w:rFonts w:cs="华文仿宋"/>
          <w:b/>
        </w:rPr>
      </w:pPr>
      <w:r w:rsidRPr="005C0F00">
        <w:rPr>
          <w:rFonts w:cs="华文仿宋" w:hint="eastAsia"/>
          <w:b/>
        </w:rPr>
        <w:t>（</w:t>
      </w:r>
      <w:r w:rsidRPr="005C0F00">
        <w:rPr>
          <w:rFonts w:cs="华文仿宋"/>
          <w:b/>
        </w:rPr>
        <w:t>1）</w:t>
      </w:r>
      <w:r w:rsidRPr="005C0F00">
        <w:rPr>
          <w:rFonts w:cs="华文仿宋" w:hint="eastAsia"/>
          <w:b/>
        </w:rPr>
        <w:t>预约挂号</w:t>
      </w:r>
    </w:p>
    <w:p w14:paraId="7D3F6DE9" w14:textId="77777777" w:rsidR="00C64937" w:rsidRPr="005C0F00" w:rsidRDefault="008D332D">
      <w:pPr>
        <w:spacing w:line="360" w:lineRule="auto"/>
        <w:ind w:firstLineChars="200" w:firstLine="480"/>
        <w:rPr>
          <w:rFonts w:cs="华文仿宋"/>
        </w:rPr>
      </w:pPr>
      <w:r w:rsidRPr="005C0F00">
        <w:rPr>
          <w:rFonts w:cs="华文仿宋" w:hint="eastAsia"/>
        </w:rPr>
        <w:t>患者应能通过医院移动</w:t>
      </w:r>
      <w:r w:rsidRPr="005C0F00">
        <w:rPr>
          <w:rFonts w:cs="华文仿宋"/>
        </w:rPr>
        <w:t>APP</w:t>
      </w:r>
      <w:r w:rsidRPr="005C0F00">
        <w:rPr>
          <w:rFonts w:cs="华文仿宋" w:hint="eastAsia"/>
        </w:rPr>
        <w:t>端，在线进行多种方式的预约挂号。完成预约挂号后可在预定的时间，患者到医院直接享受诊疗服务。</w:t>
      </w:r>
    </w:p>
    <w:p w14:paraId="0568850D" w14:textId="77777777" w:rsidR="00C64937" w:rsidRPr="005C0F00" w:rsidRDefault="008D332D">
      <w:pPr>
        <w:spacing w:line="360" w:lineRule="auto"/>
        <w:ind w:firstLineChars="200" w:firstLine="480"/>
        <w:rPr>
          <w:rFonts w:cs="华文仿宋"/>
        </w:rPr>
      </w:pPr>
      <w:r w:rsidRPr="005C0F00">
        <w:rPr>
          <w:rFonts w:cs="华文仿宋" w:hint="eastAsia"/>
        </w:rPr>
        <w:t>应支持患者在医院移动</w:t>
      </w:r>
      <w:r w:rsidRPr="005C0F00">
        <w:rPr>
          <w:rFonts w:cs="华文仿宋"/>
        </w:rPr>
        <w:t>APP</w:t>
      </w:r>
      <w:r w:rsidRPr="005C0F00">
        <w:rPr>
          <w:rFonts w:cs="华文仿宋" w:hint="eastAsia"/>
        </w:rPr>
        <w:t>端选择医院、科室、医生，并支持选择相应的日期和时间段，进行预约挂号。预约成功后，移动</w:t>
      </w:r>
      <w:r w:rsidRPr="005C0F00">
        <w:rPr>
          <w:rFonts w:cs="华文仿宋"/>
        </w:rPr>
        <w:t>APP</w:t>
      </w:r>
      <w:r w:rsidRPr="005C0F00">
        <w:rPr>
          <w:rFonts w:cs="华文仿宋" w:hint="eastAsia"/>
        </w:rPr>
        <w:t>端应能将预约信息直接推送到患者的移动端，提醒患者就医。</w:t>
      </w:r>
    </w:p>
    <w:p w14:paraId="15C4EB83" w14:textId="77777777" w:rsidR="00C64937" w:rsidRPr="005C0F00" w:rsidRDefault="008D332D">
      <w:pPr>
        <w:spacing w:line="360" w:lineRule="auto"/>
        <w:ind w:firstLineChars="177" w:firstLine="425"/>
        <w:rPr>
          <w:rFonts w:cs="华文仿宋"/>
        </w:rPr>
      </w:pPr>
      <w:r w:rsidRPr="005C0F00">
        <w:rPr>
          <w:rFonts w:cs="华文仿宋" w:hint="eastAsia"/>
        </w:rPr>
        <w:t>详细要求如下：</w:t>
      </w:r>
    </w:p>
    <w:p w14:paraId="3E8BC560" w14:textId="77777777" w:rsidR="00C64937" w:rsidRPr="005C0F00" w:rsidRDefault="008D332D">
      <w:pPr>
        <w:spacing w:line="360" w:lineRule="auto"/>
        <w:ind w:firstLineChars="200" w:firstLine="480"/>
        <w:rPr>
          <w:rFonts w:cs="华文仿宋"/>
        </w:rPr>
      </w:pPr>
      <w:r w:rsidRPr="005C0F00">
        <w:rPr>
          <w:rFonts w:cs="华文仿宋"/>
        </w:rPr>
        <w:t>1</w:t>
      </w:r>
      <w:r w:rsidRPr="005C0F00">
        <w:rPr>
          <w:rFonts w:cs="华文仿宋" w:hint="eastAsia"/>
        </w:rPr>
        <w:t>）需要提供预约挂号常用门诊类型设置，如普通门诊、专家门诊、专病门诊、特需门诊等。</w:t>
      </w:r>
    </w:p>
    <w:p w14:paraId="131FC3FA" w14:textId="77777777" w:rsidR="00C64937" w:rsidRPr="005C0F00" w:rsidRDefault="008D332D">
      <w:pPr>
        <w:spacing w:line="360" w:lineRule="auto"/>
        <w:ind w:firstLineChars="200" w:firstLine="480"/>
        <w:rPr>
          <w:rFonts w:cs="华文仿宋"/>
        </w:rPr>
      </w:pPr>
      <w:r w:rsidRPr="005C0F00">
        <w:rPr>
          <w:rFonts w:cs="华文仿宋"/>
        </w:rPr>
        <w:t>2</w:t>
      </w:r>
      <w:r w:rsidRPr="005C0F00">
        <w:rPr>
          <w:rFonts w:cs="华文仿宋" w:hint="eastAsia"/>
        </w:rPr>
        <w:t>）应支持分时段的号源进行预约挂号，可根据</w:t>
      </w:r>
      <w:r w:rsidRPr="005C0F00">
        <w:rPr>
          <w:rFonts w:cs="华文仿宋"/>
        </w:rPr>
        <w:t>HIS</w:t>
      </w:r>
      <w:r w:rsidRPr="005C0F00">
        <w:rPr>
          <w:rFonts w:cs="华文仿宋" w:hint="eastAsia"/>
        </w:rPr>
        <w:t>号源的时段划分进行展示；</w:t>
      </w:r>
    </w:p>
    <w:p w14:paraId="44AE07F7" w14:textId="77777777" w:rsidR="00C64937" w:rsidRPr="005C0F00" w:rsidRDefault="008D332D">
      <w:pPr>
        <w:spacing w:line="360" w:lineRule="auto"/>
        <w:ind w:firstLineChars="200" w:firstLine="480"/>
        <w:rPr>
          <w:rFonts w:cs="华文仿宋"/>
        </w:rPr>
      </w:pPr>
      <w:r w:rsidRPr="005C0F00">
        <w:rPr>
          <w:rFonts w:cs="华文仿宋"/>
        </w:rPr>
        <w:t>3</w:t>
      </w:r>
      <w:r w:rsidRPr="005C0F00">
        <w:rPr>
          <w:rFonts w:cs="华文仿宋" w:hint="eastAsia"/>
        </w:rPr>
        <w:t>）</w:t>
      </w:r>
      <w:bookmarkStart w:id="147" w:name="_Hlk39154952"/>
      <w:r w:rsidRPr="005C0F00">
        <w:rPr>
          <w:rFonts w:cs="华文仿宋" w:hint="eastAsia"/>
        </w:rPr>
        <w:t>应支持用户通过手机</w:t>
      </w:r>
      <w:r w:rsidRPr="005C0F00">
        <w:rPr>
          <w:rFonts w:cs="华文仿宋"/>
        </w:rPr>
        <w:t>APP</w:t>
      </w:r>
      <w:r w:rsidRPr="005C0F00">
        <w:rPr>
          <w:rFonts w:cs="华文仿宋" w:hint="eastAsia"/>
        </w:rPr>
        <w:t>为其他就诊人</w:t>
      </w:r>
      <w:bookmarkEnd w:id="147"/>
      <w:r w:rsidRPr="005C0F00">
        <w:rPr>
          <w:rFonts w:cs="华文仿宋" w:hint="eastAsia"/>
        </w:rPr>
        <w:t>预约挂号；</w:t>
      </w:r>
    </w:p>
    <w:p w14:paraId="637466C5" w14:textId="77777777" w:rsidR="00C64937" w:rsidRPr="005C0F00" w:rsidRDefault="008D332D">
      <w:pPr>
        <w:spacing w:line="360" w:lineRule="auto"/>
        <w:ind w:firstLineChars="200" w:firstLine="480"/>
        <w:rPr>
          <w:rFonts w:cs="华文仿宋"/>
        </w:rPr>
      </w:pPr>
      <w:r w:rsidRPr="005C0F00">
        <w:rPr>
          <w:rFonts w:cs="华文仿宋"/>
        </w:rPr>
        <w:t>4</w:t>
      </w:r>
      <w:r w:rsidRPr="005C0F00">
        <w:rPr>
          <w:rFonts w:cs="华文仿宋" w:hint="eastAsia"/>
        </w:rPr>
        <w:t>）应支持自动推送消息给患者，如预约成功、预约挂号成功、医生停诊等。</w:t>
      </w:r>
    </w:p>
    <w:p w14:paraId="03977DD2" w14:textId="77777777" w:rsidR="00C64937" w:rsidRPr="005C0F00" w:rsidRDefault="008D332D">
      <w:pPr>
        <w:spacing w:line="360" w:lineRule="auto"/>
        <w:ind w:firstLineChars="200" w:firstLine="480"/>
        <w:rPr>
          <w:rFonts w:cs="华文仿宋"/>
        </w:rPr>
      </w:pPr>
      <w:r w:rsidRPr="005C0F00">
        <w:rPr>
          <w:rFonts w:cs="华文仿宋"/>
        </w:rPr>
        <w:lastRenderedPageBreak/>
        <w:t>5</w:t>
      </w:r>
      <w:r w:rsidRPr="005C0F00">
        <w:rPr>
          <w:rFonts w:cs="华文仿宋" w:hint="eastAsia"/>
        </w:rPr>
        <w:t>）应支持患者</w:t>
      </w:r>
      <w:r w:rsidRPr="005C0F00">
        <w:rPr>
          <w:rFonts w:cs="华文仿宋"/>
        </w:rPr>
        <w:t>24</w:t>
      </w:r>
      <w:r w:rsidRPr="005C0F00">
        <w:rPr>
          <w:rFonts w:cs="华文仿宋" w:hint="eastAsia"/>
        </w:rPr>
        <w:t>小时不支付挂号费自动退号。</w:t>
      </w:r>
    </w:p>
    <w:p w14:paraId="65C28421" w14:textId="77777777" w:rsidR="00C64937" w:rsidRPr="005C0F00" w:rsidRDefault="008D332D">
      <w:pPr>
        <w:spacing w:line="360" w:lineRule="auto"/>
        <w:ind w:firstLineChars="200" w:firstLine="482"/>
        <w:rPr>
          <w:rFonts w:cs="华文仿宋"/>
          <w:b/>
        </w:rPr>
      </w:pPr>
      <w:r w:rsidRPr="005C0F00">
        <w:rPr>
          <w:rFonts w:cs="华文仿宋" w:hint="eastAsia"/>
          <w:b/>
        </w:rPr>
        <w:t>（</w:t>
      </w:r>
      <w:r w:rsidRPr="005C0F00">
        <w:rPr>
          <w:rFonts w:cs="华文仿宋"/>
          <w:b/>
        </w:rPr>
        <w:t>2）</w:t>
      </w:r>
      <w:r w:rsidRPr="005C0F00">
        <w:rPr>
          <w:rFonts w:cs="华文仿宋" w:hint="eastAsia"/>
          <w:b/>
        </w:rPr>
        <w:t>当日挂号</w:t>
      </w:r>
    </w:p>
    <w:p w14:paraId="7253D195" w14:textId="77777777" w:rsidR="00C64937" w:rsidRPr="005C0F00" w:rsidRDefault="008D332D">
      <w:pPr>
        <w:spacing w:line="360" w:lineRule="auto"/>
        <w:ind w:firstLineChars="236" w:firstLine="566"/>
        <w:jc w:val="both"/>
        <w:rPr>
          <w:rFonts w:cs="华文仿宋"/>
        </w:rPr>
      </w:pPr>
      <w:r w:rsidRPr="005C0F00">
        <w:rPr>
          <w:rFonts w:cs="华文仿宋" w:hint="eastAsia"/>
        </w:rPr>
        <w:t>患者应能直接通过手机</w:t>
      </w:r>
      <w:r w:rsidRPr="005C0F00">
        <w:rPr>
          <w:rFonts w:cs="华文仿宋"/>
        </w:rPr>
        <w:t>APP</w:t>
      </w:r>
      <w:r w:rsidRPr="005C0F00">
        <w:rPr>
          <w:rFonts w:cs="华文仿宋" w:hint="eastAsia"/>
        </w:rPr>
        <w:t>挂当天号源，到医疗机构进行就诊，当日挂号不能在线取消预约。预约成功后，系统自动推送消息告知操作用户。</w:t>
      </w:r>
    </w:p>
    <w:p w14:paraId="149C3B0A" w14:textId="77777777" w:rsidR="00C64937" w:rsidRPr="005C0F00" w:rsidRDefault="008D332D">
      <w:pPr>
        <w:spacing w:line="360" w:lineRule="auto"/>
        <w:ind w:firstLineChars="236" w:firstLine="566"/>
        <w:jc w:val="both"/>
        <w:rPr>
          <w:rFonts w:cs="华文仿宋"/>
        </w:rPr>
      </w:pPr>
      <w:r w:rsidRPr="005C0F00">
        <w:rPr>
          <w:rFonts w:cs="华文仿宋" w:hint="eastAsia"/>
        </w:rPr>
        <w:t>应支持用为其他就诊人进行挂号。</w:t>
      </w:r>
    </w:p>
    <w:p w14:paraId="4891B67D" w14:textId="77777777" w:rsidR="00C64937" w:rsidRPr="005C0F00" w:rsidRDefault="008D332D">
      <w:pPr>
        <w:pStyle w:val="52"/>
        <w:spacing w:line="360" w:lineRule="auto"/>
        <w:rPr>
          <w:b/>
        </w:rPr>
      </w:pPr>
      <w:r w:rsidRPr="005C0F00">
        <w:rPr>
          <w:b/>
        </w:rPr>
        <w:t>2、</w:t>
      </w:r>
      <w:r w:rsidRPr="005C0F00">
        <w:rPr>
          <w:rFonts w:hint="eastAsia"/>
          <w:b/>
        </w:rPr>
        <w:t>在线支付</w:t>
      </w:r>
    </w:p>
    <w:p w14:paraId="1912BAAB" w14:textId="77777777" w:rsidR="00C64937" w:rsidRPr="005C0F00" w:rsidRDefault="008D332D">
      <w:pPr>
        <w:spacing w:line="360" w:lineRule="auto"/>
        <w:ind w:firstLineChars="200" w:firstLine="482"/>
        <w:rPr>
          <w:rFonts w:cs="华文仿宋"/>
          <w:b/>
        </w:rPr>
      </w:pPr>
      <w:r w:rsidRPr="005C0F00">
        <w:rPr>
          <w:rFonts w:cs="华文仿宋" w:hint="eastAsia"/>
          <w:b/>
        </w:rPr>
        <w:t>（</w:t>
      </w:r>
      <w:r w:rsidRPr="005C0F00">
        <w:rPr>
          <w:rFonts w:cs="华文仿宋"/>
          <w:b/>
        </w:rPr>
        <w:t>1）</w:t>
      </w:r>
      <w:r w:rsidRPr="005C0F00">
        <w:rPr>
          <w:rFonts w:cs="华文仿宋" w:hint="eastAsia"/>
          <w:b/>
        </w:rPr>
        <w:t>挂号支付</w:t>
      </w:r>
    </w:p>
    <w:p w14:paraId="7E90031D" w14:textId="77777777" w:rsidR="00C64937" w:rsidRPr="005C0F00" w:rsidRDefault="008D332D">
      <w:pPr>
        <w:spacing w:line="360" w:lineRule="auto"/>
        <w:ind w:firstLineChars="200" w:firstLine="480"/>
      </w:pPr>
      <w:r w:rsidRPr="005C0F00">
        <w:rPr>
          <w:rFonts w:cs="华文仿宋" w:hint="eastAsia"/>
        </w:rPr>
        <w:t>患者在完成预约挂号后，应能支持在移动</w:t>
      </w:r>
      <w:r w:rsidRPr="005C0F00">
        <w:rPr>
          <w:rFonts w:cs="华文仿宋"/>
        </w:rPr>
        <w:t>APP</w:t>
      </w:r>
      <w:r w:rsidRPr="005C0F00">
        <w:rPr>
          <w:rFonts w:cs="华文仿宋" w:hint="eastAsia"/>
        </w:rPr>
        <w:t>端上进行预约费用的在线支付。同时，支持为在线支付添加时间限制标签，超过支付时间限制，则号源将返回预约号池，提高号源使用效率。</w:t>
      </w:r>
    </w:p>
    <w:p w14:paraId="75D47D4C" w14:textId="77777777" w:rsidR="00C64937" w:rsidRPr="005C0F00" w:rsidRDefault="008D332D">
      <w:pPr>
        <w:spacing w:line="360" w:lineRule="auto"/>
        <w:ind w:firstLineChars="200" w:firstLine="482"/>
        <w:rPr>
          <w:rFonts w:cs="华文仿宋"/>
          <w:b/>
        </w:rPr>
      </w:pPr>
      <w:r w:rsidRPr="005C0F00">
        <w:rPr>
          <w:rFonts w:cs="华文仿宋" w:hint="eastAsia"/>
          <w:b/>
        </w:rPr>
        <w:t>（</w:t>
      </w:r>
      <w:r w:rsidRPr="005C0F00">
        <w:rPr>
          <w:rFonts w:cs="华文仿宋"/>
          <w:b/>
        </w:rPr>
        <w:t>2）</w:t>
      </w:r>
      <w:r w:rsidRPr="005C0F00">
        <w:rPr>
          <w:rFonts w:cs="华文仿宋" w:hint="eastAsia"/>
          <w:b/>
        </w:rPr>
        <w:t>门诊缴费</w:t>
      </w:r>
    </w:p>
    <w:p w14:paraId="73D7BFEC" w14:textId="77777777" w:rsidR="00C64937" w:rsidRPr="005C0F00" w:rsidRDefault="008D332D">
      <w:pPr>
        <w:spacing w:line="360" w:lineRule="auto"/>
        <w:ind w:firstLineChars="200" w:firstLine="480"/>
        <w:rPr>
          <w:rFonts w:cs="华文仿宋"/>
        </w:rPr>
      </w:pPr>
      <w:r w:rsidRPr="005C0F00">
        <w:rPr>
          <w:rFonts w:cs="华文仿宋" w:hint="eastAsia"/>
        </w:rPr>
        <w:t>应支持门诊缴费功能，方便患者查询门诊待缴费记录和历史缴费记录，并通过</w:t>
      </w:r>
      <w:r w:rsidRPr="005C0F00">
        <w:rPr>
          <w:rFonts w:cs="华文仿宋"/>
        </w:rPr>
        <w:t>APP</w:t>
      </w:r>
      <w:r w:rsidRPr="005C0F00">
        <w:rPr>
          <w:rFonts w:cs="华文仿宋" w:hint="eastAsia"/>
        </w:rPr>
        <w:t>支付院内门诊流程中产生的费用。</w:t>
      </w:r>
    </w:p>
    <w:p w14:paraId="36EAAF8E" w14:textId="77777777" w:rsidR="00C64937" w:rsidRPr="005C0F00" w:rsidRDefault="008D332D">
      <w:pPr>
        <w:spacing w:line="360" w:lineRule="auto"/>
        <w:ind w:firstLineChars="177" w:firstLine="425"/>
        <w:rPr>
          <w:rFonts w:cs="华文仿宋"/>
        </w:rPr>
      </w:pPr>
      <w:r w:rsidRPr="005C0F00">
        <w:rPr>
          <w:rFonts w:cs="华文仿宋" w:hint="eastAsia"/>
        </w:rPr>
        <w:t>详细要求如下：</w:t>
      </w:r>
    </w:p>
    <w:p w14:paraId="645DA6F0" w14:textId="77777777" w:rsidR="00C64937" w:rsidRPr="005C0F00" w:rsidRDefault="008D332D">
      <w:pPr>
        <w:spacing w:line="360" w:lineRule="auto"/>
        <w:ind w:firstLineChars="200" w:firstLine="480"/>
        <w:rPr>
          <w:rFonts w:cs="华文仿宋"/>
        </w:rPr>
      </w:pPr>
      <w:r w:rsidRPr="005C0F00">
        <w:rPr>
          <w:rFonts w:cs="华文仿宋"/>
        </w:rPr>
        <w:t>1</w:t>
      </w:r>
      <w:r w:rsidRPr="005C0F00">
        <w:rPr>
          <w:rFonts w:cs="华文仿宋" w:hint="eastAsia"/>
        </w:rPr>
        <w:t>）应支持按就诊人查询门诊处方，通过</w:t>
      </w:r>
      <w:r w:rsidRPr="005C0F00">
        <w:rPr>
          <w:rFonts w:cs="华文仿宋"/>
        </w:rPr>
        <w:t>APP</w:t>
      </w:r>
      <w:r w:rsidRPr="005C0F00">
        <w:rPr>
          <w:rFonts w:cs="华文仿宋" w:hint="eastAsia"/>
        </w:rPr>
        <w:t>支付在线缴费；</w:t>
      </w:r>
    </w:p>
    <w:p w14:paraId="77DA228C" w14:textId="77777777" w:rsidR="00C64937" w:rsidRPr="005C0F00" w:rsidRDefault="008D332D">
      <w:pPr>
        <w:spacing w:line="360" w:lineRule="auto"/>
        <w:ind w:firstLineChars="200" w:firstLine="480"/>
        <w:rPr>
          <w:rFonts w:cs="华文仿宋"/>
        </w:rPr>
      </w:pPr>
      <w:r w:rsidRPr="005C0F00">
        <w:rPr>
          <w:rFonts w:cs="华文仿宋"/>
        </w:rPr>
        <w:t>2</w:t>
      </w:r>
      <w:r w:rsidRPr="005C0F00">
        <w:rPr>
          <w:rFonts w:cs="华文仿宋" w:hint="eastAsia"/>
        </w:rPr>
        <w:t>）应支持多个处方合并支付；</w:t>
      </w:r>
    </w:p>
    <w:p w14:paraId="066C3B24" w14:textId="77777777" w:rsidR="00C64937" w:rsidRPr="005C0F00" w:rsidRDefault="008D332D">
      <w:pPr>
        <w:spacing w:line="360" w:lineRule="auto"/>
        <w:ind w:firstLineChars="200" w:firstLine="480"/>
        <w:rPr>
          <w:rFonts w:cs="华文仿宋"/>
        </w:rPr>
      </w:pPr>
      <w:r w:rsidRPr="005C0F00">
        <w:rPr>
          <w:rFonts w:cs="华文仿宋"/>
        </w:rPr>
        <w:t>3</w:t>
      </w:r>
      <w:r w:rsidRPr="005C0F00">
        <w:rPr>
          <w:rFonts w:cs="华文仿宋" w:hint="eastAsia"/>
        </w:rPr>
        <w:t>）应支持按时间查询在线已缴费记录。</w:t>
      </w:r>
    </w:p>
    <w:p w14:paraId="606E308C" w14:textId="77777777" w:rsidR="00464E08" w:rsidRPr="005C0F00" w:rsidRDefault="00464E08" w:rsidP="00464E08">
      <w:pPr>
        <w:pStyle w:val="52"/>
        <w:spacing w:line="360" w:lineRule="auto"/>
        <w:rPr>
          <w:b/>
        </w:rPr>
      </w:pPr>
      <w:r w:rsidRPr="005C0F00">
        <w:rPr>
          <w:b/>
        </w:rPr>
        <w:t>3、</w:t>
      </w:r>
      <w:r w:rsidRPr="005C0F00">
        <w:rPr>
          <w:rFonts w:hint="eastAsia"/>
          <w:b/>
        </w:rPr>
        <w:t>排队叫号</w:t>
      </w:r>
    </w:p>
    <w:p w14:paraId="0DFF9D57" w14:textId="09F39893" w:rsidR="00464E08" w:rsidRPr="005C0F00" w:rsidRDefault="00464E08" w:rsidP="00464E08">
      <w:pPr>
        <w:spacing w:line="360" w:lineRule="auto"/>
        <w:ind w:firstLineChars="200" w:firstLine="480"/>
        <w:rPr>
          <w:rFonts w:cs="华文仿宋"/>
        </w:rPr>
      </w:pPr>
      <w:r w:rsidRPr="005C0F00">
        <w:rPr>
          <w:rFonts w:cs="华文仿宋" w:hint="eastAsia"/>
        </w:rPr>
        <w:t>配合用户方实现：支持患者通过手机端进行门诊和医技检查报到。可设定报到距离范围。支持患者通过手机端查询就诊排队信息，方便患者合理安排就诊时间，协调日常行为工作。通过手机实时掌握预诊信息、排队状况，结合过号预警，方便居民合理安排时间避免无效等候，应支持进度查询和排队通知功能。</w:t>
      </w:r>
    </w:p>
    <w:p w14:paraId="2243DAFD" w14:textId="77777777" w:rsidR="00464E08" w:rsidRPr="005C0F00" w:rsidRDefault="00464E08" w:rsidP="00464E08">
      <w:pPr>
        <w:pStyle w:val="52"/>
        <w:spacing w:line="360" w:lineRule="auto"/>
        <w:rPr>
          <w:b/>
        </w:rPr>
      </w:pPr>
      <w:r w:rsidRPr="005C0F00">
        <w:rPr>
          <w:b/>
        </w:rPr>
        <w:t>4、</w:t>
      </w:r>
      <w:r w:rsidRPr="005C0F00">
        <w:rPr>
          <w:rFonts w:hint="eastAsia"/>
          <w:b/>
        </w:rPr>
        <w:t>检查检验报告查询（不含影像）</w:t>
      </w:r>
    </w:p>
    <w:p w14:paraId="2034E139" w14:textId="77777777" w:rsidR="00464E08" w:rsidRPr="005C0F00" w:rsidRDefault="00464E08" w:rsidP="00464E08">
      <w:pPr>
        <w:spacing w:line="360" w:lineRule="auto"/>
        <w:ind w:firstLineChars="200" w:firstLine="482"/>
        <w:rPr>
          <w:rFonts w:cs="华文仿宋"/>
          <w:b/>
        </w:rPr>
      </w:pPr>
      <w:r w:rsidRPr="005C0F00">
        <w:rPr>
          <w:rFonts w:cs="华文仿宋" w:hint="eastAsia"/>
          <w:b/>
        </w:rPr>
        <w:t>（</w:t>
      </w:r>
      <w:r w:rsidRPr="005C0F00">
        <w:rPr>
          <w:rFonts w:cs="华文仿宋"/>
          <w:b/>
        </w:rPr>
        <w:t>1）</w:t>
      </w:r>
      <w:r w:rsidRPr="005C0F00">
        <w:rPr>
          <w:rFonts w:cs="华文仿宋" w:hint="eastAsia"/>
          <w:b/>
        </w:rPr>
        <w:t>检验报告查询</w:t>
      </w:r>
    </w:p>
    <w:p w14:paraId="4BBAEA95" w14:textId="339B8520" w:rsidR="00464E08" w:rsidRPr="005C0F00" w:rsidRDefault="00464E08" w:rsidP="00464E08">
      <w:pPr>
        <w:spacing w:line="360" w:lineRule="auto"/>
        <w:ind w:firstLineChars="200" w:firstLine="480"/>
        <w:rPr>
          <w:rFonts w:cs="华文仿宋"/>
          <w:color w:val="FF0000"/>
        </w:rPr>
      </w:pPr>
      <w:r w:rsidRPr="005C0F00">
        <w:rPr>
          <w:rFonts w:cs="华文仿宋" w:hint="eastAsia"/>
        </w:rPr>
        <w:t>配合用户方实现：患者在医疗机构进行医技检验之后，应支持随时通过移动</w:t>
      </w:r>
      <w:r w:rsidRPr="005C0F00">
        <w:rPr>
          <w:rFonts w:cs="华文仿宋"/>
        </w:rPr>
        <w:t>APP</w:t>
      </w:r>
      <w:r w:rsidRPr="005C0F00">
        <w:rPr>
          <w:rFonts w:cs="华文仿宋" w:hint="eastAsia"/>
        </w:rPr>
        <w:t>端查询自身的医技检验报告。</w:t>
      </w:r>
    </w:p>
    <w:p w14:paraId="5CC630CA" w14:textId="77777777" w:rsidR="00464E08" w:rsidRPr="005C0F00" w:rsidRDefault="00464E08" w:rsidP="00464E08">
      <w:pPr>
        <w:spacing w:line="360" w:lineRule="auto"/>
        <w:ind w:firstLineChars="200" w:firstLine="480"/>
        <w:rPr>
          <w:rFonts w:cs="华文仿宋"/>
          <w:color w:val="FF0000"/>
        </w:rPr>
      </w:pPr>
      <w:r w:rsidRPr="005C0F00">
        <w:rPr>
          <w:rFonts w:cs="华文仿宋" w:hint="eastAsia"/>
        </w:rPr>
        <w:t>移动</w:t>
      </w:r>
      <w:r w:rsidRPr="005C0F00">
        <w:rPr>
          <w:rFonts w:cs="华文仿宋"/>
        </w:rPr>
        <w:t>APP</w:t>
      </w:r>
      <w:r w:rsidRPr="005C0F00">
        <w:rPr>
          <w:rFonts w:cs="华文仿宋" w:hint="eastAsia"/>
        </w:rPr>
        <w:t>端应能自动推送提醒信息给患者，患者通过移动</w:t>
      </w:r>
      <w:r w:rsidRPr="005C0F00">
        <w:rPr>
          <w:rFonts w:cs="华文仿宋"/>
        </w:rPr>
        <w:t>APP</w:t>
      </w:r>
      <w:r w:rsidRPr="005C0F00">
        <w:rPr>
          <w:rFonts w:cs="华文仿宋" w:hint="eastAsia"/>
        </w:rPr>
        <w:t>端可以第一时间查看个人的检验文字报告。</w:t>
      </w:r>
    </w:p>
    <w:p w14:paraId="3A4AAD58" w14:textId="77777777" w:rsidR="00464E08" w:rsidRPr="005C0F00" w:rsidRDefault="00464E08" w:rsidP="00464E08">
      <w:pPr>
        <w:spacing w:line="360" w:lineRule="auto"/>
        <w:ind w:firstLineChars="200" w:firstLine="480"/>
        <w:rPr>
          <w:rFonts w:cs="华文仿宋"/>
        </w:rPr>
      </w:pPr>
      <w:r w:rsidRPr="005C0F00">
        <w:rPr>
          <w:rFonts w:cs="华文仿宋" w:hint="eastAsia"/>
        </w:rPr>
        <w:t>对于检验项目报告中的异常值，应在文字报告中醒目标注，方便患者快速了解到异常情况。</w:t>
      </w:r>
    </w:p>
    <w:p w14:paraId="5DE8DB63" w14:textId="77777777" w:rsidR="00464E08" w:rsidRPr="005C0F00" w:rsidRDefault="00464E08" w:rsidP="00464E08">
      <w:pPr>
        <w:spacing w:line="360" w:lineRule="auto"/>
        <w:ind w:firstLineChars="200" w:firstLine="482"/>
        <w:rPr>
          <w:rFonts w:cs="华文仿宋"/>
          <w:b/>
        </w:rPr>
      </w:pPr>
      <w:r w:rsidRPr="005C0F00">
        <w:rPr>
          <w:rFonts w:cs="华文仿宋" w:hint="eastAsia"/>
          <w:b/>
        </w:rPr>
        <w:lastRenderedPageBreak/>
        <w:t>（</w:t>
      </w:r>
      <w:r w:rsidRPr="005C0F00">
        <w:rPr>
          <w:rFonts w:cs="华文仿宋"/>
          <w:b/>
        </w:rPr>
        <w:t>2）</w:t>
      </w:r>
      <w:r w:rsidRPr="005C0F00">
        <w:rPr>
          <w:rFonts w:cs="华文仿宋" w:hint="eastAsia"/>
          <w:b/>
        </w:rPr>
        <w:t>检查报告查询（不含影像）</w:t>
      </w:r>
    </w:p>
    <w:p w14:paraId="1F57813A" w14:textId="75B64E32" w:rsidR="00464E08" w:rsidRPr="005C0F00" w:rsidRDefault="00464E08" w:rsidP="00464E08">
      <w:pPr>
        <w:spacing w:line="360" w:lineRule="auto"/>
        <w:ind w:firstLineChars="200" w:firstLine="480"/>
        <w:rPr>
          <w:rFonts w:cs="华文仿宋"/>
        </w:rPr>
      </w:pPr>
      <w:r w:rsidRPr="005C0F00">
        <w:rPr>
          <w:rFonts w:cs="华文仿宋" w:hint="eastAsia"/>
        </w:rPr>
        <w:t>配合用户方实现：患者在医疗机构进行医技检查之后，应支持随时通过移动</w:t>
      </w:r>
      <w:r w:rsidRPr="005C0F00">
        <w:rPr>
          <w:rFonts w:cs="华文仿宋"/>
        </w:rPr>
        <w:t>APP</w:t>
      </w:r>
      <w:r w:rsidRPr="005C0F00">
        <w:rPr>
          <w:rFonts w:cs="华文仿宋" w:hint="eastAsia"/>
        </w:rPr>
        <w:t>端查询自身的医技检查报告。</w:t>
      </w:r>
    </w:p>
    <w:p w14:paraId="7B055D91" w14:textId="77777777" w:rsidR="00464E08" w:rsidRPr="005C0F00" w:rsidRDefault="00464E08" w:rsidP="00464E08">
      <w:pPr>
        <w:spacing w:line="360" w:lineRule="auto"/>
        <w:ind w:firstLineChars="200" w:firstLine="480"/>
        <w:rPr>
          <w:rFonts w:cs="华文仿宋"/>
        </w:rPr>
      </w:pPr>
      <w:r w:rsidRPr="005C0F00">
        <w:rPr>
          <w:rFonts w:cs="华文仿宋" w:hint="eastAsia"/>
        </w:rPr>
        <w:t>移动</w:t>
      </w:r>
      <w:r w:rsidRPr="005C0F00">
        <w:rPr>
          <w:rFonts w:cs="华文仿宋"/>
        </w:rPr>
        <w:t>APP</w:t>
      </w:r>
      <w:r w:rsidRPr="005C0F00">
        <w:rPr>
          <w:rFonts w:cs="华文仿宋" w:hint="eastAsia"/>
        </w:rPr>
        <w:t>端应能自动推送提醒信息给患者，患者通过移动</w:t>
      </w:r>
      <w:r w:rsidRPr="005C0F00">
        <w:rPr>
          <w:rFonts w:cs="华文仿宋"/>
        </w:rPr>
        <w:t>APP</w:t>
      </w:r>
      <w:r w:rsidRPr="005C0F00">
        <w:rPr>
          <w:rFonts w:cs="华文仿宋" w:hint="eastAsia"/>
        </w:rPr>
        <w:t>端可以第一时间查看检查报告。</w:t>
      </w:r>
    </w:p>
    <w:p w14:paraId="17E3792B" w14:textId="77777777" w:rsidR="00464E08" w:rsidRPr="005C0F00" w:rsidRDefault="00464E08" w:rsidP="00464E08">
      <w:pPr>
        <w:spacing w:line="360" w:lineRule="auto"/>
        <w:ind w:firstLineChars="200" w:firstLine="480"/>
        <w:rPr>
          <w:rFonts w:cs="华文仿宋"/>
        </w:rPr>
      </w:pPr>
      <w:r w:rsidRPr="005C0F00">
        <w:rPr>
          <w:rFonts w:cs="华文仿宋" w:hint="eastAsia"/>
        </w:rPr>
        <w:t>患者应能通过移动</w:t>
      </w:r>
      <w:r w:rsidRPr="005C0F00">
        <w:rPr>
          <w:rFonts w:cs="华文仿宋"/>
        </w:rPr>
        <w:t>APP</w:t>
      </w:r>
      <w:r w:rsidRPr="005C0F00">
        <w:rPr>
          <w:rFonts w:cs="华文仿宋" w:hint="eastAsia"/>
        </w:rPr>
        <w:t>端进行查阅，支持查阅历史报告，支持查阅关联的其他就诊人的检查报告。</w:t>
      </w:r>
    </w:p>
    <w:p w14:paraId="0CAC12E8" w14:textId="77777777" w:rsidR="00464E08" w:rsidRPr="005C0F00" w:rsidRDefault="00464E08" w:rsidP="00464E08">
      <w:pPr>
        <w:pStyle w:val="52"/>
        <w:spacing w:line="360" w:lineRule="auto"/>
        <w:rPr>
          <w:b/>
        </w:rPr>
      </w:pPr>
      <w:r w:rsidRPr="005C0F00">
        <w:rPr>
          <w:rFonts w:hint="eastAsia"/>
          <w:b/>
        </w:rPr>
        <w:t>5、智能客服</w:t>
      </w:r>
    </w:p>
    <w:p w14:paraId="405E0F2B" w14:textId="5895B4E4" w:rsidR="00464E08" w:rsidRPr="005C0F00" w:rsidRDefault="00464E08" w:rsidP="00464E08">
      <w:pPr>
        <w:numPr>
          <w:ilvl w:val="255"/>
          <w:numId w:val="0"/>
        </w:numPr>
        <w:spacing w:line="360" w:lineRule="auto"/>
        <w:ind w:firstLineChars="200" w:firstLine="480"/>
      </w:pPr>
      <w:r w:rsidRPr="005C0F00">
        <w:rPr>
          <w:rFonts w:cs="华文仿宋" w:hint="eastAsia"/>
        </w:rPr>
        <w:t>配合用户方</w:t>
      </w:r>
      <w:r w:rsidRPr="005C0F00">
        <w:rPr>
          <w:rFonts w:hint="eastAsia"/>
        </w:rPr>
        <w:t>实现智能客服功能：用大模型技术回复患者医疗护理健康科普知识，后台自定义知识库，智能匹配医院已有的患者服务模块来更好的满足患者需求。</w:t>
      </w:r>
    </w:p>
    <w:p w14:paraId="7378C9FF" w14:textId="77777777" w:rsidR="00464E08" w:rsidRPr="005C0F00" w:rsidRDefault="00464E08" w:rsidP="00464E08">
      <w:pPr>
        <w:pStyle w:val="52"/>
        <w:spacing w:line="360" w:lineRule="auto"/>
        <w:rPr>
          <w:b/>
        </w:rPr>
      </w:pPr>
      <w:r w:rsidRPr="005C0F00">
        <w:rPr>
          <w:rFonts w:hint="eastAsia"/>
          <w:b/>
        </w:rPr>
        <w:t>6、智能导诊</w:t>
      </w:r>
    </w:p>
    <w:p w14:paraId="7BEA329F" w14:textId="1EC423C7" w:rsidR="00464E08" w:rsidRPr="005C0F00" w:rsidRDefault="00464E08" w:rsidP="00464E08">
      <w:pPr>
        <w:pStyle w:val="a1"/>
        <w:numPr>
          <w:ilvl w:val="255"/>
          <w:numId w:val="0"/>
        </w:numPr>
        <w:spacing w:line="360" w:lineRule="auto"/>
        <w:ind w:firstLineChars="200" w:firstLine="480"/>
      </w:pPr>
      <w:r w:rsidRPr="005C0F00">
        <w:rPr>
          <w:rFonts w:cs="华文仿宋" w:hint="eastAsia"/>
        </w:rPr>
        <w:t>配合用户方实现</w:t>
      </w:r>
      <w:r w:rsidRPr="005C0F00">
        <w:rPr>
          <w:rFonts w:cs="华文仿宋" w:hint="eastAsia"/>
          <w:szCs w:val="24"/>
        </w:rPr>
        <w:t>此功能</w:t>
      </w:r>
      <w:r w:rsidRPr="005C0F00">
        <w:rPr>
          <w:rFonts w:hint="eastAsia"/>
        </w:rPr>
        <w:t>，采用AI对话流的方式，采集患者病情信息，基于大模型个性化交互问卷和医学知识图谱的推理，智能推荐合适的科室及医生。</w:t>
      </w:r>
    </w:p>
    <w:p w14:paraId="62A4E8AF" w14:textId="77777777" w:rsidR="00464E08" w:rsidRPr="005C0F00" w:rsidRDefault="00464E08" w:rsidP="00464E08">
      <w:pPr>
        <w:pStyle w:val="52"/>
        <w:spacing w:line="360" w:lineRule="auto"/>
        <w:rPr>
          <w:b/>
        </w:rPr>
      </w:pPr>
      <w:r w:rsidRPr="005C0F00">
        <w:rPr>
          <w:rFonts w:hint="eastAsia"/>
          <w:b/>
        </w:rPr>
        <w:t>7、智能预问诊</w:t>
      </w:r>
    </w:p>
    <w:p w14:paraId="6B7F6334" w14:textId="5CC589E5" w:rsidR="00464E08" w:rsidRPr="005C0F00" w:rsidRDefault="00464E08" w:rsidP="00464E08">
      <w:pPr>
        <w:spacing w:line="360" w:lineRule="auto"/>
        <w:ind w:firstLineChars="200" w:firstLine="480"/>
      </w:pPr>
      <w:r w:rsidRPr="005C0F00">
        <w:rPr>
          <w:rFonts w:cs="华文仿宋" w:hint="eastAsia"/>
        </w:rPr>
        <w:t>配合用户方实现</w:t>
      </w:r>
      <w:r w:rsidRPr="005C0F00">
        <w:rPr>
          <w:rFonts w:hint="eastAsia"/>
        </w:rPr>
        <w:t>智能预问诊功能。患者挂号后，在和医生沟通前，可先和预问诊系统交流，通过对话流的方式，深入采集患者病情信息，生成标准病历，经医生确认后可以直接写入EMR。</w:t>
      </w:r>
    </w:p>
    <w:p w14:paraId="110DB5BC" w14:textId="77777777" w:rsidR="00464E08" w:rsidRPr="005C0F00" w:rsidRDefault="00464E08" w:rsidP="00464E08">
      <w:pPr>
        <w:pStyle w:val="52"/>
        <w:spacing w:line="360" w:lineRule="auto"/>
        <w:rPr>
          <w:b/>
        </w:rPr>
      </w:pPr>
      <w:r w:rsidRPr="005C0F00">
        <w:rPr>
          <w:rFonts w:hint="eastAsia"/>
          <w:b/>
        </w:rPr>
        <w:t>8、用药管家</w:t>
      </w:r>
    </w:p>
    <w:p w14:paraId="560199E1" w14:textId="6F369E6A" w:rsidR="00464E08" w:rsidRPr="005C0F00" w:rsidRDefault="00464E08" w:rsidP="00464E08">
      <w:pPr>
        <w:pStyle w:val="a1"/>
        <w:numPr>
          <w:ilvl w:val="255"/>
          <w:numId w:val="0"/>
        </w:numPr>
        <w:spacing w:line="360" w:lineRule="auto"/>
        <w:ind w:firstLineChars="200" w:firstLine="480"/>
        <w:jc w:val="both"/>
      </w:pPr>
      <w:r w:rsidRPr="005C0F00">
        <w:rPr>
          <w:rFonts w:cs="华文仿宋" w:hint="eastAsia"/>
        </w:rPr>
        <w:t>配合用户方实现：</w:t>
      </w:r>
      <w:r w:rsidRPr="005C0F00">
        <w:rPr>
          <w:rFonts w:hint="eastAsia"/>
        </w:rPr>
        <w:t>根据医生的医嘱，结合患者的个人情况，生成用药指导，包括服药的注意事项，药品知识，用药期间的注意事项，不良反应应对，疾病康复知识等内容，同时提供用药闹钟，在线咨询药师，用药情况采集等功能。</w:t>
      </w:r>
    </w:p>
    <w:p w14:paraId="66F25517" w14:textId="77777777" w:rsidR="00C64937" w:rsidRPr="005C0F00" w:rsidRDefault="008D332D">
      <w:pPr>
        <w:pStyle w:val="52"/>
        <w:spacing w:line="360" w:lineRule="auto"/>
        <w:rPr>
          <w:b/>
        </w:rPr>
      </w:pPr>
      <w:r w:rsidRPr="005C0F00">
        <w:rPr>
          <w:rFonts w:hint="eastAsia"/>
          <w:b/>
        </w:rPr>
        <w:t>9、个人中心</w:t>
      </w:r>
    </w:p>
    <w:p w14:paraId="79B73BF4" w14:textId="77777777" w:rsidR="00C64937" w:rsidRPr="005C0F00" w:rsidRDefault="008D332D">
      <w:pPr>
        <w:spacing w:line="360" w:lineRule="auto"/>
        <w:ind w:firstLineChars="200" w:firstLine="482"/>
        <w:jc w:val="both"/>
        <w:rPr>
          <w:rFonts w:cs="华文仿宋"/>
          <w:b/>
        </w:rPr>
      </w:pPr>
      <w:r w:rsidRPr="005C0F00">
        <w:rPr>
          <w:rFonts w:cs="华文仿宋" w:hint="eastAsia"/>
          <w:b/>
        </w:rPr>
        <w:t>（</w:t>
      </w:r>
      <w:r w:rsidRPr="005C0F00">
        <w:rPr>
          <w:rFonts w:cs="华文仿宋"/>
          <w:b/>
        </w:rPr>
        <w:t>1）</w:t>
      </w:r>
      <w:r w:rsidRPr="005C0F00">
        <w:rPr>
          <w:rFonts w:cs="华文仿宋" w:hint="eastAsia"/>
          <w:b/>
        </w:rPr>
        <w:t>就诊人管理</w:t>
      </w:r>
    </w:p>
    <w:p w14:paraId="0583EF5D" w14:textId="77777777" w:rsidR="00C64937" w:rsidRPr="005C0F00" w:rsidRDefault="008D332D">
      <w:pPr>
        <w:spacing w:line="360" w:lineRule="auto"/>
        <w:ind w:firstLineChars="200" w:firstLine="480"/>
        <w:jc w:val="both"/>
        <w:rPr>
          <w:rFonts w:cs="华文仿宋"/>
        </w:rPr>
      </w:pPr>
      <w:r w:rsidRPr="005C0F00">
        <w:rPr>
          <w:rFonts w:cs="华文仿宋" w:hint="eastAsia"/>
        </w:rPr>
        <w:t>应支持患者通过手机</w:t>
      </w:r>
      <w:r w:rsidRPr="005C0F00">
        <w:rPr>
          <w:rFonts w:cs="华文仿宋"/>
        </w:rPr>
        <w:t>APP</w:t>
      </w:r>
      <w:r w:rsidRPr="005C0F00">
        <w:rPr>
          <w:rFonts w:cs="华文仿宋" w:hint="eastAsia"/>
        </w:rPr>
        <w:t>为</w:t>
      </w:r>
      <w:r w:rsidRPr="005C0F00">
        <w:rPr>
          <w:rFonts w:cs="华文仿宋"/>
        </w:rPr>
        <w:t>5</w:t>
      </w:r>
      <w:r w:rsidRPr="005C0F00">
        <w:rPr>
          <w:rFonts w:cs="华文仿宋" w:hint="eastAsia"/>
        </w:rPr>
        <w:t>位以内的就诊人基本信息进行维护和管理，并帮助就诊人进行预约和支付，扩大移动</w:t>
      </w:r>
      <w:r w:rsidRPr="005C0F00">
        <w:rPr>
          <w:rFonts w:cs="华文仿宋"/>
        </w:rPr>
        <w:t>APP</w:t>
      </w:r>
      <w:r w:rsidRPr="005C0F00">
        <w:rPr>
          <w:rFonts w:cs="华文仿宋" w:hint="eastAsia"/>
        </w:rPr>
        <w:t>端受众范围。</w:t>
      </w:r>
    </w:p>
    <w:p w14:paraId="31826FAB" w14:textId="77777777" w:rsidR="00C64937" w:rsidRPr="005C0F00" w:rsidRDefault="008D332D">
      <w:pPr>
        <w:spacing w:line="360" w:lineRule="auto"/>
        <w:ind w:firstLineChars="200" w:firstLine="482"/>
        <w:jc w:val="both"/>
        <w:rPr>
          <w:rFonts w:cs="华文仿宋"/>
          <w:b/>
        </w:rPr>
      </w:pPr>
      <w:r w:rsidRPr="005C0F00">
        <w:rPr>
          <w:rFonts w:cs="华文仿宋" w:hint="eastAsia"/>
          <w:b/>
        </w:rPr>
        <w:t>（</w:t>
      </w:r>
      <w:r w:rsidRPr="005C0F00">
        <w:rPr>
          <w:rFonts w:cs="华文仿宋"/>
          <w:b/>
        </w:rPr>
        <w:t>2）</w:t>
      </w:r>
      <w:r w:rsidRPr="005C0F00">
        <w:rPr>
          <w:rFonts w:cs="华文仿宋" w:hint="eastAsia"/>
          <w:b/>
        </w:rPr>
        <w:t>就诊卡管理</w:t>
      </w:r>
    </w:p>
    <w:p w14:paraId="7402C564" w14:textId="77777777" w:rsidR="00C64937" w:rsidRPr="005C0F00" w:rsidRDefault="008D332D">
      <w:pPr>
        <w:spacing w:line="360" w:lineRule="auto"/>
        <w:ind w:firstLineChars="200" w:firstLine="480"/>
        <w:rPr>
          <w:rFonts w:cs="华文仿宋"/>
        </w:rPr>
      </w:pPr>
      <w:r w:rsidRPr="005C0F00">
        <w:rPr>
          <w:rFonts w:cs="华文仿宋" w:hint="eastAsia"/>
        </w:rPr>
        <w:t>应支持为就诊人添加多张就诊卡，并可根据实际需要选择相应的就诊卡。</w:t>
      </w:r>
    </w:p>
    <w:p w14:paraId="295B781A" w14:textId="77777777" w:rsidR="00C64937" w:rsidRPr="005C0F00" w:rsidRDefault="008D332D">
      <w:pPr>
        <w:pStyle w:val="ab"/>
        <w:spacing w:before="0" w:line="360" w:lineRule="auto"/>
        <w:ind w:firstLineChars="200" w:firstLine="480"/>
      </w:pPr>
      <w:r w:rsidRPr="005C0F00">
        <w:rPr>
          <w:rFonts w:hint="eastAsia"/>
        </w:rPr>
        <w:t>在</w:t>
      </w:r>
      <w:r w:rsidRPr="005C0F00">
        <w:t>HIS</w:t>
      </w:r>
      <w:r w:rsidRPr="005C0F00">
        <w:rPr>
          <w:rFonts w:hint="eastAsia"/>
        </w:rPr>
        <w:t>开放相关接口的情况下，可以在移动端中展示就诊卡的条形码或二维码，方便相应扫码设备识别。</w:t>
      </w:r>
    </w:p>
    <w:p w14:paraId="351B5124" w14:textId="77777777" w:rsidR="00C64937" w:rsidRPr="005C0F00" w:rsidRDefault="008D332D">
      <w:pPr>
        <w:spacing w:line="360" w:lineRule="auto"/>
        <w:ind w:firstLineChars="200" w:firstLine="482"/>
        <w:jc w:val="both"/>
        <w:rPr>
          <w:rFonts w:cs="华文仿宋"/>
          <w:b/>
        </w:rPr>
      </w:pPr>
      <w:r w:rsidRPr="005C0F00">
        <w:rPr>
          <w:rFonts w:cs="华文仿宋" w:hint="eastAsia"/>
          <w:b/>
        </w:rPr>
        <w:lastRenderedPageBreak/>
        <w:t>（</w:t>
      </w:r>
      <w:r w:rsidRPr="005C0F00">
        <w:rPr>
          <w:rFonts w:cs="华文仿宋"/>
          <w:b/>
        </w:rPr>
        <w:t>3）</w:t>
      </w:r>
      <w:r w:rsidRPr="005C0F00">
        <w:rPr>
          <w:rFonts w:cs="华文仿宋" w:hint="eastAsia"/>
          <w:b/>
        </w:rPr>
        <w:t>线上建卡</w:t>
      </w:r>
    </w:p>
    <w:p w14:paraId="7404A7CB" w14:textId="77777777" w:rsidR="00C64937" w:rsidRPr="005C0F00" w:rsidRDefault="008D332D">
      <w:pPr>
        <w:spacing w:line="360" w:lineRule="auto"/>
        <w:ind w:firstLineChars="200" w:firstLine="480"/>
        <w:rPr>
          <w:rFonts w:cs="华文仿宋"/>
        </w:rPr>
      </w:pPr>
      <w:r w:rsidRPr="005C0F00">
        <w:rPr>
          <w:rFonts w:cs="华文仿宋" w:hint="eastAsia"/>
        </w:rPr>
        <w:t>应支持与院内信息系统对接，实现患者通过手机</w:t>
      </w:r>
      <w:r w:rsidRPr="005C0F00">
        <w:rPr>
          <w:rFonts w:cs="华文仿宋"/>
        </w:rPr>
        <w:t>APP</w:t>
      </w:r>
      <w:r w:rsidRPr="005C0F00">
        <w:rPr>
          <w:rFonts w:cs="华文仿宋" w:hint="eastAsia"/>
        </w:rPr>
        <w:t>端在线上填写就医及实名认证等相关信息，完成线上建卡服务。</w:t>
      </w:r>
      <w:r w:rsidRPr="005C0F00">
        <w:rPr>
          <w:rFonts w:cs="华文仿宋"/>
        </w:rPr>
        <w:t xml:space="preserve"> </w:t>
      </w:r>
    </w:p>
    <w:p w14:paraId="41E2D3FC" w14:textId="77777777" w:rsidR="00C64937" w:rsidRPr="005C0F00" w:rsidRDefault="008D332D">
      <w:pPr>
        <w:spacing w:line="360" w:lineRule="auto"/>
        <w:ind w:firstLineChars="200" w:firstLine="482"/>
        <w:jc w:val="both"/>
        <w:rPr>
          <w:rFonts w:cs="华文仿宋"/>
          <w:b/>
        </w:rPr>
      </w:pPr>
      <w:r w:rsidRPr="005C0F00">
        <w:rPr>
          <w:rFonts w:cs="华文仿宋" w:hint="eastAsia"/>
          <w:b/>
        </w:rPr>
        <w:t>（</w:t>
      </w:r>
      <w:r w:rsidRPr="005C0F00">
        <w:rPr>
          <w:rFonts w:cs="华文仿宋"/>
          <w:b/>
        </w:rPr>
        <w:t>4）</w:t>
      </w:r>
      <w:r w:rsidRPr="005C0F00">
        <w:rPr>
          <w:rFonts w:cs="华文仿宋" w:hint="eastAsia"/>
          <w:b/>
        </w:rPr>
        <w:t>我的预约</w:t>
      </w:r>
    </w:p>
    <w:p w14:paraId="35EB3B05" w14:textId="77777777" w:rsidR="00C64937" w:rsidRPr="005C0F00" w:rsidRDefault="008D332D">
      <w:pPr>
        <w:spacing w:line="360" w:lineRule="auto"/>
        <w:ind w:firstLineChars="200" w:firstLine="480"/>
        <w:rPr>
          <w:rFonts w:cs="华文仿宋"/>
        </w:rPr>
      </w:pPr>
      <w:r w:rsidRPr="005C0F00">
        <w:rPr>
          <w:rFonts w:cs="华文仿宋" w:hint="eastAsia"/>
        </w:rPr>
        <w:t>应支持通过手机</w:t>
      </w:r>
      <w:r w:rsidRPr="005C0F00">
        <w:rPr>
          <w:rFonts w:cs="华文仿宋"/>
        </w:rPr>
        <w:t>APP</w:t>
      </w:r>
      <w:r w:rsidRPr="005C0F00">
        <w:rPr>
          <w:rFonts w:cs="华文仿宋" w:hint="eastAsia"/>
        </w:rPr>
        <w:t>端我的预约功能查看患者的各类预约业务信息。</w:t>
      </w:r>
    </w:p>
    <w:p w14:paraId="1C440BCE" w14:textId="77777777" w:rsidR="00C64937" w:rsidRPr="005C0F00" w:rsidRDefault="008D332D">
      <w:pPr>
        <w:spacing w:line="360" w:lineRule="auto"/>
        <w:ind w:firstLineChars="200" w:firstLine="482"/>
        <w:jc w:val="both"/>
        <w:rPr>
          <w:rFonts w:cs="华文仿宋"/>
          <w:b/>
        </w:rPr>
      </w:pPr>
      <w:r w:rsidRPr="005C0F00">
        <w:rPr>
          <w:rFonts w:cs="华文仿宋" w:hint="eastAsia"/>
          <w:b/>
        </w:rPr>
        <w:t>（</w:t>
      </w:r>
      <w:r w:rsidRPr="005C0F00">
        <w:rPr>
          <w:rFonts w:cs="华文仿宋"/>
          <w:b/>
        </w:rPr>
        <w:t>5）</w:t>
      </w:r>
      <w:r w:rsidRPr="005C0F00">
        <w:rPr>
          <w:rFonts w:cs="华文仿宋" w:hint="eastAsia"/>
          <w:b/>
        </w:rPr>
        <w:t>基本档案</w:t>
      </w:r>
    </w:p>
    <w:p w14:paraId="7985A145" w14:textId="77777777" w:rsidR="00C64937" w:rsidRPr="005C0F00" w:rsidRDefault="008D332D">
      <w:pPr>
        <w:spacing w:line="360" w:lineRule="auto"/>
        <w:ind w:firstLineChars="200" w:firstLine="480"/>
        <w:jc w:val="both"/>
        <w:rPr>
          <w:rFonts w:cs="华文仿宋"/>
        </w:rPr>
      </w:pPr>
      <w:r w:rsidRPr="005C0F00">
        <w:rPr>
          <w:rFonts w:cs="华文仿宋" w:hint="eastAsia"/>
        </w:rPr>
        <w:t>1）居民可以在线自行管理自己的个人基本信息（姓名、性别、联系方式、就诊卡信息等）；支持对自己的关注医生进行管理；支持查询预约、咨询记录。</w:t>
      </w:r>
    </w:p>
    <w:p w14:paraId="1688C031" w14:textId="77777777" w:rsidR="00C64937" w:rsidRPr="005C0F00" w:rsidRDefault="008D332D">
      <w:pPr>
        <w:spacing w:line="360" w:lineRule="auto"/>
        <w:ind w:firstLineChars="200" w:firstLine="480"/>
        <w:jc w:val="both"/>
        <w:rPr>
          <w:rFonts w:cs="华文仿宋"/>
        </w:rPr>
      </w:pPr>
      <w:r w:rsidRPr="005C0F00">
        <w:rPr>
          <w:rFonts w:cs="华文仿宋" w:hint="eastAsia"/>
        </w:rPr>
        <w:t>2）居民可以查看个人的检查检验报告、处方信息。</w:t>
      </w:r>
    </w:p>
    <w:p w14:paraId="1741CF7A" w14:textId="77777777" w:rsidR="00C64937" w:rsidRPr="005C0F00" w:rsidRDefault="008D332D">
      <w:pPr>
        <w:pStyle w:val="52"/>
        <w:spacing w:line="360" w:lineRule="auto"/>
        <w:rPr>
          <w:b/>
        </w:rPr>
      </w:pPr>
      <w:r w:rsidRPr="005C0F00">
        <w:rPr>
          <w:rFonts w:hint="eastAsia"/>
          <w:b/>
        </w:rPr>
        <w:t>10、线上就医评价</w:t>
      </w:r>
    </w:p>
    <w:p w14:paraId="52C12D39" w14:textId="77777777" w:rsidR="00C64937" w:rsidRPr="005C0F00" w:rsidRDefault="008D332D">
      <w:pPr>
        <w:spacing w:line="360" w:lineRule="auto"/>
        <w:ind w:firstLineChars="200" w:firstLine="480"/>
        <w:jc w:val="both"/>
        <w:rPr>
          <w:rFonts w:cs="华文仿宋"/>
        </w:rPr>
      </w:pPr>
      <w:r w:rsidRPr="005C0F00">
        <w:rPr>
          <w:rFonts w:cs="华文仿宋" w:hint="eastAsia"/>
        </w:rPr>
        <w:t>应支持患者在就诊环节结束后对医院、医生的各项服务进行满意度服务评价；</w:t>
      </w:r>
    </w:p>
    <w:p w14:paraId="57F0BC7F" w14:textId="77777777" w:rsidR="00C64937" w:rsidRPr="005C0F00" w:rsidRDefault="008D332D">
      <w:pPr>
        <w:spacing w:line="360" w:lineRule="auto"/>
        <w:ind w:firstLineChars="200" w:firstLine="480"/>
        <w:jc w:val="both"/>
        <w:rPr>
          <w:rFonts w:cs="华文仿宋"/>
        </w:rPr>
      </w:pPr>
      <w:r w:rsidRPr="005C0F00">
        <w:rPr>
          <w:rFonts w:cs="华文仿宋" w:hint="eastAsia"/>
        </w:rPr>
        <w:t>应支持敏感词过滤、发布等级管理、评价审核等方式，自动对患者就医评价进行审核和监管。</w:t>
      </w:r>
    </w:p>
    <w:p w14:paraId="497C3757" w14:textId="77777777" w:rsidR="00C64937" w:rsidRPr="005C0F00" w:rsidRDefault="008D332D">
      <w:pPr>
        <w:pStyle w:val="52"/>
        <w:spacing w:line="360" w:lineRule="auto"/>
        <w:rPr>
          <w:b/>
        </w:rPr>
      </w:pPr>
      <w:r w:rsidRPr="005C0F00">
        <w:rPr>
          <w:rFonts w:hint="eastAsia"/>
          <w:b/>
        </w:rPr>
        <w:t>11、健康资讯</w:t>
      </w:r>
    </w:p>
    <w:p w14:paraId="3D63F154" w14:textId="77777777" w:rsidR="00C64937" w:rsidRPr="005C0F00" w:rsidRDefault="008D332D">
      <w:pPr>
        <w:spacing w:line="360" w:lineRule="auto"/>
        <w:ind w:firstLineChars="200" w:firstLine="480"/>
      </w:pPr>
      <w:r w:rsidRPr="005C0F00">
        <w:rPr>
          <w:rFonts w:hint="eastAsia"/>
        </w:rPr>
        <w:t>需</w:t>
      </w:r>
      <w:r w:rsidRPr="005C0F00">
        <w:rPr>
          <w:rFonts w:cs="华文仿宋" w:hint="eastAsia"/>
        </w:rPr>
        <w:t>支持居民获取相应的健康资讯、健康知识、健康教育讲座等。</w:t>
      </w:r>
    </w:p>
    <w:p w14:paraId="3E2DEC7F" w14:textId="77777777" w:rsidR="00C64937" w:rsidRPr="005C0F00" w:rsidRDefault="008D332D">
      <w:pPr>
        <w:pStyle w:val="52"/>
        <w:spacing w:line="360" w:lineRule="auto"/>
        <w:rPr>
          <w:b/>
        </w:rPr>
      </w:pPr>
      <w:r w:rsidRPr="005C0F00">
        <w:rPr>
          <w:rFonts w:hint="eastAsia"/>
          <w:b/>
        </w:rPr>
        <w:t>12、健康随访</w:t>
      </w:r>
    </w:p>
    <w:p w14:paraId="02D69AD5" w14:textId="7D470D81" w:rsidR="00C64937" w:rsidRPr="005C0F00" w:rsidRDefault="00464E08">
      <w:pPr>
        <w:spacing w:line="360" w:lineRule="auto"/>
        <w:ind w:firstLineChars="200" w:firstLine="480"/>
      </w:pPr>
      <w:r w:rsidRPr="005C0F00">
        <w:rPr>
          <w:rFonts w:hint="eastAsia"/>
        </w:rPr>
        <w:t>配合用户方实现，健康随访功能。</w:t>
      </w:r>
    </w:p>
    <w:p w14:paraId="7DFE96EC" w14:textId="66F582D7" w:rsidR="00C64937" w:rsidRPr="005C0F00" w:rsidRDefault="008D332D">
      <w:pPr>
        <w:pStyle w:val="52"/>
        <w:spacing w:line="360" w:lineRule="auto"/>
        <w:rPr>
          <w:b/>
        </w:rPr>
      </w:pPr>
      <w:r w:rsidRPr="005C0F00">
        <w:rPr>
          <w:b/>
        </w:rPr>
        <w:t>1</w:t>
      </w:r>
      <w:r w:rsidRPr="005C0F00">
        <w:rPr>
          <w:rFonts w:hint="eastAsia"/>
          <w:b/>
        </w:rPr>
        <w:t>3、▲互联网诊疗</w:t>
      </w:r>
    </w:p>
    <w:p w14:paraId="2AF0C8C2" w14:textId="77777777" w:rsidR="00C64937" w:rsidRPr="005C0F00" w:rsidRDefault="008D332D">
      <w:pPr>
        <w:spacing w:line="360" w:lineRule="auto"/>
        <w:ind w:firstLineChars="200" w:firstLine="482"/>
        <w:jc w:val="both"/>
        <w:rPr>
          <w:rFonts w:cs="华文仿宋"/>
          <w:b/>
        </w:rPr>
      </w:pPr>
      <w:r w:rsidRPr="005C0F00">
        <w:rPr>
          <w:rFonts w:cs="华文仿宋" w:hint="eastAsia"/>
          <w:b/>
        </w:rPr>
        <w:t>（</w:t>
      </w:r>
      <w:r w:rsidRPr="005C0F00">
        <w:rPr>
          <w:rFonts w:cs="华文仿宋"/>
          <w:b/>
        </w:rPr>
        <w:t>1</w:t>
      </w:r>
      <w:r w:rsidRPr="005C0F00">
        <w:rPr>
          <w:rFonts w:cs="华文仿宋" w:hint="eastAsia"/>
          <w:b/>
        </w:rPr>
        <w:t>）健康咨询</w:t>
      </w:r>
    </w:p>
    <w:p w14:paraId="72528FF8" w14:textId="77777777" w:rsidR="00C64937" w:rsidRPr="005C0F00" w:rsidRDefault="008D332D">
      <w:pPr>
        <w:spacing w:line="360" w:lineRule="auto"/>
        <w:ind w:firstLineChars="200" w:firstLine="480"/>
      </w:pPr>
      <w:r w:rsidRPr="005C0F00">
        <w:rPr>
          <w:rFonts w:cs="华文仿宋" w:hint="eastAsia"/>
        </w:rPr>
        <w:t>应支持患者通过手机</w:t>
      </w:r>
      <w:r w:rsidRPr="005C0F00">
        <w:rPr>
          <w:rFonts w:cs="华文仿宋"/>
        </w:rPr>
        <w:t>APP</w:t>
      </w:r>
      <w:r w:rsidRPr="005C0F00">
        <w:rPr>
          <w:rFonts w:cs="华文仿宋" w:hint="eastAsia"/>
        </w:rPr>
        <w:t>端向医生发起健康咨询服务，医务人员能够利用碎片化时间通过语音等手段进行回复。</w:t>
      </w:r>
    </w:p>
    <w:p w14:paraId="646A0099" w14:textId="77777777" w:rsidR="00C64937" w:rsidRPr="005C0F00" w:rsidRDefault="008D332D">
      <w:pPr>
        <w:spacing w:line="360" w:lineRule="auto"/>
        <w:ind w:firstLineChars="200" w:firstLine="482"/>
        <w:jc w:val="both"/>
        <w:rPr>
          <w:rFonts w:cs="华文仿宋"/>
          <w:b/>
        </w:rPr>
      </w:pPr>
      <w:r w:rsidRPr="005C0F00">
        <w:rPr>
          <w:rFonts w:cs="华文仿宋" w:hint="eastAsia"/>
          <w:b/>
        </w:rPr>
        <w:t>（</w:t>
      </w:r>
      <w:r w:rsidRPr="005C0F00">
        <w:rPr>
          <w:rFonts w:cs="华文仿宋"/>
          <w:b/>
        </w:rPr>
        <w:t>2）</w:t>
      </w:r>
      <w:r w:rsidRPr="005C0F00">
        <w:rPr>
          <w:rFonts w:cs="华文仿宋" w:hint="eastAsia"/>
          <w:b/>
        </w:rPr>
        <w:t>图文咨询</w:t>
      </w:r>
    </w:p>
    <w:p w14:paraId="51A5CFD0" w14:textId="77777777" w:rsidR="00C64937" w:rsidRPr="005C0F00" w:rsidRDefault="008D332D">
      <w:pPr>
        <w:spacing w:line="360" w:lineRule="auto"/>
        <w:ind w:firstLineChars="200" w:firstLine="480"/>
      </w:pPr>
      <w:r w:rsidRPr="005C0F00">
        <w:rPr>
          <w:rFonts w:cs="华文仿宋" w:hint="eastAsia"/>
        </w:rPr>
        <w:t>应支持患者通过手机</w:t>
      </w:r>
      <w:r w:rsidRPr="005C0F00">
        <w:rPr>
          <w:rFonts w:cs="华文仿宋"/>
        </w:rPr>
        <w:t>APP</w:t>
      </w:r>
      <w:r w:rsidRPr="005C0F00">
        <w:rPr>
          <w:rFonts w:cs="华文仿宋" w:hint="eastAsia"/>
        </w:rPr>
        <w:t>端向医生发起图文咨询，并上传病历资料供医生参考。</w:t>
      </w:r>
    </w:p>
    <w:p w14:paraId="61223D6C" w14:textId="77777777" w:rsidR="00C64937" w:rsidRPr="005C0F00" w:rsidRDefault="008D332D">
      <w:pPr>
        <w:spacing w:line="360" w:lineRule="auto"/>
        <w:ind w:firstLineChars="200" w:firstLine="482"/>
        <w:jc w:val="both"/>
        <w:rPr>
          <w:rFonts w:cs="华文仿宋"/>
          <w:b/>
        </w:rPr>
      </w:pPr>
      <w:r w:rsidRPr="005C0F00">
        <w:rPr>
          <w:rFonts w:cs="华文仿宋" w:hint="eastAsia"/>
          <w:b/>
        </w:rPr>
        <w:t>（</w:t>
      </w:r>
      <w:r w:rsidRPr="005C0F00">
        <w:rPr>
          <w:rFonts w:cs="华文仿宋"/>
          <w:b/>
        </w:rPr>
        <w:t>3）</w:t>
      </w:r>
      <w:r w:rsidRPr="005C0F00">
        <w:rPr>
          <w:rFonts w:cs="华文仿宋" w:hint="eastAsia"/>
          <w:b/>
        </w:rPr>
        <w:t>视频咨询</w:t>
      </w:r>
    </w:p>
    <w:p w14:paraId="799B306C" w14:textId="77777777" w:rsidR="00C64937" w:rsidRPr="005C0F00" w:rsidRDefault="008D332D">
      <w:pPr>
        <w:spacing w:line="360" w:lineRule="auto"/>
        <w:ind w:firstLineChars="200" w:firstLine="480"/>
      </w:pPr>
      <w:r w:rsidRPr="005C0F00">
        <w:rPr>
          <w:rFonts w:hint="eastAsia"/>
        </w:rPr>
        <w:t>需支持患者申请视频咨询服务，并上传病历资料供医生参考。医生可以通过医生端APP中查看患者的电子病历，医生审批后，患者和医生可通过视频方式进行咨询服务。</w:t>
      </w:r>
    </w:p>
    <w:p w14:paraId="519D976B" w14:textId="60E05EA0" w:rsidR="00C64937" w:rsidRPr="005C0F00" w:rsidRDefault="008D332D">
      <w:pPr>
        <w:pStyle w:val="52"/>
        <w:spacing w:line="360" w:lineRule="auto"/>
        <w:rPr>
          <w:b/>
        </w:rPr>
      </w:pPr>
      <w:r w:rsidRPr="005C0F00">
        <w:rPr>
          <w:b/>
        </w:rPr>
        <w:lastRenderedPageBreak/>
        <w:t>1</w:t>
      </w:r>
      <w:r w:rsidRPr="005C0F00">
        <w:rPr>
          <w:rFonts w:hint="eastAsia"/>
          <w:b/>
        </w:rPr>
        <w:t>4、▲云电子病历</w:t>
      </w:r>
    </w:p>
    <w:p w14:paraId="25C6CB33" w14:textId="77777777" w:rsidR="00C64937" w:rsidRPr="005C0F00" w:rsidRDefault="008D332D">
      <w:pPr>
        <w:spacing w:line="360" w:lineRule="auto"/>
        <w:ind w:firstLineChars="200" w:firstLine="480"/>
      </w:pPr>
      <w:r w:rsidRPr="005C0F00">
        <w:rPr>
          <w:rFonts w:hint="eastAsia"/>
        </w:rPr>
        <w:t>应支持医生能够在线查看患者复诊申请时上传的电子病历资料，了解患者的历史病情，医生能够在线为复诊患者书写门诊病历。</w:t>
      </w:r>
    </w:p>
    <w:p w14:paraId="566E2982" w14:textId="77777777" w:rsidR="00C64937" w:rsidRPr="005C0F00" w:rsidRDefault="008D332D">
      <w:pPr>
        <w:spacing w:line="360" w:lineRule="auto"/>
        <w:ind w:firstLineChars="200" w:firstLine="480"/>
      </w:pPr>
      <w:r w:rsidRPr="005C0F00">
        <w:rPr>
          <w:rFonts w:hint="eastAsia"/>
        </w:rPr>
        <w:t>同时应支持与院内信息系统对接，调阅患者在院内的电子病历信息。</w:t>
      </w:r>
    </w:p>
    <w:p w14:paraId="5B3B5317" w14:textId="77777777" w:rsidR="00C64937" w:rsidRPr="005C0F00" w:rsidRDefault="008D332D">
      <w:pPr>
        <w:spacing w:line="360" w:lineRule="auto"/>
        <w:ind w:firstLineChars="200" w:firstLine="482"/>
        <w:jc w:val="both"/>
        <w:rPr>
          <w:rFonts w:cs="华文仿宋"/>
          <w:b/>
        </w:rPr>
      </w:pPr>
      <w:r w:rsidRPr="005C0F00">
        <w:rPr>
          <w:rFonts w:cs="华文仿宋" w:hint="eastAsia"/>
          <w:b/>
        </w:rPr>
        <w:t>（</w:t>
      </w:r>
      <w:r w:rsidRPr="005C0F00">
        <w:rPr>
          <w:rFonts w:cs="华文仿宋"/>
          <w:b/>
        </w:rPr>
        <w:t>1</w:t>
      </w:r>
      <w:r w:rsidRPr="005C0F00">
        <w:rPr>
          <w:rFonts w:cs="华文仿宋" w:hint="eastAsia"/>
          <w:b/>
        </w:rPr>
        <w:t>）病历上传</w:t>
      </w:r>
    </w:p>
    <w:p w14:paraId="0DEF84A8" w14:textId="77777777" w:rsidR="00C64937" w:rsidRPr="005C0F00" w:rsidRDefault="008D332D">
      <w:pPr>
        <w:spacing w:line="360" w:lineRule="auto"/>
        <w:ind w:firstLineChars="200" w:firstLine="480"/>
      </w:pPr>
      <w:r w:rsidRPr="005C0F00">
        <w:rPr>
          <w:rFonts w:hint="eastAsia"/>
        </w:rPr>
        <w:t>应支持患者上传病患部位、检查报告、其他病情资料等图片病历资料。</w:t>
      </w:r>
    </w:p>
    <w:p w14:paraId="38C0D8B4" w14:textId="77777777" w:rsidR="00C64937" w:rsidRPr="005C0F00" w:rsidRDefault="008D332D">
      <w:pPr>
        <w:spacing w:line="360" w:lineRule="auto"/>
        <w:ind w:firstLineChars="200" w:firstLine="482"/>
        <w:jc w:val="both"/>
        <w:rPr>
          <w:rFonts w:cs="华文仿宋"/>
          <w:b/>
        </w:rPr>
      </w:pPr>
      <w:r w:rsidRPr="005C0F00">
        <w:rPr>
          <w:rFonts w:cs="华文仿宋" w:hint="eastAsia"/>
          <w:b/>
        </w:rPr>
        <w:t>（</w:t>
      </w:r>
      <w:r w:rsidRPr="005C0F00">
        <w:rPr>
          <w:rFonts w:cs="华文仿宋"/>
          <w:b/>
        </w:rPr>
        <w:t>2）病历调阅</w:t>
      </w:r>
    </w:p>
    <w:p w14:paraId="594649A8" w14:textId="77777777" w:rsidR="00C64937" w:rsidRPr="005C0F00" w:rsidRDefault="008D332D">
      <w:pPr>
        <w:spacing w:line="360" w:lineRule="auto"/>
        <w:ind w:firstLineChars="200" w:firstLine="480"/>
        <w:rPr>
          <w:rFonts w:cs="华文仿宋"/>
        </w:rPr>
      </w:pPr>
      <w:r w:rsidRPr="005C0F00">
        <w:rPr>
          <w:rFonts w:cs="华文仿宋" w:hint="eastAsia"/>
          <w:lang w:eastAsia="zh-Hans"/>
        </w:rPr>
        <w:t>应</w:t>
      </w:r>
      <w:r w:rsidRPr="005C0F00">
        <w:rPr>
          <w:rFonts w:cs="华文仿宋" w:hint="eastAsia"/>
        </w:rPr>
        <w:t>支持开方医生在线查看患者历史病历信息。</w:t>
      </w:r>
    </w:p>
    <w:p w14:paraId="78848AD1" w14:textId="77777777" w:rsidR="00C64937" w:rsidRPr="005C0F00" w:rsidRDefault="008D332D">
      <w:pPr>
        <w:spacing w:line="360" w:lineRule="auto"/>
        <w:ind w:firstLineChars="200" w:firstLine="482"/>
        <w:jc w:val="both"/>
        <w:rPr>
          <w:rFonts w:cs="华文仿宋"/>
          <w:b/>
        </w:rPr>
      </w:pPr>
      <w:r w:rsidRPr="005C0F00">
        <w:rPr>
          <w:rFonts w:cs="华文仿宋" w:hint="eastAsia"/>
          <w:b/>
        </w:rPr>
        <w:t>（</w:t>
      </w:r>
      <w:r w:rsidRPr="005C0F00">
        <w:rPr>
          <w:rFonts w:cs="华文仿宋"/>
          <w:b/>
        </w:rPr>
        <w:t>3）病历签名</w:t>
      </w:r>
    </w:p>
    <w:p w14:paraId="0FCE7D7F" w14:textId="77777777" w:rsidR="00C64937" w:rsidRPr="005C0F00" w:rsidRDefault="008D332D">
      <w:pPr>
        <w:spacing w:line="360" w:lineRule="auto"/>
        <w:ind w:firstLineChars="200" w:firstLine="480"/>
      </w:pPr>
      <w:r w:rsidRPr="005C0F00">
        <w:rPr>
          <w:rFonts w:hint="eastAsia"/>
        </w:rPr>
        <w:t>医生在为患者开具电子处方、药师审方时，必须进行CA电子签名，保障处方单的真实有效。</w:t>
      </w:r>
    </w:p>
    <w:p w14:paraId="7FB1377E" w14:textId="6D1CBF04" w:rsidR="00C64937" w:rsidRPr="005C0F00" w:rsidRDefault="008D332D">
      <w:pPr>
        <w:pStyle w:val="52"/>
        <w:spacing w:line="360" w:lineRule="auto"/>
        <w:rPr>
          <w:b/>
        </w:rPr>
      </w:pPr>
      <w:r w:rsidRPr="005C0F00">
        <w:rPr>
          <w:b/>
        </w:rPr>
        <w:t>1</w:t>
      </w:r>
      <w:r w:rsidRPr="005C0F00">
        <w:rPr>
          <w:rFonts w:hint="eastAsia"/>
          <w:b/>
        </w:rPr>
        <w:t>5、▲处方配送</w:t>
      </w:r>
    </w:p>
    <w:p w14:paraId="4CAACC1E" w14:textId="77777777" w:rsidR="00C64937" w:rsidRPr="005C0F00" w:rsidRDefault="008D332D">
      <w:pPr>
        <w:spacing w:line="360" w:lineRule="auto"/>
        <w:ind w:firstLineChars="200" w:firstLine="480"/>
      </w:pPr>
      <w:r w:rsidRPr="005C0F00">
        <w:rPr>
          <w:rFonts w:hint="eastAsia"/>
        </w:rPr>
        <w:t>应在支持多种购药取药方式，具体要求如下：</w:t>
      </w:r>
    </w:p>
    <w:p w14:paraId="4F6571BD" w14:textId="77777777" w:rsidR="00C64937" w:rsidRPr="005C0F00" w:rsidRDefault="008D332D">
      <w:pPr>
        <w:spacing w:line="360" w:lineRule="auto"/>
        <w:ind w:firstLineChars="200" w:firstLine="482"/>
        <w:jc w:val="both"/>
        <w:rPr>
          <w:rFonts w:cs="华文仿宋"/>
          <w:b/>
        </w:rPr>
      </w:pPr>
      <w:r w:rsidRPr="005C0F00">
        <w:rPr>
          <w:rFonts w:cs="华文仿宋" w:hint="eastAsia"/>
          <w:b/>
        </w:rPr>
        <w:t>（</w:t>
      </w:r>
      <w:r w:rsidRPr="005C0F00">
        <w:rPr>
          <w:rFonts w:cs="华文仿宋"/>
          <w:b/>
        </w:rPr>
        <w:t>1</w:t>
      </w:r>
      <w:r w:rsidRPr="005C0F00">
        <w:rPr>
          <w:rFonts w:cs="华文仿宋" w:hint="eastAsia"/>
          <w:b/>
        </w:rPr>
        <w:t>）到院自取</w:t>
      </w:r>
    </w:p>
    <w:p w14:paraId="01C94D82" w14:textId="77777777" w:rsidR="00C64937" w:rsidRPr="005C0F00" w:rsidRDefault="008D332D">
      <w:pPr>
        <w:spacing w:line="360" w:lineRule="auto"/>
        <w:ind w:firstLineChars="200" w:firstLine="480"/>
      </w:pPr>
      <w:r w:rsidRPr="005C0F00">
        <w:rPr>
          <w:rFonts w:hint="eastAsia"/>
        </w:rPr>
        <w:t>应支持患者选择到院取药模式，患者直接前往医院药房取药。</w:t>
      </w:r>
    </w:p>
    <w:p w14:paraId="22AF32A5" w14:textId="77777777" w:rsidR="00C64937" w:rsidRPr="005C0F00" w:rsidRDefault="008D332D">
      <w:pPr>
        <w:spacing w:line="360" w:lineRule="auto"/>
        <w:ind w:firstLineChars="200" w:firstLine="482"/>
        <w:jc w:val="both"/>
        <w:rPr>
          <w:rFonts w:cs="华文仿宋"/>
          <w:b/>
        </w:rPr>
      </w:pPr>
      <w:r w:rsidRPr="005C0F00">
        <w:rPr>
          <w:rFonts w:cs="华文仿宋" w:hint="eastAsia"/>
          <w:b/>
        </w:rPr>
        <w:t>（</w:t>
      </w:r>
      <w:r w:rsidRPr="005C0F00">
        <w:rPr>
          <w:rFonts w:cs="华文仿宋"/>
          <w:b/>
        </w:rPr>
        <w:t>2</w:t>
      </w:r>
      <w:r w:rsidRPr="005C0F00">
        <w:rPr>
          <w:rFonts w:cs="华文仿宋" w:hint="eastAsia"/>
          <w:b/>
        </w:rPr>
        <w:t>）药房快递配送</w:t>
      </w:r>
    </w:p>
    <w:p w14:paraId="3636A32F" w14:textId="77777777" w:rsidR="00C64937" w:rsidRPr="005C0F00" w:rsidRDefault="008D332D">
      <w:pPr>
        <w:spacing w:line="360" w:lineRule="auto"/>
        <w:ind w:firstLineChars="200" w:firstLine="480"/>
        <w:jc w:val="both"/>
        <w:rPr>
          <w:rFonts w:cs="华文仿宋"/>
          <w:b/>
        </w:rPr>
      </w:pPr>
      <w:r w:rsidRPr="005C0F00">
        <w:rPr>
          <w:rFonts w:hint="eastAsia"/>
        </w:rPr>
        <w:t>应支持患者选择药品配送到家模式，患者在线填写配送地址，处方费用选择线上支付或货到付款。</w:t>
      </w:r>
    </w:p>
    <w:p w14:paraId="691F183D" w14:textId="77777777" w:rsidR="00C64937" w:rsidRPr="005C0F00" w:rsidRDefault="008D332D">
      <w:pPr>
        <w:pStyle w:val="52"/>
        <w:spacing w:line="360" w:lineRule="auto"/>
        <w:rPr>
          <w:b/>
        </w:rPr>
      </w:pPr>
      <w:r w:rsidRPr="005C0F00">
        <w:rPr>
          <w:rFonts w:hint="eastAsia"/>
          <w:b/>
        </w:rPr>
        <w:t>1</w:t>
      </w:r>
      <w:r w:rsidRPr="005C0F00">
        <w:rPr>
          <w:b/>
        </w:rPr>
        <w:t>6</w:t>
      </w:r>
      <w:r w:rsidRPr="005C0F00">
        <w:rPr>
          <w:rFonts w:hint="eastAsia"/>
          <w:b/>
        </w:rPr>
        <w:t>、电子发票</w:t>
      </w:r>
    </w:p>
    <w:p w14:paraId="68F1D804" w14:textId="77777777" w:rsidR="00C64937" w:rsidRPr="005C0F00" w:rsidRDefault="008D332D">
      <w:pPr>
        <w:spacing w:line="360" w:lineRule="auto"/>
        <w:ind w:firstLineChars="200" w:firstLine="480"/>
      </w:pPr>
      <w:r w:rsidRPr="005C0F00">
        <w:rPr>
          <w:rFonts w:hint="eastAsia"/>
        </w:rPr>
        <w:t>应支持获取和展示患者门诊及住院的电子发票。支持本人和关联就诊人发票展示。</w:t>
      </w:r>
    </w:p>
    <w:p w14:paraId="20F8F4F6" w14:textId="77777777" w:rsidR="00C64937" w:rsidRPr="005C0F00" w:rsidRDefault="008D332D">
      <w:pPr>
        <w:pStyle w:val="41"/>
        <w:spacing w:before="0" w:after="0" w:line="360" w:lineRule="auto"/>
        <w:rPr>
          <w:rFonts w:asciiTheme="minorEastAsia" w:eastAsiaTheme="minorEastAsia" w:hAnsiTheme="minorEastAsia"/>
          <w:sz w:val="24"/>
          <w:szCs w:val="24"/>
        </w:rPr>
      </w:pPr>
      <w:bookmarkStart w:id="148" w:name="_Toc187251258"/>
      <w:r w:rsidRPr="005C0F00">
        <w:rPr>
          <w:rFonts w:asciiTheme="minorEastAsia" w:eastAsiaTheme="minorEastAsia" w:hAnsiTheme="minorEastAsia" w:hint="eastAsia"/>
          <w:sz w:val="24"/>
          <w:szCs w:val="24"/>
        </w:rPr>
        <w:t>（二）医生端</w:t>
      </w:r>
      <w:bookmarkEnd w:id="146"/>
      <w:bookmarkEnd w:id="148"/>
    </w:p>
    <w:p w14:paraId="09DA3D3D" w14:textId="77777777" w:rsidR="00C64937" w:rsidRPr="005C0F00" w:rsidRDefault="008D332D">
      <w:pPr>
        <w:spacing w:line="360" w:lineRule="auto"/>
        <w:ind w:firstLineChars="200" w:firstLine="480"/>
      </w:pPr>
      <w:r w:rsidRPr="005C0F00">
        <w:rPr>
          <w:rFonts w:hint="eastAsia"/>
        </w:rPr>
        <w:t>医生端通过互联网医院会诊室的电脑端及手机APP端模式进行线上接诊服务。手机APP应是独立为北京市肛肠医院开发的APP。</w:t>
      </w:r>
    </w:p>
    <w:p w14:paraId="20241A88" w14:textId="77777777" w:rsidR="00C64937" w:rsidRPr="005C0F00" w:rsidRDefault="008D332D">
      <w:pPr>
        <w:pStyle w:val="52"/>
        <w:spacing w:line="360" w:lineRule="auto"/>
        <w:rPr>
          <w:b/>
        </w:rPr>
      </w:pPr>
      <w:r w:rsidRPr="005C0F00">
        <w:rPr>
          <w:b/>
        </w:rPr>
        <w:t>1、业务设置</w:t>
      </w:r>
    </w:p>
    <w:p w14:paraId="241A945F" w14:textId="77777777" w:rsidR="00C64937" w:rsidRPr="005C0F00" w:rsidRDefault="008D332D">
      <w:pPr>
        <w:spacing w:line="360" w:lineRule="auto"/>
        <w:ind w:firstLineChars="200" w:firstLine="482"/>
        <w:jc w:val="both"/>
        <w:rPr>
          <w:rFonts w:cs="华文仿宋"/>
          <w:b/>
        </w:rPr>
      </w:pPr>
      <w:r w:rsidRPr="005C0F00">
        <w:rPr>
          <w:rFonts w:cs="华文仿宋" w:hint="eastAsia"/>
          <w:b/>
        </w:rPr>
        <w:t>（</w:t>
      </w:r>
      <w:r w:rsidRPr="005C0F00">
        <w:rPr>
          <w:rFonts w:cs="华文仿宋"/>
          <w:b/>
        </w:rPr>
        <w:t>1）</w:t>
      </w:r>
      <w:r w:rsidRPr="005C0F00">
        <w:rPr>
          <w:rFonts w:cs="华文仿宋" w:hint="eastAsia"/>
          <w:b/>
        </w:rPr>
        <w:t>医生团队设置</w:t>
      </w:r>
    </w:p>
    <w:p w14:paraId="2ABAC67F" w14:textId="77777777" w:rsidR="00C64937" w:rsidRPr="005C0F00" w:rsidRDefault="008D332D">
      <w:pPr>
        <w:spacing w:line="360" w:lineRule="auto"/>
        <w:ind w:firstLineChars="200" w:firstLine="480"/>
      </w:pPr>
      <w:r w:rsidRPr="005C0F00">
        <w:rPr>
          <w:rFonts w:hint="eastAsia"/>
        </w:rPr>
        <w:t>应支持医师人员通过医生端APP对医生团队基本信息进行配置修改。</w:t>
      </w:r>
    </w:p>
    <w:p w14:paraId="5A5DC2A3" w14:textId="77777777" w:rsidR="00C64937" w:rsidRPr="005C0F00" w:rsidRDefault="008D332D">
      <w:pPr>
        <w:spacing w:line="360" w:lineRule="auto"/>
        <w:ind w:firstLineChars="200" w:firstLine="482"/>
        <w:jc w:val="both"/>
        <w:rPr>
          <w:rFonts w:cs="华文仿宋"/>
          <w:b/>
        </w:rPr>
      </w:pPr>
      <w:r w:rsidRPr="005C0F00">
        <w:rPr>
          <w:rFonts w:cs="华文仿宋" w:hint="eastAsia"/>
          <w:b/>
        </w:rPr>
        <w:t>（2）价格设置</w:t>
      </w:r>
    </w:p>
    <w:p w14:paraId="5A00D283" w14:textId="77777777" w:rsidR="00C64937" w:rsidRPr="005C0F00" w:rsidRDefault="008D332D">
      <w:pPr>
        <w:spacing w:line="360" w:lineRule="auto"/>
        <w:ind w:firstLineChars="200" w:firstLine="480"/>
      </w:pPr>
      <w:r w:rsidRPr="005C0F00">
        <w:rPr>
          <w:rFonts w:hint="eastAsia"/>
        </w:rPr>
        <w:t>应支持医师人员通过医生端APP对开发授权的业务价格进行配置管理。</w:t>
      </w:r>
    </w:p>
    <w:p w14:paraId="6C98C99F" w14:textId="77777777" w:rsidR="00C64937" w:rsidRPr="005C0F00" w:rsidRDefault="008D332D">
      <w:pPr>
        <w:pStyle w:val="52"/>
        <w:spacing w:line="360" w:lineRule="auto"/>
        <w:rPr>
          <w:b/>
        </w:rPr>
      </w:pPr>
      <w:r w:rsidRPr="005C0F00">
        <w:rPr>
          <w:b/>
        </w:rPr>
        <w:lastRenderedPageBreak/>
        <w:t>2、医生个人设置</w:t>
      </w:r>
    </w:p>
    <w:p w14:paraId="3C7BD764" w14:textId="77777777" w:rsidR="00C64937" w:rsidRPr="005C0F00" w:rsidRDefault="008D332D">
      <w:pPr>
        <w:spacing w:line="360" w:lineRule="auto"/>
        <w:ind w:firstLineChars="200" w:firstLine="480"/>
        <w:jc w:val="both"/>
      </w:pPr>
      <w:r w:rsidRPr="005C0F00">
        <w:rPr>
          <w:rFonts w:hint="eastAsia"/>
        </w:rPr>
        <w:t>根据医院自身业务需求及运营模式，所投产品应支持对各医生进行复诊排班，支持医院、各科室通过互联网医院管理平台进行统一排班，排班后医生专门针对复诊患者进行线上门诊坐诊，同时支持医生个人进行排班。</w:t>
      </w:r>
    </w:p>
    <w:p w14:paraId="7602F044" w14:textId="77777777" w:rsidR="00C64937" w:rsidRPr="005C0F00" w:rsidRDefault="008D332D">
      <w:pPr>
        <w:pStyle w:val="52"/>
        <w:spacing w:line="360" w:lineRule="auto"/>
        <w:rPr>
          <w:b/>
        </w:rPr>
      </w:pPr>
      <w:r w:rsidRPr="005C0F00">
        <w:rPr>
          <w:b/>
        </w:rPr>
        <w:t>3</w:t>
      </w:r>
      <w:r w:rsidRPr="005C0F00">
        <w:rPr>
          <w:rFonts w:hint="eastAsia"/>
          <w:b/>
        </w:rPr>
        <w:t>、复诊申请</w:t>
      </w:r>
    </w:p>
    <w:p w14:paraId="69C851D8" w14:textId="77777777" w:rsidR="00C64937" w:rsidRPr="005C0F00" w:rsidRDefault="008D332D">
      <w:pPr>
        <w:spacing w:line="360" w:lineRule="auto"/>
        <w:ind w:firstLineChars="200" w:firstLine="480"/>
        <w:jc w:val="both"/>
      </w:pPr>
      <w:r w:rsidRPr="005C0F00">
        <w:rPr>
          <w:rFonts w:hint="eastAsia"/>
        </w:rPr>
        <w:t>应支持患者通过手机APP端发起复诊申请，应要求患者上传相关病历资料。</w:t>
      </w:r>
    </w:p>
    <w:p w14:paraId="44F8B019" w14:textId="77777777" w:rsidR="00C64937" w:rsidRPr="005C0F00" w:rsidRDefault="008D332D">
      <w:pPr>
        <w:spacing w:line="360" w:lineRule="auto"/>
        <w:ind w:firstLineChars="200" w:firstLine="480"/>
        <w:jc w:val="both"/>
      </w:pPr>
      <w:r w:rsidRPr="005C0F00">
        <w:rPr>
          <w:rFonts w:hint="eastAsia"/>
        </w:rPr>
        <w:t>应支持患者选择复诊时间，支持预约和当日挂复诊号源等模式。</w:t>
      </w:r>
    </w:p>
    <w:p w14:paraId="138886C0" w14:textId="77777777" w:rsidR="00C64937" w:rsidRPr="005C0F00" w:rsidRDefault="008D332D">
      <w:pPr>
        <w:spacing w:line="360" w:lineRule="auto"/>
        <w:ind w:firstLineChars="200" w:firstLine="482"/>
        <w:jc w:val="both"/>
        <w:rPr>
          <w:b/>
        </w:rPr>
      </w:pPr>
      <w:r w:rsidRPr="005C0F00">
        <w:rPr>
          <w:rFonts w:hint="eastAsia"/>
          <w:b/>
        </w:rPr>
        <w:t>（</w:t>
      </w:r>
      <w:r w:rsidRPr="005C0F00">
        <w:rPr>
          <w:b/>
        </w:rPr>
        <w:t>1</w:t>
      </w:r>
      <w:r w:rsidRPr="005C0F00">
        <w:rPr>
          <w:rFonts w:hint="eastAsia"/>
          <w:b/>
        </w:rPr>
        <w:t>）复诊实时申请</w:t>
      </w:r>
    </w:p>
    <w:p w14:paraId="77A63B27" w14:textId="77777777" w:rsidR="00C64937" w:rsidRPr="005C0F00" w:rsidRDefault="008D332D">
      <w:pPr>
        <w:spacing w:line="360" w:lineRule="auto"/>
        <w:ind w:firstLineChars="200" w:firstLine="480"/>
        <w:jc w:val="both"/>
      </w:pPr>
      <w:r w:rsidRPr="005C0F00">
        <w:rPr>
          <w:rFonts w:hint="eastAsia"/>
        </w:rPr>
        <w:t>应支持患者通过手机APP端发起复诊实时申请当日复诊。患者选择相应的科室、医生，并选择复诊号源后发起复诊申请。在患者申请复诊时，需要输入历史就诊情况、本次复诊情况（是否为复诊患者），供医生参考。</w:t>
      </w:r>
    </w:p>
    <w:p w14:paraId="3F384B58" w14:textId="77777777" w:rsidR="00C64937" w:rsidRPr="005C0F00" w:rsidRDefault="008D332D">
      <w:pPr>
        <w:spacing w:line="360" w:lineRule="auto"/>
        <w:ind w:firstLineChars="200" w:firstLine="482"/>
        <w:jc w:val="both"/>
        <w:rPr>
          <w:b/>
        </w:rPr>
      </w:pPr>
      <w:r w:rsidRPr="005C0F00">
        <w:rPr>
          <w:rFonts w:hint="eastAsia"/>
          <w:b/>
        </w:rPr>
        <w:t>（</w:t>
      </w:r>
      <w:r w:rsidRPr="005C0F00">
        <w:rPr>
          <w:b/>
        </w:rPr>
        <w:t>2</w:t>
      </w:r>
      <w:r w:rsidRPr="005C0F00">
        <w:rPr>
          <w:rFonts w:hint="eastAsia"/>
          <w:b/>
        </w:rPr>
        <w:t>）复诊预约申请</w:t>
      </w:r>
    </w:p>
    <w:p w14:paraId="6DAF3254" w14:textId="77777777" w:rsidR="00C64937" w:rsidRPr="005C0F00" w:rsidRDefault="008D332D">
      <w:pPr>
        <w:spacing w:line="360" w:lineRule="auto"/>
        <w:ind w:firstLineChars="200" w:firstLine="480"/>
        <w:jc w:val="both"/>
      </w:pPr>
      <w:r w:rsidRPr="005C0F00">
        <w:rPr>
          <w:rFonts w:hint="eastAsia"/>
        </w:rPr>
        <w:t>应支持患者通过手机APP端选择日期发起复诊预约申请。患者选择相应的科室、医生，并选择复诊号源后发起复诊申请。在患者申请复诊时，需要输入历史就诊情况、本次复诊情况（是否为复诊患者），供医生参考。</w:t>
      </w:r>
    </w:p>
    <w:p w14:paraId="752AA5AA" w14:textId="77777777" w:rsidR="00C64937" w:rsidRPr="005C0F00" w:rsidRDefault="008D332D">
      <w:pPr>
        <w:spacing w:line="360" w:lineRule="auto"/>
        <w:ind w:firstLineChars="200" w:firstLine="482"/>
        <w:jc w:val="both"/>
        <w:rPr>
          <w:b/>
        </w:rPr>
      </w:pPr>
      <w:r w:rsidRPr="005C0F00">
        <w:rPr>
          <w:rFonts w:hint="eastAsia"/>
          <w:b/>
        </w:rPr>
        <w:t>（</w:t>
      </w:r>
      <w:r w:rsidRPr="005C0F00">
        <w:rPr>
          <w:b/>
        </w:rPr>
        <w:t>3</w:t>
      </w:r>
      <w:r w:rsidRPr="005C0F00">
        <w:rPr>
          <w:rFonts w:hint="eastAsia"/>
          <w:b/>
        </w:rPr>
        <w:t>）复诊判断</w:t>
      </w:r>
    </w:p>
    <w:p w14:paraId="0022735B" w14:textId="77777777" w:rsidR="00C64937" w:rsidRPr="005C0F00" w:rsidRDefault="008D332D">
      <w:pPr>
        <w:spacing w:line="360" w:lineRule="auto"/>
        <w:ind w:firstLineChars="200" w:firstLine="480"/>
        <w:jc w:val="both"/>
      </w:pPr>
      <w:r w:rsidRPr="005C0F00">
        <w:rPr>
          <w:rFonts w:hint="eastAsia"/>
        </w:rPr>
        <w:t>应通过与院内信息系统对接，实现通过查询该患者一定时间内是否有在本院的就诊记录判定是否符合复诊条件，并将判定结果回传结果到互联网医院平台中，不符合复诊条件的患者不允许进行复诊申请。</w:t>
      </w:r>
    </w:p>
    <w:p w14:paraId="44B022A1" w14:textId="77777777" w:rsidR="00C64937" w:rsidRPr="005C0F00" w:rsidRDefault="008D332D">
      <w:pPr>
        <w:pStyle w:val="52"/>
        <w:spacing w:line="360" w:lineRule="auto"/>
        <w:rPr>
          <w:b/>
        </w:rPr>
      </w:pPr>
      <w:r w:rsidRPr="005C0F00">
        <w:rPr>
          <w:b/>
        </w:rPr>
        <w:t>4</w:t>
      </w:r>
      <w:r w:rsidRPr="005C0F00">
        <w:rPr>
          <w:rFonts w:hint="eastAsia"/>
          <w:b/>
        </w:rPr>
        <w:t>、复诊接诊</w:t>
      </w:r>
    </w:p>
    <w:p w14:paraId="342D59A6" w14:textId="77777777" w:rsidR="00C64937" w:rsidRPr="005C0F00" w:rsidRDefault="008D332D">
      <w:pPr>
        <w:spacing w:line="360" w:lineRule="auto"/>
        <w:ind w:firstLineChars="200" w:firstLine="482"/>
        <w:jc w:val="both"/>
        <w:rPr>
          <w:b/>
        </w:rPr>
      </w:pPr>
      <w:r w:rsidRPr="005C0F00">
        <w:rPr>
          <w:rFonts w:hint="eastAsia"/>
          <w:b/>
        </w:rPr>
        <w:t>（</w:t>
      </w:r>
      <w:r w:rsidRPr="005C0F00">
        <w:rPr>
          <w:b/>
        </w:rPr>
        <w:t>1）</w:t>
      </w:r>
      <w:r w:rsidRPr="005C0F00">
        <w:rPr>
          <w:rFonts w:hint="eastAsia"/>
          <w:b/>
        </w:rPr>
        <w:t>复诊订单管理</w:t>
      </w:r>
    </w:p>
    <w:p w14:paraId="4AD51164" w14:textId="77777777" w:rsidR="00C64937" w:rsidRPr="005C0F00" w:rsidRDefault="008D332D">
      <w:pPr>
        <w:spacing w:line="360" w:lineRule="auto"/>
        <w:ind w:firstLineChars="200" w:firstLine="480"/>
        <w:jc w:val="both"/>
      </w:pPr>
      <w:r w:rsidRPr="005C0F00">
        <w:rPr>
          <w:rFonts w:hint="eastAsia"/>
        </w:rPr>
        <w:t>应支持医生查看复诊病人订单管理，管理包括待接收、处理中、已结束等状态的复诊病人。</w:t>
      </w:r>
    </w:p>
    <w:p w14:paraId="6B090C3B" w14:textId="18261894" w:rsidR="00C64937" w:rsidRPr="005C0F00" w:rsidRDefault="008D332D">
      <w:pPr>
        <w:spacing w:line="360" w:lineRule="auto"/>
        <w:ind w:firstLineChars="200" w:firstLine="482"/>
        <w:jc w:val="both"/>
        <w:rPr>
          <w:b/>
        </w:rPr>
      </w:pPr>
      <w:r w:rsidRPr="005C0F00">
        <w:rPr>
          <w:rFonts w:hint="eastAsia"/>
          <w:b/>
        </w:rPr>
        <w:t>（</w:t>
      </w:r>
      <w:r w:rsidRPr="005C0F00">
        <w:rPr>
          <w:b/>
        </w:rPr>
        <w:t>2）</w:t>
      </w:r>
      <w:r w:rsidRPr="005C0F00">
        <w:rPr>
          <w:rFonts w:hint="eastAsia"/>
          <w:b/>
          <w:bCs/>
        </w:rPr>
        <w:t>▲</w:t>
      </w:r>
      <w:r w:rsidRPr="005C0F00">
        <w:rPr>
          <w:rFonts w:hint="eastAsia"/>
          <w:b/>
        </w:rPr>
        <w:t>线上接诊</w:t>
      </w:r>
    </w:p>
    <w:p w14:paraId="5A9BD57B" w14:textId="77777777" w:rsidR="00C64937" w:rsidRPr="005C0F00" w:rsidRDefault="008D332D">
      <w:pPr>
        <w:spacing w:line="360" w:lineRule="auto"/>
        <w:ind w:firstLineChars="200" w:firstLine="480"/>
        <w:jc w:val="both"/>
      </w:pPr>
      <w:r w:rsidRPr="005C0F00">
        <w:rPr>
          <w:rFonts w:hint="eastAsia"/>
        </w:rPr>
        <w:t>应支持医生在线通过医生app、PC端进行接诊，应支持根据患者提交的申请信息与患者进行图文和视频两种形式的医患交流。</w:t>
      </w:r>
    </w:p>
    <w:p w14:paraId="2759ABD9" w14:textId="2B026BA2" w:rsidR="00C64937" w:rsidRPr="005C0F00" w:rsidRDefault="008D332D">
      <w:pPr>
        <w:spacing w:line="360" w:lineRule="auto"/>
        <w:ind w:firstLineChars="200" w:firstLine="482"/>
        <w:jc w:val="both"/>
        <w:rPr>
          <w:b/>
        </w:rPr>
      </w:pPr>
      <w:r w:rsidRPr="005C0F00">
        <w:rPr>
          <w:rFonts w:hint="eastAsia"/>
          <w:b/>
        </w:rPr>
        <w:t>（</w:t>
      </w:r>
      <w:r w:rsidRPr="005C0F00">
        <w:rPr>
          <w:b/>
        </w:rPr>
        <w:t>3</w:t>
      </w:r>
      <w:r w:rsidRPr="005C0F00">
        <w:rPr>
          <w:rFonts w:hint="eastAsia"/>
          <w:b/>
        </w:rPr>
        <w:t>）</w:t>
      </w:r>
      <w:r w:rsidRPr="005C0F00">
        <w:rPr>
          <w:rFonts w:hint="eastAsia"/>
          <w:b/>
          <w:bCs/>
        </w:rPr>
        <w:t>▲</w:t>
      </w:r>
      <w:r w:rsidRPr="005C0F00">
        <w:rPr>
          <w:rFonts w:hint="eastAsia"/>
          <w:b/>
        </w:rPr>
        <w:t>在线医嘱</w:t>
      </w:r>
    </w:p>
    <w:p w14:paraId="36226758" w14:textId="77777777" w:rsidR="00C64937" w:rsidRPr="005C0F00" w:rsidRDefault="008D332D">
      <w:pPr>
        <w:spacing w:line="360" w:lineRule="auto"/>
        <w:ind w:firstLineChars="200" w:firstLine="480"/>
        <w:jc w:val="both"/>
      </w:pPr>
      <w:r w:rsidRPr="005C0F00">
        <w:t>1）</w:t>
      </w:r>
      <w:r w:rsidRPr="005C0F00">
        <w:rPr>
          <w:rFonts w:hint="eastAsia"/>
        </w:rPr>
        <w:t>药品处方开方</w:t>
      </w:r>
    </w:p>
    <w:p w14:paraId="60E367B2" w14:textId="77777777" w:rsidR="00C64937" w:rsidRPr="005C0F00" w:rsidRDefault="008D332D">
      <w:pPr>
        <w:spacing w:line="360" w:lineRule="auto"/>
        <w:ind w:firstLineChars="200" w:firstLine="480"/>
        <w:jc w:val="both"/>
      </w:pPr>
      <w:r w:rsidRPr="005C0F00">
        <w:rPr>
          <w:rFonts w:hint="eastAsia"/>
        </w:rPr>
        <w:t>应支持医生通过pc端或手机移动端开具电子处方，医生确认患者病情后，应支持选择不同对症药品，添加用法用量和医嘱，开具处方并进行医生电子签名。</w:t>
      </w:r>
    </w:p>
    <w:p w14:paraId="0F0DF182" w14:textId="77777777" w:rsidR="00C64937" w:rsidRPr="005C0F00" w:rsidRDefault="008D332D">
      <w:pPr>
        <w:spacing w:line="360" w:lineRule="auto"/>
      </w:pPr>
      <w:r w:rsidRPr="005C0F00">
        <w:rPr>
          <w:rFonts w:hint="eastAsia"/>
        </w:rPr>
        <w:lastRenderedPageBreak/>
        <w:t>A：历史处方</w:t>
      </w:r>
    </w:p>
    <w:p w14:paraId="24F6B389" w14:textId="77777777" w:rsidR="00C64937" w:rsidRPr="005C0F00" w:rsidRDefault="008D332D">
      <w:pPr>
        <w:spacing w:line="360" w:lineRule="auto"/>
        <w:ind w:firstLineChars="200" w:firstLine="480"/>
      </w:pPr>
      <w:r w:rsidRPr="005C0F00">
        <w:rPr>
          <w:rFonts w:hint="eastAsia"/>
        </w:rPr>
        <w:t>应支持医生查看患者历史处方列表，并选择其中一条历史处方，进行续方。</w:t>
      </w:r>
    </w:p>
    <w:p w14:paraId="27526829" w14:textId="77777777" w:rsidR="00C64937" w:rsidRPr="005C0F00" w:rsidRDefault="008D332D">
      <w:pPr>
        <w:spacing w:line="360" w:lineRule="auto"/>
      </w:pPr>
      <w:r w:rsidRPr="005C0F00">
        <w:rPr>
          <w:rFonts w:hint="eastAsia"/>
        </w:rPr>
        <w:t>B：处方模板</w:t>
      </w:r>
    </w:p>
    <w:p w14:paraId="1F72BB1F" w14:textId="77777777" w:rsidR="00C64937" w:rsidRPr="005C0F00" w:rsidRDefault="008D332D">
      <w:pPr>
        <w:spacing w:line="360" w:lineRule="auto"/>
        <w:ind w:firstLineChars="200" w:firstLine="480"/>
      </w:pPr>
      <w:r w:rsidRPr="005C0F00">
        <w:rPr>
          <w:rFonts w:hint="eastAsia"/>
        </w:rPr>
        <w:t>应支持医生根据科室、病种、使用习惯维护处方模板，支持西药、中成药，常用方内容包括药品、用药评测、用药途径、剂量、开药天数等，开方时可直接选择处方模板。</w:t>
      </w:r>
    </w:p>
    <w:p w14:paraId="0F816004" w14:textId="77777777" w:rsidR="00C64937" w:rsidRPr="005C0F00" w:rsidRDefault="008D332D">
      <w:pPr>
        <w:spacing w:line="360" w:lineRule="auto"/>
      </w:pPr>
      <w:r w:rsidRPr="005C0F00">
        <w:rPr>
          <w:rFonts w:hint="eastAsia"/>
        </w:rPr>
        <w:t>C：处方开立</w:t>
      </w:r>
    </w:p>
    <w:p w14:paraId="714D456D" w14:textId="77777777" w:rsidR="00C64937" w:rsidRPr="005C0F00" w:rsidRDefault="008D332D">
      <w:pPr>
        <w:spacing w:line="360" w:lineRule="auto"/>
        <w:ind w:firstLineChars="200" w:firstLine="480"/>
      </w:pPr>
      <w:r w:rsidRPr="005C0F00">
        <w:rPr>
          <w:rFonts w:hint="eastAsia"/>
        </w:rPr>
        <w:t>应支持医生通过pc端或手机移动端开具电子处方，医生确认患者病情后，应支持选择不同对症药品，添加用法用量和医嘱，开具处方并进行医生电子签名。</w:t>
      </w:r>
    </w:p>
    <w:p w14:paraId="3C6D6DD8" w14:textId="77777777" w:rsidR="00C64937" w:rsidRPr="005C0F00" w:rsidRDefault="008D332D">
      <w:pPr>
        <w:spacing w:line="360" w:lineRule="auto"/>
        <w:ind w:firstLineChars="200" w:firstLine="480"/>
      </w:pPr>
      <w:r w:rsidRPr="005C0F00">
        <w:t>2）</w:t>
      </w:r>
      <w:r w:rsidRPr="005C0F00">
        <w:rPr>
          <w:rFonts w:hint="eastAsia"/>
        </w:rPr>
        <w:t>在线审方</w:t>
      </w:r>
    </w:p>
    <w:p w14:paraId="4D1BCC10" w14:textId="77777777" w:rsidR="00C64937" w:rsidRPr="005C0F00" w:rsidRDefault="008D332D">
      <w:pPr>
        <w:spacing w:line="360" w:lineRule="auto"/>
        <w:ind w:firstLineChars="200" w:firstLine="480"/>
      </w:pPr>
      <w:r w:rsidRPr="005C0F00">
        <w:rPr>
          <w:rFonts w:hint="eastAsia"/>
        </w:rPr>
        <w:t>应支持药师按照相关管理办法对电子处方有效性进行审核。电子处方将通过审方系统第一时间进行推送。药师可在线上进行审方。</w:t>
      </w:r>
    </w:p>
    <w:p w14:paraId="3E705E6D" w14:textId="77777777" w:rsidR="00C64937" w:rsidRPr="005C0F00" w:rsidRDefault="008D332D">
      <w:pPr>
        <w:spacing w:line="360" w:lineRule="auto"/>
        <w:ind w:firstLineChars="200" w:firstLine="480"/>
      </w:pPr>
      <w:r w:rsidRPr="005C0F00">
        <w:rPr>
          <w:rFonts w:hint="eastAsia"/>
        </w:rPr>
        <w:t>药师审核后的处方才具备有效性，支持药师电子签名。若处方审核不通过，处方将退回给医生进行修改。</w:t>
      </w:r>
    </w:p>
    <w:p w14:paraId="77E3428D" w14:textId="77777777" w:rsidR="00C64937" w:rsidRPr="005C0F00" w:rsidRDefault="008D332D">
      <w:pPr>
        <w:pStyle w:val="52"/>
        <w:spacing w:line="360" w:lineRule="auto"/>
        <w:rPr>
          <w:b/>
        </w:rPr>
      </w:pPr>
      <w:r w:rsidRPr="005C0F00">
        <w:rPr>
          <w:b/>
        </w:rPr>
        <w:t>5</w:t>
      </w:r>
      <w:r w:rsidRPr="005C0F00">
        <w:rPr>
          <w:rFonts w:hint="eastAsia"/>
          <w:b/>
        </w:rPr>
        <w:t>、在线医保支付</w:t>
      </w:r>
    </w:p>
    <w:p w14:paraId="647D1BF3" w14:textId="77777777" w:rsidR="00C64937" w:rsidRPr="005C0F00" w:rsidRDefault="008D332D">
      <w:pPr>
        <w:spacing w:line="360" w:lineRule="auto"/>
        <w:ind w:firstLineChars="200" w:firstLine="482"/>
        <w:rPr>
          <w:b/>
        </w:rPr>
      </w:pPr>
      <w:r w:rsidRPr="005C0F00">
        <w:rPr>
          <w:rFonts w:hint="eastAsia"/>
          <w:b/>
        </w:rPr>
        <w:t>（</w:t>
      </w:r>
      <w:r w:rsidRPr="005C0F00">
        <w:rPr>
          <w:b/>
        </w:rPr>
        <w:t>1）</w:t>
      </w:r>
      <w:r w:rsidRPr="005C0F00">
        <w:rPr>
          <w:rFonts w:hint="eastAsia"/>
          <w:b/>
        </w:rPr>
        <w:t>在线医保结算</w:t>
      </w:r>
    </w:p>
    <w:p w14:paraId="2EA61584" w14:textId="2E392E2A" w:rsidR="00C64937" w:rsidRPr="005C0F00" w:rsidRDefault="008D332D">
      <w:pPr>
        <w:spacing w:line="360" w:lineRule="auto"/>
        <w:ind w:firstLineChars="200" w:firstLine="480"/>
      </w:pPr>
      <w:r w:rsidRPr="005C0F00">
        <w:rPr>
          <w:rFonts w:hint="eastAsia"/>
        </w:rPr>
        <w:t>应支持互联网医院平台与院内系统和在线医保结算系统关联对接，获取患者个人基本信息和医保信息，同步、回写医保相关数据，实现患者在线脱卡医保结算和支付医院门诊业务、互联网诊疗等费用。应提供医保对接接口方案。</w:t>
      </w:r>
    </w:p>
    <w:p w14:paraId="3485F1EE" w14:textId="77777777" w:rsidR="00C64937" w:rsidRPr="005C0F00" w:rsidRDefault="008D332D">
      <w:pPr>
        <w:spacing w:line="360" w:lineRule="auto"/>
        <w:ind w:firstLineChars="200" w:firstLine="482"/>
        <w:rPr>
          <w:b/>
        </w:rPr>
      </w:pPr>
      <w:r w:rsidRPr="005C0F00">
        <w:rPr>
          <w:rFonts w:hint="eastAsia"/>
          <w:b/>
        </w:rPr>
        <w:t>（</w:t>
      </w:r>
      <w:r w:rsidRPr="005C0F00">
        <w:rPr>
          <w:b/>
        </w:rPr>
        <w:t>2</w:t>
      </w:r>
      <w:r w:rsidRPr="005C0F00">
        <w:rPr>
          <w:rFonts w:hint="eastAsia"/>
          <w:b/>
        </w:rPr>
        <w:t>）医嘱共享</w:t>
      </w:r>
    </w:p>
    <w:p w14:paraId="119F11AE" w14:textId="77777777" w:rsidR="00C64937" w:rsidRPr="005C0F00" w:rsidRDefault="008D332D">
      <w:pPr>
        <w:spacing w:line="360" w:lineRule="auto"/>
        <w:ind w:firstLineChars="200" w:firstLine="480"/>
      </w:pPr>
      <w:r w:rsidRPr="005C0F00">
        <w:rPr>
          <w:rFonts w:hint="eastAsia"/>
        </w:rPr>
        <w:t>应支持互联网医院平台与院内</w:t>
      </w:r>
      <w:r w:rsidRPr="005C0F00">
        <w:t>HIS</w:t>
      </w:r>
      <w:r w:rsidRPr="005C0F00">
        <w:rPr>
          <w:rFonts w:hint="eastAsia"/>
        </w:rPr>
        <w:t>信息系统和医保医嘱共享系统关联对接，实现患者预约信息同步、医生在线开方调取判断等医保规则应用。应提供医嘱共享对接接口方案。</w:t>
      </w:r>
    </w:p>
    <w:p w14:paraId="1E75E800" w14:textId="77777777" w:rsidR="00C64937" w:rsidRPr="005C0F00" w:rsidRDefault="008D332D">
      <w:pPr>
        <w:pStyle w:val="41"/>
        <w:spacing w:before="0" w:after="0" w:line="360" w:lineRule="auto"/>
        <w:rPr>
          <w:rFonts w:asciiTheme="minorEastAsia" w:eastAsiaTheme="minorEastAsia" w:hAnsiTheme="minorEastAsia"/>
          <w:sz w:val="24"/>
          <w:szCs w:val="24"/>
        </w:rPr>
      </w:pPr>
      <w:bookmarkStart w:id="149" w:name="_Toc126335903"/>
      <w:bookmarkStart w:id="150" w:name="_Toc187251259"/>
      <w:r w:rsidRPr="005C0F00">
        <w:rPr>
          <w:rFonts w:asciiTheme="minorEastAsia" w:eastAsiaTheme="minorEastAsia" w:hAnsiTheme="minorEastAsia" w:hint="eastAsia"/>
          <w:sz w:val="24"/>
          <w:szCs w:val="24"/>
        </w:rPr>
        <w:t>（三）互联网医院管理平台</w:t>
      </w:r>
      <w:bookmarkEnd w:id="149"/>
      <w:bookmarkEnd w:id="150"/>
    </w:p>
    <w:p w14:paraId="2C520CC9" w14:textId="77777777" w:rsidR="00C64937" w:rsidRPr="005C0F00" w:rsidRDefault="008D332D">
      <w:pPr>
        <w:spacing w:line="360" w:lineRule="auto"/>
        <w:ind w:firstLineChars="200" w:firstLine="480"/>
      </w:pPr>
      <w:r w:rsidRPr="005C0F00">
        <w:rPr>
          <w:rFonts w:hint="eastAsia"/>
        </w:rPr>
        <w:t>1、提供复诊医生维护功能，对院内医生参与复诊业务的管理，参与医生的开通与关闭，医生个人信息维护；</w:t>
      </w:r>
    </w:p>
    <w:p w14:paraId="62C14B1E" w14:textId="77777777" w:rsidR="00C64937" w:rsidRPr="005C0F00" w:rsidRDefault="008D332D">
      <w:pPr>
        <w:spacing w:line="360" w:lineRule="auto"/>
        <w:ind w:firstLineChars="200" w:firstLine="480"/>
      </w:pPr>
      <w:r w:rsidRPr="005C0F00">
        <w:rPr>
          <w:rFonts w:hint="eastAsia"/>
        </w:rPr>
        <w:t>2、提供医生复诊服务配置功能，支持多种服务模式设置、定价及相关配置；</w:t>
      </w:r>
    </w:p>
    <w:p w14:paraId="2C6B9E68" w14:textId="07D92716" w:rsidR="00C64937" w:rsidRPr="005C0F00" w:rsidRDefault="008D332D">
      <w:pPr>
        <w:spacing w:line="360" w:lineRule="auto"/>
        <w:ind w:firstLineChars="200" w:firstLine="480"/>
        <w:jc w:val="both"/>
      </w:pPr>
      <w:r w:rsidRPr="005C0F00">
        <w:rPr>
          <w:rFonts w:hint="eastAsia"/>
        </w:rPr>
        <w:t>3、</w:t>
      </w:r>
      <w:r w:rsidRPr="005C0F00">
        <w:rPr>
          <w:rFonts w:hint="eastAsia"/>
          <w:b/>
          <w:bCs/>
        </w:rPr>
        <w:t>▲</w:t>
      </w:r>
      <w:r w:rsidRPr="005C0F00">
        <w:t>提供</w:t>
      </w:r>
      <w:r w:rsidRPr="005C0F00">
        <w:rPr>
          <w:rFonts w:hint="eastAsia"/>
        </w:rPr>
        <w:t>就诊记录功能，历史复诊记录保存</w:t>
      </w:r>
      <w:r w:rsidRPr="005C0F00">
        <w:t>，医患沟通视频保存</w:t>
      </w:r>
      <w:r w:rsidRPr="005C0F00">
        <w:rPr>
          <w:rFonts w:hint="eastAsia"/>
        </w:rPr>
        <w:t>，复诊过程中产生的沟通详情均可调阅，并支持视频回放；</w:t>
      </w:r>
      <w:r w:rsidR="00464E08" w:rsidRPr="005C0F00">
        <w:t xml:space="preserve"> </w:t>
      </w:r>
    </w:p>
    <w:p w14:paraId="37A8D3D3" w14:textId="77777777" w:rsidR="00C64937" w:rsidRPr="005C0F00" w:rsidRDefault="008D332D">
      <w:pPr>
        <w:spacing w:line="360" w:lineRule="auto"/>
        <w:ind w:firstLineChars="200" w:firstLine="480"/>
        <w:jc w:val="both"/>
      </w:pPr>
      <w:r w:rsidRPr="005C0F00">
        <w:rPr>
          <w:rFonts w:hint="eastAsia"/>
        </w:rPr>
        <w:lastRenderedPageBreak/>
        <w:t>4、</w:t>
      </w:r>
      <w:r w:rsidRPr="005C0F00">
        <w:t>提供就诊情况管理功能，快速处理医生因个人原因不能取消和完成就诊的问题；</w:t>
      </w:r>
    </w:p>
    <w:p w14:paraId="62D30989" w14:textId="77777777" w:rsidR="00C64937" w:rsidRPr="005C0F00" w:rsidRDefault="008D332D">
      <w:pPr>
        <w:spacing w:line="360" w:lineRule="auto"/>
        <w:ind w:firstLineChars="200" w:firstLine="480"/>
        <w:jc w:val="both"/>
      </w:pPr>
      <w:r w:rsidRPr="005C0F00">
        <w:rPr>
          <w:rFonts w:hint="eastAsia"/>
        </w:rPr>
        <w:t>5、提供处方列表功能，历史处方记录保存，可查询开具时间、开具医生、诊断、开具的药品及流转的状态等；</w:t>
      </w:r>
    </w:p>
    <w:p w14:paraId="5521BC56" w14:textId="77777777" w:rsidR="00C64937" w:rsidRPr="005C0F00" w:rsidRDefault="008D332D">
      <w:pPr>
        <w:spacing w:line="360" w:lineRule="auto"/>
        <w:ind w:firstLineChars="200" w:firstLine="480"/>
        <w:jc w:val="both"/>
      </w:pPr>
      <w:r w:rsidRPr="005C0F00">
        <w:rPr>
          <w:rFonts w:hint="eastAsia"/>
        </w:rPr>
        <w:t>6、</w:t>
      </w:r>
      <w:r w:rsidRPr="005C0F00">
        <w:t>提供处方邮寄功能，可根据就诊时间、支付时间、患者姓名、医生姓名等多维度查询，可以查看处方详情、物流详情，提供打印条形码功能，打印药品及患者收货信息，方便药房根据单据快速拿药；</w:t>
      </w:r>
    </w:p>
    <w:p w14:paraId="0A431AD8" w14:textId="77777777" w:rsidR="00C64937" w:rsidRPr="005C0F00" w:rsidRDefault="008D332D">
      <w:pPr>
        <w:spacing w:line="360" w:lineRule="auto"/>
        <w:ind w:firstLineChars="200" w:firstLine="480"/>
        <w:jc w:val="both"/>
      </w:pPr>
      <w:r w:rsidRPr="005C0F00">
        <w:rPr>
          <w:rFonts w:hint="eastAsia"/>
        </w:rPr>
        <w:t>7、提供检查检验单列表功能，历史检查检验记录保存，可查询开具时间、开具医生、具体开具项目内容等；</w:t>
      </w:r>
    </w:p>
    <w:p w14:paraId="4B697DA6" w14:textId="37DF62AF" w:rsidR="00C64937" w:rsidRPr="005C0F00" w:rsidRDefault="008D332D">
      <w:pPr>
        <w:spacing w:line="360" w:lineRule="auto"/>
        <w:ind w:firstLineChars="200" w:firstLine="480"/>
        <w:jc w:val="both"/>
      </w:pPr>
      <w:r w:rsidRPr="005C0F00">
        <w:rPr>
          <w:rFonts w:hint="eastAsia"/>
        </w:rPr>
        <w:t>8、</w:t>
      </w:r>
      <w:r w:rsidRPr="005C0F00">
        <w:rPr>
          <w:rFonts w:hint="eastAsia"/>
          <w:b/>
          <w:bCs/>
        </w:rPr>
        <w:t>▲</w:t>
      </w:r>
      <w:r w:rsidRPr="005C0F00">
        <w:rPr>
          <w:rFonts w:hint="eastAsia"/>
        </w:rPr>
        <w:t>提供排班管理功能，支持日常医院排班、临时停诊、医生自主排班、复制排班等功能；</w:t>
      </w:r>
      <w:r w:rsidR="00464E08" w:rsidRPr="005C0F00">
        <w:t xml:space="preserve"> </w:t>
      </w:r>
    </w:p>
    <w:p w14:paraId="29063773" w14:textId="77777777" w:rsidR="00C64937" w:rsidRPr="005C0F00" w:rsidRDefault="008D332D">
      <w:pPr>
        <w:spacing w:line="360" w:lineRule="auto"/>
        <w:ind w:firstLineChars="200" w:firstLine="480"/>
        <w:jc w:val="both"/>
      </w:pPr>
      <w:r w:rsidRPr="005C0F00">
        <w:rPr>
          <w:rFonts w:hint="eastAsia"/>
        </w:rPr>
        <w:t>9、提供评价记录功能，支持调阅患者对医生互联网诊疗服务的评价，支持统计分析</w:t>
      </w:r>
      <w:r w:rsidRPr="005C0F00">
        <w:t>；</w:t>
      </w:r>
    </w:p>
    <w:p w14:paraId="6E8A1110" w14:textId="77777777" w:rsidR="00C64937" w:rsidRPr="005C0F00" w:rsidRDefault="008D332D">
      <w:pPr>
        <w:spacing w:line="360" w:lineRule="auto"/>
        <w:ind w:firstLineChars="200" w:firstLine="480"/>
        <w:jc w:val="both"/>
      </w:pPr>
      <w:r w:rsidRPr="005C0F00">
        <w:rPr>
          <w:rFonts w:hint="eastAsia"/>
        </w:rPr>
        <w:t>10、</w:t>
      </w:r>
      <w:r w:rsidRPr="005C0F00">
        <w:t>提供申请单缴费退费记录功能，记录每笔支付订单的支付情况和退费情况，支持按支付时间、退款时间、患者信息等多维度查询</w:t>
      </w:r>
      <w:r w:rsidRPr="005C0F00">
        <w:rPr>
          <w:rFonts w:hint="eastAsia"/>
        </w:rPr>
        <w:t>；</w:t>
      </w:r>
    </w:p>
    <w:p w14:paraId="41BD8E4B" w14:textId="77777777" w:rsidR="00C64937" w:rsidRPr="005C0F00" w:rsidRDefault="008D332D">
      <w:pPr>
        <w:spacing w:line="360" w:lineRule="auto"/>
        <w:ind w:firstLineChars="200" w:firstLine="480"/>
        <w:jc w:val="both"/>
      </w:pPr>
      <w:r w:rsidRPr="005C0F00">
        <w:rPr>
          <w:rFonts w:hint="eastAsia"/>
        </w:rPr>
        <w:t>1</w:t>
      </w:r>
      <w:r w:rsidRPr="005C0F00">
        <w:t>1</w:t>
      </w:r>
      <w:r w:rsidRPr="005C0F00">
        <w:rPr>
          <w:rFonts w:hint="eastAsia"/>
        </w:rPr>
        <w:t>、提供在线复诊业务统计和报表导出功能，支持按支付时间、退款时间、交易状态、医院、科室、医生及订单编号等维度进行检索；</w:t>
      </w:r>
    </w:p>
    <w:p w14:paraId="2008BA46" w14:textId="77777777" w:rsidR="00C64937" w:rsidRPr="005C0F00" w:rsidRDefault="008D332D">
      <w:pPr>
        <w:spacing w:line="360" w:lineRule="auto"/>
        <w:ind w:firstLineChars="200" w:firstLine="480"/>
        <w:jc w:val="both"/>
      </w:pPr>
      <w:r w:rsidRPr="005C0F00">
        <w:t>12</w:t>
      </w:r>
      <w:r w:rsidRPr="005C0F00">
        <w:rPr>
          <w:rFonts w:hint="eastAsia"/>
        </w:rPr>
        <w:t>、提供在线处方业务统计和报表导出功能，支持按支付时间、退款时间、交易状态、医院、科室、医生及订单编号等维度进行检索；</w:t>
      </w:r>
    </w:p>
    <w:p w14:paraId="09DEDFE8" w14:textId="77777777" w:rsidR="00C64937" w:rsidRPr="005C0F00" w:rsidRDefault="008D332D">
      <w:pPr>
        <w:spacing w:line="360" w:lineRule="auto"/>
        <w:ind w:firstLineChars="200" w:firstLine="480"/>
      </w:pPr>
      <w:r w:rsidRPr="005C0F00">
        <w:rPr>
          <w:rFonts w:hint="eastAsia"/>
        </w:rPr>
        <w:t>1</w:t>
      </w:r>
      <w:r w:rsidRPr="005C0F00">
        <w:t>3</w:t>
      </w:r>
      <w:r w:rsidRPr="005C0F00">
        <w:rPr>
          <w:rFonts w:hint="eastAsia"/>
        </w:rPr>
        <w:t>、提供订单汇总统计，支持导出和打印，可按时间和业务多维度区分账单。</w:t>
      </w:r>
    </w:p>
    <w:p w14:paraId="46407DE7" w14:textId="77777777" w:rsidR="00C64937" w:rsidRPr="005C0F00" w:rsidRDefault="008D332D">
      <w:pPr>
        <w:pStyle w:val="41"/>
        <w:spacing w:before="0" w:after="0" w:line="360" w:lineRule="auto"/>
        <w:rPr>
          <w:rFonts w:asciiTheme="minorEastAsia" w:eastAsiaTheme="minorEastAsia" w:hAnsiTheme="minorEastAsia"/>
          <w:sz w:val="24"/>
          <w:szCs w:val="24"/>
        </w:rPr>
      </w:pPr>
      <w:bookmarkStart w:id="151" w:name="_Toc109110586"/>
      <w:bookmarkStart w:id="152" w:name="_Toc187251260"/>
      <w:r w:rsidRPr="005C0F00">
        <w:rPr>
          <w:rFonts w:asciiTheme="minorEastAsia" w:eastAsiaTheme="minorEastAsia" w:hAnsiTheme="minorEastAsia" w:hint="eastAsia"/>
          <w:sz w:val="24"/>
          <w:szCs w:val="24"/>
        </w:rPr>
        <w:t>（四）北京市监管平台对接</w:t>
      </w:r>
      <w:bookmarkEnd w:id="151"/>
      <w:bookmarkEnd w:id="152"/>
    </w:p>
    <w:p w14:paraId="332AF0B8" w14:textId="77777777" w:rsidR="00C64937" w:rsidRPr="005C0F00" w:rsidRDefault="008D332D">
      <w:pPr>
        <w:pStyle w:val="1ffa"/>
        <w:tabs>
          <w:tab w:val="left" w:pos="425"/>
        </w:tabs>
        <w:autoSpaceDE w:val="0"/>
        <w:autoSpaceDN w:val="0"/>
        <w:adjustRightInd w:val="0"/>
        <w:spacing w:line="360" w:lineRule="auto"/>
        <w:ind w:firstLine="480"/>
        <w:rPr>
          <w:rFonts w:ascii="宋体" w:hAnsi="宋体"/>
          <w:szCs w:val="24"/>
        </w:rPr>
      </w:pPr>
      <w:r w:rsidRPr="005C0F00">
        <w:rPr>
          <w:rFonts w:ascii="宋体" w:hAnsi="宋体" w:hint="eastAsia"/>
          <w:szCs w:val="24"/>
        </w:rPr>
        <w:t>要求与北京市互联网医院监管平台对接，能够按照政府相关部门的要求上报数据，达到合规要求。</w:t>
      </w:r>
    </w:p>
    <w:p w14:paraId="1161889B" w14:textId="77777777" w:rsidR="00C64937" w:rsidRPr="005C0F00" w:rsidRDefault="008D332D">
      <w:pPr>
        <w:pStyle w:val="41"/>
        <w:spacing w:before="0" w:after="0" w:line="360" w:lineRule="auto"/>
        <w:rPr>
          <w:rFonts w:asciiTheme="minorEastAsia" w:eastAsiaTheme="minorEastAsia" w:hAnsiTheme="minorEastAsia"/>
          <w:sz w:val="24"/>
          <w:szCs w:val="24"/>
        </w:rPr>
      </w:pPr>
      <w:bookmarkStart w:id="153" w:name="_Toc187251261"/>
      <w:r w:rsidRPr="005C0F00">
        <w:rPr>
          <w:rFonts w:asciiTheme="minorEastAsia" w:eastAsiaTheme="minorEastAsia" w:hAnsiTheme="minorEastAsia" w:hint="eastAsia"/>
          <w:sz w:val="24"/>
          <w:szCs w:val="24"/>
        </w:rPr>
        <w:t>（五）接口服务</w:t>
      </w:r>
      <w:bookmarkEnd w:id="153"/>
    </w:p>
    <w:p w14:paraId="65C259E7" w14:textId="77777777" w:rsidR="00C64937" w:rsidRPr="005C0F00" w:rsidRDefault="008D332D">
      <w:pPr>
        <w:pStyle w:val="1ffa"/>
        <w:tabs>
          <w:tab w:val="left" w:pos="425"/>
        </w:tabs>
        <w:autoSpaceDE w:val="0"/>
        <w:autoSpaceDN w:val="0"/>
        <w:adjustRightInd w:val="0"/>
        <w:spacing w:line="360" w:lineRule="auto"/>
        <w:ind w:firstLine="480"/>
        <w:rPr>
          <w:rFonts w:ascii="宋体" w:hAnsi="宋体"/>
          <w:szCs w:val="24"/>
        </w:rPr>
      </w:pPr>
      <w:r w:rsidRPr="005C0F00">
        <w:rPr>
          <w:rFonts w:ascii="宋体" w:hAnsi="宋体" w:hint="eastAsia"/>
          <w:szCs w:val="24"/>
        </w:rPr>
        <w:t>本项目成交供应商应按采购人要求，实现与相关系统的接口对接，相关接口费用由供应商承担。</w:t>
      </w:r>
    </w:p>
    <w:p w14:paraId="6BFFEA93" w14:textId="77777777" w:rsidR="00C64937" w:rsidRPr="005C0F00" w:rsidRDefault="008D332D">
      <w:pPr>
        <w:pStyle w:val="52"/>
        <w:spacing w:line="360" w:lineRule="auto"/>
        <w:rPr>
          <w:b/>
        </w:rPr>
      </w:pPr>
      <w:r w:rsidRPr="005C0F00">
        <w:rPr>
          <w:b/>
        </w:rPr>
        <w:t>1、人脸核验服务接口</w:t>
      </w:r>
    </w:p>
    <w:p w14:paraId="53D70CAD" w14:textId="77777777" w:rsidR="00C64937" w:rsidRPr="005C0F00" w:rsidRDefault="008D332D">
      <w:pPr>
        <w:pStyle w:val="1ffa"/>
        <w:tabs>
          <w:tab w:val="left" w:pos="425"/>
        </w:tabs>
        <w:autoSpaceDE w:val="0"/>
        <w:autoSpaceDN w:val="0"/>
        <w:adjustRightInd w:val="0"/>
        <w:spacing w:line="360" w:lineRule="auto"/>
        <w:ind w:firstLine="480"/>
        <w:rPr>
          <w:rFonts w:ascii="宋体" w:hAnsi="宋体"/>
          <w:szCs w:val="24"/>
        </w:rPr>
      </w:pPr>
      <w:r w:rsidRPr="005C0F00">
        <w:rPr>
          <w:rFonts w:ascii="宋体" w:hAnsi="宋体" w:hint="eastAsia"/>
          <w:szCs w:val="24"/>
        </w:rPr>
        <w:t>要求与第三方人脸识别核验系统对接，实现互联网医院平台各业务的身份核验服务，包含患者注册中进行身份核验服务。</w:t>
      </w:r>
    </w:p>
    <w:p w14:paraId="7C0E2BAD" w14:textId="77777777" w:rsidR="00C64937" w:rsidRPr="005C0F00" w:rsidRDefault="008D332D">
      <w:pPr>
        <w:pStyle w:val="52"/>
        <w:spacing w:line="360" w:lineRule="auto"/>
        <w:rPr>
          <w:b/>
        </w:rPr>
      </w:pPr>
      <w:r w:rsidRPr="005C0F00">
        <w:rPr>
          <w:rFonts w:hint="eastAsia"/>
          <w:b/>
        </w:rPr>
        <w:lastRenderedPageBreak/>
        <w:t>2、北京医保移动支付接口</w:t>
      </w:r>
    </w:p>
    <w:p w14:paraId="46AE7C17" w14:textId="77777777" w:rsidR="00C64937" w:rsidRPr="005C0F00" w:rsidRDefault="008D332D">
      <w:pPr>
        <w:pStyle w:val="1ffa"/>
        <w:autoSpaceDE w:val="0"/>
        <w:autoSpaceDN w:val="0"/>
        <w:adjustRightInd w:val="0"/>
        <w:spacing w:line="360" w:lineRule="auto"/>
        <w:ind w:firstLine="480"/>
        <w:rPr>
          <w:rFonts w:ascii="宋体" w:hAnsi="宋体"/>
          <w:szCs w:val="24"/>
        </w:rPr>
      </w:pPr>
      <w:r w:rsidRPr="005C0F00">
        <w:rPr>
          <w:rFonts w:ascii="宋体" w:hAnsi="宋体" w:hint="eastAsia"/>
          <w:szCs w:val="24"/>
        </w:rPr>
        <w:t>要求当患者选择医保身份就诊时且是北京医保患者时，互联网医院系统可通过医保接口进行医保费用在线分解。</w:t>
      </w:r>
    </w:p>
    <w:p w14:paraId="2EDB5C18" w14:textId="77777777" w:rsidR="00C64937" w:rsidRPr="005C0F00" w:rsidRDefault="008D332D">
      <w:pPr>
        <w:pStyle w:val="1ffa"/>
        <w:autoSpaceDE w:val="0"/>
        <w:autoSpaceDN w:val="0"/>
        <w:adjustRightInd w:val="0"/>
        <w:spacing w:line="360" w:lineRule="auto"/>
        <w:ind w:firstLine="480"/>
        <w:rPr>
          <w:rFonts w:ascii="宋体" w:hAnsi="宋体"/>
          <w:szCs w:val="24"/>
        </w:rPr>
      </w:pPr>
      <w:r w:rsidRPr="005C0F00">
        <w:rPr>
          <w:rFonts w:ascii="宋体" w:hAnsi="宋体" w:hint="eastAsia"/>
          <w:szCs w:val="24"/>
        </w:rPr>
        <w:t>医保支付基础对接，支持对接基础移动医保接口，完成密钥信息（软加密）BJCA（硬加密）的加/解密调试，保证双向通信；</w:t>
      </w:r>
    </w:p>
    <w:p w14:paraId="3068C11D" w14:textId="77777777" w:rsidR="00C64937" w:rsidRPr="005C0F00" w:rsidRDefault="008D332D">
      <w:pPr>
        <w:pStyle w:val="1ffa"/>
        <w:autoSpaceDE w:val="0"/>
        <w:autoSpaceDN w:val="0"/>
        <w:adjustRightInd w:val="0"/>
        <w:spacing w:line="360" w:lineRule="auto"/>
        <w:ind w:firstLine="480"/>
        <w:rPr>
          <w:rFonts w:ascii="宋体" w:hAnsi="宋体"/>
          <w:szCs w:val="24"/>
        </w:rPr>
      </w:pPr>
      <w:r w:rsidRPr="005C0F00">
        <w:rPr>
          <w:rFonts w:ascii="宋体" w:hAnsi="宋体" w:hint="eastAsia"/>
          <w:szCs w:val="24"/>
        </w:rPr>
        <w:t>医保测试/生产环境搭建，配合医院HIS搭建医保测试和生产环境，配合完成接口联调；</w:t>
      </w:r>
    </w:p>
    <w:p w14:paraId="3DC53872" w14:textId="77777777" w:rsidR="00C64937" w:rsidRPr="005C0F00" w:rsidRDefault="008D332D">
      <w:pPr>
        <w:pStyle w:val="1ffa"/>
        <w:autoSpaceDE w:val="0"/>
        <w:autoSpaceDN w:val="0"/>
        <w:adjustRightInd w:val="0"/>
        <w:spacing w:line="360" w:lineRule="auto"/>
        <w:ind w:firstLine="480"/>
        <w:rPr>
          <w:rFonts w:ascii="宋体" w:hAnsi="宋体"/>
          <w:szCs w:val="24"/>
        </w:rPr>
      </w:pPr>
      <w:r w:rsidRPr="005C0F00">
        <w:rPr>
          <w:rFonts w:ascii="宋体" w:hAnsi="宋体" w:hint="eastAsia"/>
          <w:szCs w:val="24"/>
        </w:rPr>
        <w:t>医保身份验证对接，支持在线身份验证获取移动授权码；</w:t>
      </w:r>
    </w:p>
    <w:p w14:paraId="52134F1F" w14:textId="77777777" w:rsidR="00C64937" w:rsidRPr="005C0F00" w:rsidRDefault="008D332D">
      <w:pPr>
        <w:pStyle w:val="1ffa"/>
        <w:autoSpaceDE w:val="0"/>
        <w:autoSpaceDN w:val="0"/>
        <w:adjustRightInd w:val="0"/>
        <w:spacing w:line="360" w:lineRule="auto"/>
        <w:ind w:firstLine="480"/>
        <w:rPr>
          <w:rFonts w:ascii="宋体" w:hAnsi="宋体"/>
          <w:szCs w:val="24"/>
        </w:rPr>
      </w:pPr>
      <w:r w:rsidRPr="005C0F00">
        <w:rPr>
          <w:rFonts w:ascii="宋体" w:hAnsi="宋体" w:hint="eastAsia"/>
          <w:szCs w:val="24"/>
        </w:rPr>
        <w:t>获取医保支付单号，支持获取医保支付单号，对接HIS并绑定医保订单；</w:t>
      </w:r>
    </w:p>
    <w:p w14:paraId="49CF2CB5" w14:textId="77777777" w:rsidR="00C64937" w:rsidRPr="005C0F00" w:rsidRDefault="008D332D">
      <w:pPr>
        <w:pStyle w:val="1ffa"/>
        <w:autoSpaceDE w:val="0"/>
        <w:autoSpaceDN w:val="0"/>
        <w:adjustRightInd w:val="0"/>
        <w:spacing w:line="360" w:lineRule="auto"/>
        <w:ind w:firstLine="480"/>
        <w:rPr>
          <w:rFonts w:ascii="宋体" w:hAnsi="宋体"/>
          <w:szCs w:val="24"/>
        </w:rPr>
      </w:pPr>
      <w:r w:rsidRPr="005C0F00">
        <w:rPr>
          <w:rFonts w:ascii="宋体" w:hAnsi="宋体" w:hint="eastAsia"/>
          <w:szCs w:val="24"/>
        </w:rPr>
        <w:t>获取支付通知，支持交易完成后获取医保支付结果并展示给患者；</w:t>
      </w:r>
    </w:p>
    <w:p w14:paraId="2BF2EA6E" w14:textId="77777777" w:rsidR="00C64937" w:rsidRPr="005C0F00" w:rsidRDefault="008D332D">
      <w:pPr>
        <w:pStyle w:val="1ffa"/>
        <w:autoSpaceDE w:val="0"/>
        <w:autoSpaceDN w:val="0"/>
        <w:adjustRightInd w:val="0"/>
        <w:spacing w:line="360" w:lineRule="auto"/>
        <w:ind w:firstLine="480"/>
        <w:rPr>
          <w:rFonts w:ascii="宋体" w:hAnsi="宋体"/>
          <w:szCs w:val="24"/>
        </w:rPr>
      </w:pPr>
      <w:r w:rsidRPr="005C0F00">
        <w:rPr>
          <w:rFonts w:ascii="宋体" w:hAnsi="宋体" w:hint="eastAsia"/>
          <w:szCs w:val="24"/>
        </w:rPr>
        <w:t>复诊挂号增加医保支付方式，复诊挂号支持医保支付及自费支付选项，医保患者支持从HIS获取是否住院，住院状态医保患者不支持提交复诊单；</w:t>
      </w:r>
    </w:p>
    <w:p w14:paraId="21184D2A" w14:textId="77777777" w:rsidR="00C64937" w:rsidRPr="005C0F00" w:rsidRDefault="008D332D">
      <w:pPr>
        <w:pStyle w:val="1ffa"/>
        <w:autoSpaceDE w:val="0"/>
        <w:autoSpaceDN w:val="0"/>
        <w:adjustRightInd w:val="0"/>
        <w:spacing w:line="360" w:lineRule="auto"/>
        <w:ind w:firstLine="480"/>
        <w:rPr>
          <w:rFonts w:ascii="宋体" w:hAnsi="宋体"/>
          <w:szCs w:val="24"/>
        </w:rPr>
      </w:pPr>
      <w:r w:rsidRPr="005C0F00">
        <w:rPr>
          <w:rFonts w:ascii="宋体" w:hAnsi="宋体" w:hint="eastAsia"/>
          <w:szCs w:val="24"/>
        </w:rPr>
        <w:t>复诊挂号获取支付通知，挂号费用医保缴费成功后，自动获取缴费结果，保存支付信息；</w:t>
      </w:r>
    </w:p>
    <w:p w14:paraId="3C54F782" w14:textId="77777777" w:rsidR="00C64937" w:rsidRPr="005C0F00" w:rsidRDefault="008D332D">
      <w:pPr>
        <w:pStyle w:val="1ffa"/>
        <w:autoSpaceDE w:val="0"/>
        <w:autoSpaceDN w:val="0"/>
        <w:adjustRightInd w:val="0"/>
        <w:spacing w:line="360" w:lineRule="auto"/>
        <w:ind w:firstLine="480"/>
        <w:rPr>
          <w:rFonts w:ascii="宋体" w:hAnsi="宋体"/>
          <w:szCs w:val="24"/>
        </w:rPr>
      </w:pPr>
      <w:r w:rsidRPr="005C0F00">
        <w:rPr>
          <w:rFonts w:ascii="宋体" w:hAnsi="宋体" w:hint="eastAsia"/>
          <w:szCs w:val="24"/>
        </w:rPr>
        <w:t>复诊挂号展示医保支付详情，挂号详情页面展示具体医保分解金额，包括总金额、医保基金支付金额、个人自费支付金额等，支持患者查看；</w:t>
      </w:r>
    </w:p>
    <w:p w14:paraId="22A8195C" w14:textId="77777777" w:rsidR="00C64937" w:rsidRPr="005C0F00" w:rsidRDefault="008D332D">
      <w:pPr>
        <w:pStyle w:val="1ffa"/>
        <w:autoSpaceDE w:val="0"/>
        <w:autoSpaceDN w:val="0"/>
        <w:adjustRightInd w:val="0"/>
        <w:spacing w:line="360" w:lineRule="auto"/>
        <w:ind w:firstLine="480"/>
        <w:rPr>
          <w:rFonts w:ascii="宋体" w:hAnsi="宋体"/>
          <w:szCs w:val="24"/>
        </w:rPr>
      </w:pPr>
      <w:r w:rsidRPr="005C0F00">
        <w:rPr>
          <w:rFonts w:ascii="宋体" w:hAnsi="宋体" w:hint="eastAsia"/>
          <w:szCs w:val="24"/>
        </w:rPr>
        <w:t>复诊挂号在线取消，支持在线取消医保复诊挂号，支持验证身份后自动调用授权码，调用医保接口和HIS接口进行挂号退费，并展示给患者退费结果；</w:t>
      </w:r>
    </w:p>
    <w:p w14:paraId="25E19DD0" w14:textId="77777777" w:rsidR="00C64937" w:rsidRPr="005C0F00" w:rsidRDefault="008D332D">
      <w:pPr>
        <w:pStyle w:val="1ffa"/>
        <w:autoSpaceDE w:val="0"/>
        <w:autoSpaceDN w:val="0"/>
        <w:adjustRightInd w:val="0"/>
        <w:spacing w:line="360" w:lineRule="auto"/>
        <w:ind w:firstLine="480"/>
        <w:rPr>
          <w:rFonts w:ascii="宋体" w:hAnsi="宋体"/>
          <w:szCs w:val="24"/>
        </w:rPr>
      </w:pPr>
      <w:r w:rsidRPr="005C0F00">
        <w:rPr>
          <w:rFonts w:ascii="宋体" w:hAnsi="宋体" w:hint="eastAsia"/>
          <w:szCs w:val="24"/>
        </w:rPr>
        <w:t>在线缴费增加医保支付方式，验证身份后调用医保接口和HIS接口获取订单医保结算结果并展示给患者；</w:t>
      </w:r>
    </w:p>
    <w:p w14:paraId="5B7001AA" w14:textId="77777777" w:rsidR="00C64937" w:rsidRPr="005C0F00" w:rsidRDefault="008D332D">
      <w:pPr>
        <w:pStyle w:val="1ffa"/>
        <w:autoSpaceDE w:val="0"/>
        <w:autoSpaceDN w:val="0"/>
        <w:adjustRightInd w:val="0"/>
        <w:spacing w:line="360" w:lineRule="auto"/>
        <w:ind w:firstLine="480"/>
        <w:rPr>
          <w:rFonts w:ascii="宋体" w:hAnsi="宋体"/>
          <w:szCs w:val="24"/>
        </w:rPr>
      </w:pPr>
      <w:r w:rsidRPr="005C0F00">
        <w:rPr>
          <w:rFonts w:ascii="宋体" w:hAnsi="宋体" w:hint="eastAsia"/>
          <w:szCs w:val="24"/>
        </w:rPr>
        <w:t>配合医保局验收，测试通过后，配合医院申请医保局验收。</w:t>
      </w:r>
    </w:p>
    <w:p w14:paraId="72FCAD13" w14:textId="77777777" w:rsidR="00C64937" w:rsidRPr="005C0F00" w:rsidRDefault="008D332D">
      <w:pPr>
        <w:pStyle w:val="52"/>
        <w:spacing w:line="360" w:lineRule="auto"/>
        <w:rPr>
          <w:b/>
        </w:rPr>
      </w:pPr>
      <w:r w:rsidRPr="005C0F00">
        <w:rPr>
          <w:rFonts w:hint="eastAsia"/>
          <w:b/>
        </w:rPr>
        <w:t>3、自费患者线上支付接口</w:t>
      </w:r>
    </w:p>
    <w:p w14:paraId="62889555" w14:textId="26D9F9DE" w:rsidR="00C64937" w:rsidRPr="005C0F00" w:rsidRDefault="008D332D">
      <w:pPr>
        <w:pStyle w:val="1ffa"/>
        <w:autoSpaceDE w:val="0"/>
        <w:autoSpaceDN w:val="0"/>
        <w:adjustRightInd w:val="0"/>
        <w:spacing w:line="360" w:lineRule="auto"/>
        <w:ind w:firstLine="480"/>
        <w:rPr>
          <w:rFonts w:ascii="宋体" w:hAnsi="宋体"/>
          <w:szCs w:val="24"/>
        </w:rPr>
      </w:pPr>
      <w:r w:rsidRPr="005C0F00">
        <w:rPr>
          <w:rFonts w:ascii="宋体" w:hAnsi="宋体" w:hint="eastAsia"/>
          <w:szCs w:val="24"/>
        </w:rPr>
        <w:t>要求实现患者在互联网医院业务的在线支付、原路退款。</w:t>
      </w:r>
    </w:p>
    <w:p w14:paraId="1E2F5CEE" w14:textId="77777777" w:rsidR="00C64937" w:rsidRPr="005C0F00" w:rsidRDefault="008D332D">
      <w:pPr>
        <w:pStyle w:val="52"/>
        <w:spacing w:line="360" w:lineRule="auto"/>
        <w:rPr>
          <w:b/>
        </w:rPr>
      </w:pPr>
      <w:r w:rsidRPr="005C0F00">
        <w:rPr>
          <w:rFonts w:hint="eastAsia"/>
          <w:b/>
        </w:rPr>
        <w:t>4、短信平台接口</w:t>
      </w:r>
    </w:p>
    <w:p w14:paraId="1A0CEA29" w14:textId="53B5522E" w:rsidR="00C64937" w:rsidRPr="005C0F00" w:rsidRDefault="008D332D">
      <w:pPr>
        <w:pStyle w:val="1ffa"/>
        <w:autoSpaceDE w:val="0"/>
        <w:autoSpaceDN w:val="0"/>
        <w:adjustRightInd w:val="0"/>
        <w:spacing w:line="360" w:lineRule="auto"/>
        <w:ind w:firstLineChars="177" w:firstLine="425"/>
        <w:rPr>
          <w:rFonts w:ascii="宋体" w:hAnsi="宋体"/>
          <w:szCs w:val="24"/>
        </w:rPr>
      </w:pPr>
      <w:r w:rsidRPr="005C0F00">
        <w:rPr>
          <w:rFonts w:ascii="宋体" w:hAnsi="宋体" w:hint="eastAsia"/>
          <w:szCs w:val="24"/>
        </w:rPr>
        <w:t>要求实现患者在互联网医院必要业务环节过程的短消息推送。</w:t>
      </w:r>
    </w:p>
    <w:p w14:paraId="4F4B274C" w14:textId="77777777" w:rsidR="00C64937" w:rsidRPr="005C0F00" w:rsidRDefault="008D332D">
      <w:pPr>
        <w:pStyle w:val="52"/>
        <w:spacing w:line="360" w:lineRule="auto"/>
        <w:rPr>
          <w:b/>
        </w:rPr>
      </w:pPr>
      <w:r w:rsidRPr="005C0F00">
        <w:rPr>
          <w:rFonts w:hint="eastAsia"/>
          <w:b/>
        </w:rPr>
        <w:t>5、HIS接口</w:t>
      </w:r>
    </w:p>
    <w:p w14:paraId="112F648E" w14:textId="77777777" w:rsidR="00C64937" w:rsidRPr="005C0F00" w:rsidRDefault="008D332D">
      <w:pPr>
        <w:pStyle w:val="1ffa"/>
        <w:autoSpaceDE w:val="0"/>
        <w:autoSpaceDN w:val="0"/>
        <w:adjustRightInd w:val="0"/>
        <w:spacing w:line="360" w:lineRule="auto"/>
        <w:ind w:firstLineChars="177" w:firstLine="425"/>
        <w:rPr>
          <w:rFonts w:ascii="宋体" w:hAnsi="宋体"/>
          <w:szCs w:val="24"/>
        </w:rPr>
      </w:pPr>
      <w:r w:rsidRPr="005C0F00">
        <w:rPr>
          <w:rFonts w:ascii="宋体" w:hAnsi="宋体" w:hint="eastAsia"/>
          <w:szCs w:val="24"/>
        </w:rPr>
        <w:t>要求与医院HIS系统对接，实现预约支付、在线开方、在线开检验检查等互联网医院业务。</w:t>
      </w:r>
    </w:p>
    <w:p w14:paraId="62315C2C" w14:textId="77777777" w:rsidR="00C64937" w:rsidRPr="005C0F00" w:rsidRDefault="008D332D">
      <w:pPr>
        <w:pStyle w:val="52"/>
        <w:spacing w:line="360" w:lineRule="auto"/>
        <w:rPr>
          <w:b/>
        </w:rPr>
      </w:pPr>
      <w:r w:rsidRPr="005C0F00">
        <w:rPr>
          <w:rFonts w:hint="eastAsia"/>
          <w:b/>
        </w:rPr>
        <w:t>6、微信公众号接口</w:t>
      </w:r>
    </w:p>
    <w:p w14:paraId="1AA9F3DB" w14:textId="5E47E49F" w:rsidR="00C64937" w:rsidRPr="005C0F00" w:rsidRDefault="008D332D">
      <w:pPr>
        <w:pStyle w:val="1ffa"/>
        <w:autoSpaceDE w:val="0"/>
        <w:autoSpaceDN w:val="0"/>
        <w:adjustRightInd w:val="0"/>
        <w:spacing w:line="360" w:lineRule="auto"/>
        <w:ind w:firstLine="480"/>
        <w:rPr>
          <w:rFonts w:ascii="宋体" w:hAnsi="宋体"/>
          <w:szCs w:val="24"/>
        </w:rPr>
      </w:pPr>
      <w:r w:rsidRPr="005C0F00">
        <w:rPr>
          <w:rFonts w:ascii="宋体" w:hAnsi="宋体" w:hint="eastAsia"/>
          <w:szCs w:val="24"/>
        </w:rPr>
        <w:t>要求与医院微信公众号系统对接，实现患者身份认证信息的互联互通。</w:t>
      </w:r>
    </w:p>
    <w:p w14:paraId="13588456" w14:textId="77777777" w:rsidR="00C64937" w:rsidRPr="005C0F00" w:rsidRDefault="008D332D">
      <w:pPr>
        <w:keepNext/>
        <w:keepLines/>
        <w:widowControl w:val="0"/>
        <w:spacing w:before="100" w:line="360" w:lineRule="auto"/>
        <w:jc w:val="center"/>
        <w:outlineLvl w:val="1"/>
        <w:rPr>
          <w:rFonts w:asciiTheme="minorEastAsia" w:eastAsiaTheme="minorEastAsia" w:hAnsiTheme="minorEastAsia" w:cs="Times New Roman"/>
          <w:b/>
          <w:bCs/>
          <w:sz w:val="28"/>
          <w:lang w:bidi="en-US"/>
        </w:rPr>
      </w:pPr>
      <w:bookmarkStart w:id="154" w:name="_Toc187251262"/>
      <w:r w:rsidRPr="005C0F00">
        <w:rPr>
          <w:rFonts w:asciiTheme="minorEastAsia" w:eastAsiaTheme="minorEastAsia" w:hAnsiTheme="minorEastAsia" w:cs="Times New Roman" w:hint="eastAsia"/>
          <w:b/>
          <w:bCs/>
          <w:sz w:val="28"/>
          <w:lang w:bidi="en-US"/>
        </w:rPr>
        <w:lastRenderedPageBreak/>
        <w:t>第三部分</w:t>
      </w:r>
      <w:bookmarkEnd w:id="154"/>
    </w:p>
    <w:p w14:paraId="45D9A398" w14:textId="77777777" w:rsidR="00C64937" w:rsidRPr="005C0F00" w:rsidRDefault="00C64937">
      <w:pPr>
        <w:pStyle w:val="Default"/>
      </w:pPr>
    </w:p>
    <w:p w14:paraId="4965DB94" w14:textId="77777777" w:rsidR="00C64937" w:rsidRPr="005C0F00" w:rsidRDefault="008D332D">
      <w:pPr>
        <w:pStyle w:val="Default"/>
        <w:spacing w:line="360" w:lineRule="auto"/>
        <w:rPr>
          <w:b/>
          <w:bCs/>
        </w:rPr>
      </w:pPr>
      <w:r w:rsidRPr="005C0F00">
        <w:rPr>
          <w:rFonts w:hint="eastAsia"/>
          <w:b/>
          <w:bCs/>
        </w:rPr>
        <w:t>（一）项目实施要求</w:t>
      </w:r>
    </w:p>
    <w:p w14:paraId="63A5A30A" w14:textId="5C689C60"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1. 实施时间</w:t>
      </w:r>
      <w:r w:rsidRPr="005C0F00">
        <w:rPr>
          <w:rFonts w:asciiTheme="minorEastAsia" w:eastAsiaTheme="minorEastAsia" w:hAnsiTheme="minorEastAsia"/>
        </w:rPr>
        <w:t>：</w:t>
      </w:r>
      <w:r w:rsidRPr="005C0F00">
        <w:rPr>
          <w:rFonts w:asciiTheme="minorEastAsia" w:eastAsiaTheme="minorEastAsia" w:hAnsiTheme="minorEastAsia" w:hint="eastAsia"/>
        </w:rPr>
        <w:t>自合同签订之日起8个月</w:t>
      </w:r>
      <w:r w:rsidRPr="005C0F00">
        <w:rPr>
          <w:rFonts w:asciiTheme="minorEastAsia" w:eastAsiaTheme="minorEastAsia" w:hAnsiTheme="minorEastAsia"/>
        </w:rPr>
        <w:t>内完成</w:t>
      </w:r>
      <w:r w:rsidRPr="005C0F00">
        <w:rPr>
          <w:rFonts w:asciiTheme="minorEastAsia" w:eastAsiaTheme="minorEastAsia" w:hAnsiTheme="minorEastAsia" w:hint="eastAsia"/>
        </w:rPr>
        <w:t>技术服务</w:t>
      </w:r>
      <w:r w:rsidR="00E23E88" w:rsidRPr="005C0F00">
        <w:rPr>
          <w:rFonts w:asciiTheme="minorEastAsia" w:eastAsiaTheme="minorEastAsia" w:hAnsiTheme="minorEastAsia"/>
        </w:rPr>
        <w:t>并交付使用</w:t>
      </w:r>
      <w:r w:rsidR="00E23E88" w:rsidRPr="005C0F00">
        <w:rPr>
          <w:rFonts w:asciiTheme="minorEastAsia" w:eastAsiaTheme="minorEastAsia" w:hAnsiTheme="minorEastAsia" w:hint="eastAsia"/>
        </w:rPr>
        <w:t>。</w:t>
      </w:r>
    </w:p>
    <w:p w14:paraId="2F4F464A"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2. 实施</w:t>
      </w:r>
      <w:r w:rsidRPr="005C0F00">
        <w:rPr>
          <w:rFonts w:asciiTheme="minorEastAsia" w:eastAsiaTheme="minorEastAsia" w:hAnsiTheme="minorEastAsia"/>
        </w:rPr>
        <w:t>地点：</w:t>
      </w:r>
      <w:r w:rsidRPr="005C0F00">
        <w:rPr>
          <w:rFonts w:asciiTheme="minorEastAsia" w:eastAsiaTheme="minorEastAsia" w:hAnsiTheme="minorEastAsia" w:hint="eastAsia"/>
        </w:rPr>
        <w:t>北京市二龙路医院</w:t>
      </w:r>
      <w:r w:rsidRPr="005C0F00">
        <w:rPr>
          <w:rFonts w:asciiTheme="minorEastAsia" w:eastAsiaTheme="minorEastAsia" w:hAnsiTheme="minorEastAsia"/>
        </w:rPr>
        <w:t>。</w:t>
      </w:r>
    </w:p>
    <w:p w14:paraId="0F48477F" w14:textId="3264958E"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3. 供应商</w:t>
      </w:r>
      <w:r w:rsidRPr="005C0F00">
        <w:rPr>
          <w:rFonts w:asciiTheme="minorEastAsia" w:eastAsiaTheme="minorEastAsia" w:hAnsiTheme="minorEastAsia"/>
        </w:rPr>
        <w:t>应在系统实施方案中描述具体的实施团队的组成、工作的内容、投入人员、项目进程表</w:t>
      </w:r>
      <w:r w:rsidRPr="005C0F00">
        <w:rPr>
          <w:rFonts w:asciiTheme="minorEastAsia" w:eastAsiaTheme="minorEastAsia" w:hAnsiTheme="minorEastAsia" w:hint="eastAsia"/>
        </w:rPr>
        <w:t>及采购人的配合</w:t>
      </w:r>
      <w:r w:rsidRPr="005C0F00">
        <w:rPr>
          <w:rFonts w:asciiTheme="minorEastAsia" w:eastAsiaTheme="minorEastAsia" w:hAnsiTheme="minorEastAsia"/>
        </w:rPr>
        <w:t>等内容。在所有工作开展之前，</w:t>
      </w:r>
      <w:r w:rsidRPr="005C0F00">
        <w:rPr>
          <w:rFonts w:asciiTheme="minorEastAsia" w:eastAsiaTheme="minorEastAsia" w:hAnsiTheme="minorEastAsia" w:hint="eastAsia"/>
        </w:rPr>
        <w:t>供应商</w:t>
      </w:r>
      <w:r w:rsidRPr="005C0F00">
        <w:rPr>
          <w:rFonts w:asciiTheme="minorEastAsia" w:eastAsiaTheme="minorEastAsia" w:hAnsiTheme="minorEastAsia"/>
        </w:rPr>
        <w:t>应制定一套完整科学可行的实施方案，作为</w:t>
      </w:r>
      <w:r w:rsidRPr="005C0F00">
        <w:rPr>
          <w:rFonts w:asciiTheme="minorEastAsia" w:eastAsiaTheme="minorEastAsia" w:hAnsiTheme="minorEastAsia" w:hint="eastAsia"/>
        </w:rPr>
        <w:t>项目</w:t>
      </w:r>
      <w:r w:rsidRPr="005C0F00">
        <w:rPr>
          <w:rFonts w:asciiTheme="minorEastAsia" w:eastAsiaTheme="minorEastAsia" w:hAnsiTheme="minorEastAsia"/>
        </w:rPr>
        <w:t>实施的总体计划和步骤。实施方案内容大致包括</w:t>
      </w:r>
      <w:r w:rsidRPr="005C0F00">
        <w:rPr>
          <w:rFonts w:asciiTheme="minorEastAsia" w:eastAsiaTheme="minorEastAsia" w:hAnsiTheme="minorEastAsia" w:hint="eastAsia"/>
        </w:rPr>
        <w:t>：</w:t>
      </w:r>
    </w:p>
    <w:p w14:paraId="62EB98F8"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rPr>
        <w:fldChar w:fldCharType="begin"/>
      </w:r>
      <w:r w:rsidRPr="005C0F00">
        <w:rPr>
          <w:rFonts w:asciiTheme="minorEastAsia" w:eastAsiaTheme="minorEastAsia" w:hAnsiTheme="minorEastAsia" w:hint="eastAsia"/>
        </w:rPr>
        <w:instrText>= 1 \* GB3</w:instrText>
      </w:r>
      <w:r w:rsidRPr="005C0F00">
        <w:rPr>
          <w:rFonts w:asciiTheme="minorEastAsia" w:eastAsiaTheme="minorEastAsia" w:hAnsiTheme="minorEastAsia"/>
        </w:rPr>
        <w:fldChar w:fldCharType="separate"/>
      </w:r>
      <w:r w:rsidRPr="005C0F00">
        <w:rPr>
          <w:rFonts w:asciiTheme="minorEastAsia" w:eastAsiaTheme="minorEastAsia" w:hAnsiTheme="minorEastAsia" w:hint="eastAsia"/>
        </w:rPr>
        <w:t>①</w:t>
      </w:r>
      <w:r w:rsidRPr="005C0F00">
        <w:rPr>
          <w:rFonts w:asciiTheme="minorEastAsia" w:eastAsiaTheme="minorEastAsia" w:hAnsiTheme="minorEastAsia"/>
        </w:rPr>
        <w:fldChar w:fldCharType="end"/>
      </w:r>
      <w:r w:rsidRPr="005C0F00">
        <w:rPr>
          <w:rFonts w:asciiTheme="minorEastAsia" w:eastAsiaTheme="minorEastAsia" w:hAnsiTheme="minorEastAsia"/>
        </w:rPr>
        <w:t>组织保障安排：成立领导小组，领导小组中的责任分工等。</w:t>
      </w:r>
    </w:p>
    <w:p w14:paraId="03584707"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rPr>
        <w:fldChar w:fldCharType="begin"/>
      </w:r>
      <w:r w:rsidRPr="005C0F00">
        <w:rPr>
          <w:rFonts w:asciiTheme="minorEastAsia" w:eastAsiaTheme="minorEastAsia" w:hAnsiTheme="minorEastAsia" w:hint="eastAsia"/>
        </w:rPr>
        <w:instrText>= 2 \* GB3</w:instrText>
      </w:r>
      <w:r w:rsidRPr="005C0F00">
        <w:rPr>
          <w:rFonts w:asciiTheme="minorEastAsia" w:eastAsiaTheme="minorEastAsia" w:hAnsiTheme="minorEastAsia"/>
        </w:rPr>
        <w:fldChar w:fldCharType="separate"/>
      </w:r>
      <w:r w:rsidRPr="005C0F00">
        <w:rPr>
          <w:rFonts w:asciiTheme="minorEastAsia" w:eastAsiaTheme="minorEastAsia" w:hAnsiTheme="minorEastAsia" w:hint="eastAsia"/>
        </w:rPr>
        <w:t>②</w:t>
      </w:r>
      <w:r w:rsidRPr="005C0F00">
        <w:rPr>
          <w:rFonts w:asciiTheme="minorEastAsia" w:eastAsiaTheme="minorEastAsia" w:hAnsiTheme="minorEastAsia"/>
        </w:rPr>
        <w:fldChar w:fldCharType="end"/>
      </w:r>
      <w:r w:rsidRPr="005C0F00">
        <w:rPr>
          <w:rFonts w:asciiTheme="minorEastAsia" w:eastAsiaTheme="minorEastAsia" w:hAnsiTheme="minorEastAsia"/>
        </w:rPr>
        <w:t>制定具体的实施流程、实施内容</w:t>
      </w:r>
      <w:r w:rsidRPr="005C0F00">
        <w:rPr>
          <w:rFonts w:asciiTheme="minorEastAsia" w:eastAsiaTheme="minorEastAsia" w:hAnsiTheme="minorEastAsia" w:hint="eastAsia"/>
        </w:rPr>
        <w:t>。</w:t>
      </w:r>
    </w:p>
    <w:p w14:paraId="6CA97E5A"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③项目建设过程中需完成与现有业务系统的对接，供应商应承诺项目报价中包含对接过程所发生的相关费用。</w:t>
      </w:r>
    </w:p>
    <w:p w14:paraId="3D614658"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（二）</w:t>
      </w:r>
      <w:r w:rsidRPr="005C0F00">
        <w:rPr>
          <w:rFonts w:asciiTheme="minorEastAsia" w:eastAsiaTheme="minorEastAsia" w:hAnsiTheme="minorEastAsia"/>
        </w:rPr>
        <w:t>验收要求</w:t>
      </w:r>
    </w:p>
    <w:p w14:paraId="57D47D5A"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1. 验收方法：本项目验收将按系统上线和服务情况综合验收，按比选文件要求所有系统完成后，进行项目总验收。验收工作由中标方提出，采购人组织相关评审组进行验收。</w:t>
      </w:r>
    </w:p>
    <w:p w14:paraId="0DD9C84E" w14:textId="0A61A2B6"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2. 验收时间：业务系统服务调试完毕，并稳定运行一个月后，由中标方提出验收申请，采购人应于中标方提出验收申请后十个工作日内组织验收。采购人验收合格后应当出具验收报告。</w:t>
      </w:r>
    </w:p>
    <w:p w14:paraId="04DCA927"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3. 验收内容：按照比选文件、响应文件、合同、相关承诺和相关补充文件的内容进行。</w:t>
      </w:r>
    </w:p>
    <w:p w14:paraId="2051FA89"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4. 验收标准：</w:t>
      </w:r>
    </w:p>
    <w:p w14:paraId="04052A8C" w14:textId="14B59EE9"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①项目服务所有技术性能及参数：应符合比选文件和中标方响应文件所要求的技术标准及服务标准。系统运行稳定，无故障，数据无错误。</w:t>
      </w:r>
    </w:p>
    <w:p w14:paraId="553DE8FE" w14:textId="1D10FC43"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②验收工作由采购人和中标方共同进行。在验收时，中标方应向采购人提供全部技术资料，按采购人提出的方式验收。由采购人对系统的技术性能参数进行检验。如发现任何一项与验收内容不符，采购人有权拒绝接受。</w:t>
      </w:r>
    </w:p>
    <w:p w14:paraId="43203197" w14:textId="1D5BC5E4"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5</w:t>
      </w:r>
      <w:r w:rsidRPr="005C0F00">
        <w:rPr>
          <w:rFonts w:asciiTheme="minorEastAsia" w:eastAsiaTheme="minorEastAsia" w:hAnsiTheme="minorEastAsia"/>
        </w:rPr>
        <w:t xml:space="preserve">. </w:t>
      </w:r>
      <w:r w:rsidRPr="005C0F00">
        <w:rPr>
          <w:rFonts w:asciiTheme="minorEastAsia" w:eastAsiaTheme="minorEastAsia" w:hAnsiTheme="minorEastAsia" w:hint="eastAsia"/>
        </w:rPr>
        <w:t>验收文件的签署：由中标方撰写服务完成报告，由采购人委派的负责人在审核后签署。</w:t>
      </w:r>
    </w:p>
    <w:p w14:paraId="451B351D" w14:textId="77777777" w:rsidR="00C64937" w:rsidRPr="005C0F00" w:rsidRDefault="008D332D">
      <w:pPr>
        <w:pStyle w:val="Default"/>
        <w:spacing w:line="360" w:lineRule="auto"/>
        <w:rPr>
          <w:b/>
          <w:bCs/>
        </w:rPr>
      </w:pPr>
      <w:bookmarkStart w:id="155" w:name="_Toc449000765"/>
      <w:r w:rsidRPr="005C0F00">
        <w:rPr>
          <w:rFonts w:hint="eastAsia"/>
          <w:b/>
          <w:bCs/>
        </w:rPr>
        <w:lastRenderedPageBreak/>
        <w:t>（三）</w:t>
      </w:r>
      <w:r w:rsidRPr="005C0F00">
        <w:rPr>
          <w:b/>
          <w:bCs/>
        </w:rPr>
        <w:t>培训要求</w:t>
      </w:r>
      <w:bookmarkEnd w:id="155"/>
    </w:p>
    <w:p w14:paraId="3FD16969" w14:textId="4B75C3A8" w:rsidR="00C64937" w:rsidRPr="005C0F00" w:rsidRDefault="008D332D" w:rsidP="00E23E88">
      <w:pPr>
        <w:pStyle w:val="Default"/>
        <w:spacing w:line="360" w:lineRule="auto"/>
        <w:ind w:firstLineChars="200" w:firstLine="480"/>
        <w:jc w:val="both"/>
        <w:rPr>
          <w:rFonts w:asciiTheme="minorEastAsia" w:eastAsiaTheme="minorEastAsia" w:hAnsiTheme="minorEastAsia"/>
          <w:bCs/>
        </w:rPr>
      </w:pPr>
      <w:r w:rsidRPr="005C0F00">
        <w:rPr>
          <w:rFonts w:asciiTheme="minorEastAsia" w:eastAsiaTheme="minorEastAsia" w:hAnsiTheme="minorEastAsia" w:hint="eastAsia"/>
          <w:bCs/>
        </w:rPr>
        <w:t>1. 供应商</w:t>
      </w:r>
      <w:r w:rsidRPr="005C0F00">
        <w:rPr>
          <w:rFonts w:asciiTheme="minorEastAsia" w:eastAsiaTheme="minorEastAsia" w:hAnsiTheme="minorEastAsia"/>
          <w:bCs/>
        </w:rPr>
        <w:t>必须向</w:t>
      </w:r>
      <w:r w:rsidRPr="005C0F00">
        <w:rPr>
          <w:rFonts w:asciiTheme="minorEastAsia" w:eastAsiaTheme="minorEastAsia" w:hAnsiTheme="minorEastAsia" w:hint="eastAsia"/>
          <w:bCs/>
        </w:rPr>
        <w:t>采购人</w:t>
      </w:r>
      <w:r w:rsidRPr="005C0F00">
        <w:rPr>
          <w:rFonts w:asciiTheme="minorEastAsia" w:eastAsiaTheme="minorEastAsia" w:hAnsiTheme="minorEastAsia"/>
          <w:bCs/>
        </w:rPr>
        <w:t>提供免费培训，培训方式应包括理论培训和现场培训。供应商须针对不同的培训对象，在</w:t>
      </w:r>
      <w:r w:rsidRPr="005C0F00">
        <w:rPr>
          <w:rFonts w:asciiTheme="minorEastAsia" w:eastAsiaTheme="minorEastAsia" w:hAnsiTheme="minorEastAsia" w:hint="eastAsia"/>
          <w:bCs/>
        </w:rPr>
        <w:t>响应</w:t>
      </w:r>
      <w:r w:rsidRPr="005C0F00">
        <w:rPr>
          <w:rFonts w:asciiTheme="minorEastAsia" w:eastAsiaTheme="minorEastAsia" w:hAnsiTheme="minorEastAsia"/>
          <w:bCs/>
        </w:rPr>
        <w:t>文件中提出全面、详细的培训计划，包括但不限于培训内容、培训时间、地点、授课老师等。</w:t>
      </w:r>
    </w:p>
    <w:p w14:paraId="5FC5ACBF" w14:textId="70B4F28E" w:rsidR="00C64937" w:rsidRPr="005C0F00" w:rsidRDefault="008D332D" w:rsidP="00E23E88">
      <w:pPr>
        <w:pStyle w:val="Default"/>
        <w:spacing w:line="360" w:lineRule="auto"/>
        <w:ind w:firstLineChars="200" w:firstLine="480"/>
        <w:jc w:val="both"/>
        <w:rPr>
          <w:rFonts w:asciiTheme="minorEastAsia" w:eastAsiaTheme="minorEastAsia" w:hAnsiTheme="minorEastAsia"/>
          <w:bCs/>
        </w:rPr>
      </w:pPr>
      <w:r w:rsidRPr="005C0F00">
        <w:rPr>
          <w:rFonts w:asciiTheme="minorEastAsia" w:eastAsiaTheme="minorEastAsia" w:hAnsiTheme="minorEastAsia" w:hint="eastAsia"/>
          <w:bCs/>
        </w:rPr>
        <w:t>2. 供应商</w:t>
      </w:r>
      <w:r w:rsidRPr="005C0F00">
        <w:rPr>
          <w:rFonts w:asciiTheme="minorEastAsia" w:eastAsiaTheme="minorEastAsia" w:hAnsiTheme="minorEastAsia"/>
          <w:bCs/>
        </w:rPr>
        <w:t>派出的培训教员应具备丰富的相同课程教学经验，所有的培训教员必须中文授课，</w:t>
      </w:r>
      <w:r w:rsidRPr="005C0F00">
        <w:rPr>
          <w:rFonts w:asciiTheme="minorEastAsia" w:eastAsiaTheme="minorEastAsia" w:hAnsiTheme="minorEastAsia" w:hint="eastAsia"/>
          <w:bCs/>
        </w:rPr>
        <w:t>供应商</w:t>
      </w:r>
      <w:r w:rsidRPr="005C0F00">
        <w:rPr>
          <w:rFonts w:asciiTheme="minorEastAsia" w:eastAsiaTheme="minorEastAsia" w:hAnsiTheme="minorEastAsia"/>
          <w:bCs/>
        </w:rPr>
        <w:t>必须为所有被培训人员提供培训用文字资料和讲义等相关用品。</w:t>
      </w:r>
    </w:p>
    <w:p w14:paraId="3D80FFCB" w14:textId="0CA6CAD2" w:rsidR="00C64937" w:rsidRPr="005C0F00" w:rsidRDefault="008D332D" w:rsidP="00E23E88">
      <w:pPr>
        <w:pStyle w:val="Default"/>
        <w:spacing w:line="360" w:lineRule="auto"/>
        <w:ind w:firstLineChars="200" w:firstLine="480"/>
        <w:jc w:val="both"/>
        <w:rPr>
          <w:rFonts w:asciiTheme="minorEastAsia" w:eastAsiaTheme="minorEastAsia" w:hAnsiTheme="minorEastAsia"/>
          <w:bCs/>
        </w:rPr>
      </w:pPr>
      <w:r w:rsidRPr="005C0F00">
        <w:rPr>
          <w:rFonts w:asciiTheme="minorEastAsia" w:eastAsiaTheme="minorEastAsia" w:hAnsiTheme="minorEastAsia" w:hint="eastAsia"/>
          <w:bCs/>
        </w:rPr>
        <w:t>3. 供应商</w:t>
      </w:r>
      <w:r w:rsidRPr="005C0F00">
        <w:rPr>
          <w:rFonts w:asciiTheme="minorEastAsia" w:eastAsiaTheme="minorEastAsia" w:hAnsiTheme="minorEastAsia"/>
          <w:bCs/>
        </w:rPr>
        <w:t>应按</w:t>
      </w:r>
      <w:r w:rsidRPr="005C0F00">
        <w:rPr>
          <w:rFonts w:asciiTheme="minorEastAsia" w:eastAsiaTheme="minorEastAsia" w:hAnsiTheme="minorEastAsia" w:hint="eastAsia"/>
          <w:bCs/>
        </w:rPr>
        <w:t>采购人</w:t>
      </w:r>
      <w:r w:rsidRPr="005C0F00">
        <w:rPr>
          <w:rFonts w:asciiTheme="minorEastAsia" w:eastAsiaTheme="minorEastAsia" w:hAnsiTheme="minorEastAsia"/>
          <w:bCs/>
        </w:rPr>
        <w:t>约定合理地安排培训时间。</w:t>
      </w:r>
    </w:p>
    <w:p w14:paraId="18E1D183" w14:textId="77777777" w:rsidR="00C64937" w:rsidRPr="005C0F00" w:rsidRDefault="008D332D">
      <w:pPr>
        <w:pStyle w:val="Default"/>
        <w:spacing w:line="360" w:lineRule="auto"/>
        <w:rPr>
          <w:b/>
          <w:bCs/>
        </w:rPr>
      </w:pPr>
      <w:bookmarkStart w:id="156" w:name="_Toc449000766"/>
      <w:r w:rsidRPr="005C0F00">
        <w:rPr>
          <w:rFonts w:hint="eastAsia"/>
          <w:b/>
          <w:bCs/>
        </w:rPr>
        <w:t>（四）</w:t>
      </w:r>
      <w:r w:rsidRPr="005C0F00">
        <w:rPr>
          <w:b/>
          <w:bCs/>
        </w:rPr>
        <w:t>售后服务要求</w:t>
      </w:r>
      <w:bookmarkEnd w:id="156"/>
    </w:p>
    <w:p w14:paraId="2A2F3C00" w14:textId="23ABB3B5" w:rsidR="00C64937" w:rsidRPr="005C0F00" w:rsidRDefault="008D332D" w:rsidP="00A62077">
      <w:pPr>
        <w:pStyle w:val="Default"/>
        <w:spacing w:line="360" w:lineRule="auto"/>
        <w:ind w:firstLineChars="200" w:firstLine="480"/>
        <w:jc w:val="both"/>
        <w:rPr>
          <w:rFonts w:asciiTheme="minorEastAsia" w:eastAsiaTheme="minorEastAsia" w:hAnsiTheme="minorEastAsia"/>
          <w:bCs/>
        </w:rPr>
      </w:pPr>
      <w:r w:rsidRPr="005C0F00">
        <w:rPr>
          <w:rFonts w:asciiTheme="minorEastAsia" w:eastAsiaTheme="minorEastAsia" w:hAnsiTheme="minorEastAsia" w:hint="eastAsia"/>
          <w:bCs/>
        </w:rPr>
        <w:t>1. 系统与服务维护期为壹年。</w:t>
      </w:r>
    </w:p>
    <w:p w14:paraId="711D8252" w14:textId="381C8C26" w:rsidR="00C64937" w:rsidRPr="005C0F00" w:rsidRDefault="008D332D" w:rsidP="00A62077">
      <w:pPr>
        <w:pStyle w:val="Default"/>
        <w:spacing w:line="360" w:lineRule="auto"/>
        <w:ind w:firstLineChars="200" w:firstLine="480"/>
        <w:jc w:val="both"/>
        <w:rPr>
          <w:rFonts w:asciiTheme="minorEastAsia" w:eastAsiaTheme="minorEastAsia" w:hAnsiTheme="minorEastAsia"/>
          <w:bCs/>
        </w:rPr>
      </w:pPr>
      <w:r w:rsidRPr="005C0F00">
        <w:rPr>
          <w:rFonts w:asciiTheme="minorEastAsia" w:eastAsiaTheme="minorEastAsia" w:hAnsiTheme="minorEastAsia" w:hint="eastAsia"/>
          <w:bCs/>
        </w:rPr>
        <w:t>2.维护期自本项目终验合格书签订之日起开始计算。投标人应提供7×24小时软件工程师维护。</w:t>
      </w:r>
    </w:p>
    <w:p w14:paraId="5E39F0B0" w14:textId="4645B1D6" w:rsidR="00C64937" w:rsidRPr="005C0F00" w:rsidRDefault="008D332D" w:rsidP="00A62077">
      <w:pPr>
        <w:pStyle w:val="Default"/>
        <w:spacing w:line="360" w:lineRule="auto"/>
        <w:ind w:firstLineChars="200" w:firstLine="480"/>
        <w:jc w:val="both"/>
        <w:rPr>
          <w:rFonts w:asciiTheme="minorEastAsia" w:eastAsiaTheme="minorEastAsia" w:hAnsiTheme="minorEastAsia"/>
          <w:bCs/>
        </w:rPr>
      </w:pPr>
      <w:r w:rsidRPr="005C0F00">
        <w:rPr>
          <w:rFonts w:asciiTheme="minorEastAsia" w:eastAsiaTheme="minorEastAsia" w:hAnsiTheme="minorEastAsia" w:hint="eastAsia"/>
          <w:bCs/>
        </w:rPr>
        <w:t>3. 服务期间及免费维护期内的所有售后维护，包括服务维护、升级等所产生的费用均由中标人承担。</w:t>
      </w:r>
    </w:p>
    <w:p w14:paraId="1D627F66" w14:textId="74DAB018" w:rsidR="00C64937" w:rsidRPr="005C0F00" w:rsidRDefault="008D332D" w:rsidP="00A62077">
      <w:pPr>
        <w:pStyle w:val="Default"/>
        <w:spacing w:line="360" w:lineRule="auto"/>
        <w:ind w:firstLineChars="200" w:firstLine="480"/>
        <w:jc w:val="both"/>
        <w:rPr>
          <w:rFonts w:asciiTheme="minorEastAsia" w:eastAsiaTheme="minorEastAsia" w:hAnsiTheme="minorEastAsia"/>
          <w:bCs/>
        </w:rPr>
      </w:pPr>
      <w:r w:rsidRPr="005C0F00">
        <w:rPr>
          <w:rFonts w:asciiTheme="minorEastAsia" w:eastAsiaTheme="minorEastAsia" w:hAnsiTheme="minorEastAsia" w:hint="eastAsia"/>
          <w:bCs/>
        </w:rPr>
        <w:t>4. 响应时间：供应商在响应文件中必须明确承诺售后服务响应时间，并不得低于以下标准：提供7×24电话服务，30分钟内响应，有8小时以内解决问题的能力。如需现场服务的，具有解决故障能力的工程师应在6小时内到达现场。</w:t>
      </w:r>
    </w:p>
    <w:p w14:paraId="66BE2107" w14:textId="77777777" w:rsidR="00C64937" w:rsidRPr="005C0F00" w:rsidRDefault="00C64937" w:rsidP="00A62077">
      <w:pPr>
        <w:pStyle w:val="Default"/>
        <w:spacing w:line="360" w:lineRule="auto"/>
        <w:jc w:val="both"/>
      </w:pPr>
    </w:p>
    <w:p w14:paraId="2705F37E" w14:textId="77777777" w:rsidR="00C64937" w:rsidRPr="005C0F00" w:rsidRDefault="008D332D">
      <w:pPr>
        <w:spacing w:line="360" w:lineRule="auto"/>
        <w:rPr>
          <w:rFonts w:asciiTheme="minorEastAsia" w:eastAsiaTheme="minorEastAsia" w:hAnsiTheme="minorEastAsia"/>
          <w:shd w:val="clear" w:color="auto" w:fill="FFFFFF"/>
        </w:rPr>
      </w:pPr>
      <w:r w:rsidRPr="005C0F00">
        <w:rPr>
          <w:rFonts w:asciiTheme="minorEastAsia" w:eastAsiaTheme="minorEastAsia" w:hAnsiTheme="minorEastAsia" w:hint="eastAsia"/>
          <w:shd w:val="clear" w:color="auto" w:fill="FFFFFF"/>
        </w:rPr>
        <w:br w:type="page"/>
      </w:r>
    </w:p>
    <w:p w14:paraId="2A5AFC78" w14:textId="77777777" w:rsidR="00C64937" w:rsidRPr="005C0F00" w:rsidRDefault="008D332D">
      <w:pPr>
        <w:pStyle w:val="10"/>
        <w:spacing w:line="360" w:lineRule="auto"/>
        <w:rPr>
          <w:rFonts w:asciiTheme="minorEastAsia" w:eastAsiaTheme="minorEastAsia" w:hAnsiTheme="minorEastAsia"/>
          <w:sz w:val="24"/>
          <w:szCs w:val="24"/>
        </w:rPr>
      </w:pPr>
      <w:bookmarkStart w:id="157" w:name="_Toc187251263"/>
      <w:r w:rsidRPr="005C0F00">
        <w:rPr>
          <w:rFonts w:asciiTheme="minorEastAsia" w:eastAsiaTheme="minorEastAsia" w:hAnsiTheme="minorEastAsia" w:hint="eastAsia"/>
          <w:sz w:val="30"/>
          <w:szCs w:val="30"/>
        </w:rPr>
        <w:lastRenderedPageBreak/>
        <w:t>第五章 评审办法及评分标准</w:t>
      </w:r>
      <w:bookmarkEnd w:id="54"/>
      <w:bookmarkEnd w:id="55"/>
      <w:bookmarkEnd w:id="157"/>
    </w:p>
    <w:p w14:paraId="7F945D4F" w14:textId="77777777" w:rsidR="00C64937" w:rsidRPr="005C0F00" w:rsidRDefault="008D332D">
      <w:pPr>
        <w:pStyle w:val="20"/>
        <w:spacing w:line="360" w:lineRule="auto"/>
        <w:jc w:val="left"/>
        <w:rPr>
          <w:rFonts w:asciiTheme="minorEastAsia" w:eastAsiaTheme="minorEastAsia" w:hAnsiTheme="minorEastAsia"/>
          <w:sz w:val="24"/>
          <w:szCs w:val="24"/>
        </w:rPr>
      </w:pPr>
      <w:bookmarkStart w:id="158" w:name="_Toc187251264"/>
      <w:r w:rsidRPr="005C0F00">
        <w:rPr>
          <w:rFonts w:asciiTheme="minorEastAsia" w:eastAsiaTheme="minorEastAsia" w:hAnsiTheme="minorEastAsia" w:hint="eastAsia"/>
          <w:sz w:val="24"/>
          <w:szCs w:val="24"/>
        </w:rPr>
        <w:t>一、资格审查</w:t>
      </w:r>
      <w:bookmarkEnd w:id="158"/>
    </w:p>
    <w:p w14:paraId="79CC981B"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1</w:t>
      </w:r>
      <w:r w:rsidRPr="005C0F00">
        <w:rPr>
          <w:rFonts w:asciiTheme="minorEastAsia" w:eastAsiaTheme="minorEastAsia" w:hAnsiTheme="minorEastAsia" w:hint="eastAsia"/>
        </w:rPr>
        <w:t>、</w:t>
      </w:r>
      <w:r w:rsidRPr="005C0F00">
        <w:rPr>
          <w:rFonts w:asciiTheme="minorEastAsia" w:eastAsiaTheme="minorEastAsia" w:hAnsiTheme="minorEastAsia"/>
        </w:rPr>
        <w:t>比选代理机构将根据《资格审查</w:t>
      </w:r>
      <w:r w:rsidRPr="005C0F00">
        <w:rPr>
          <w:rFonts w:asciiTheme="minorEastAsia" w:eastAsiaTheme="minorEastAsia" w:hAnsiTheme="minorEastAsia" w:hint="eastAsia"/>
        </w:rPr>
        <w:t>要求</w:t>
      </w:r>
      <w:r w:rsidRPr="005C0F00">
        <w:rPr>
          <w:rFonts w:asciiTheme="minorEastAsia" w:eastAsiaTheme="minorEastAsia" w:hAnsiTheme="minorEastAsia"/>
        </w:rPr>
        <w:t>》中的规定，对供应商进行资格审查，并形成资格审查结果。</w:t>
      </w:r>
    </w:p>
    <w:p w14:paraId="38F4401E"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2</w:t>
      </w:r>
      <w:r w:rsidRPr="005C0F00">
        <w:rPr>
          <w:rFonts w:asciiTheme="minorEastAsia" w:eastAsiaTheme="minorEastAsia" w:hAnsiTheme="minorEastAsia" w:hint="eastAsia"/>
        </w:rPr>
        <w:t>、比选文件中资格证明文件</w:t>
      </w:r>
      <w:r w:rsidRPr="005C0F00">
        <w:rPr>
          <w:rFonts w:asciiTheme="minorEastAsia" w:eastAsiaTheme="minorEastAsia" w:hAnsiTheme="minorEastAsia"/>
        </w:rPr>
        <w:t>中对格式有要求的，</w:t>
      </w:r>
      <w:r w:rsidRPr="005C0F00">
        <w:rPr>
          <w:rFonts w:asciiTheme="minorEastAsia" w:eastAsiaTheme="minorEastAsia" w:hAnsiTheme="minorEastAsia" w:hint="eastAsia"/>
        </w:rPr>
        <w:t>供应商不得改变格式中给定的文字所表达的含义，不得删减格式中的实质性内容，不得自行添加与格式中给定的文字内容相矛盾的内容，不得对应当填写的空格不填写或不实质性响应，否则响应无效。</w:t>
      </w:r>
    </w:p>
    <w:p w14:paraId="0D4C7F91"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3</w:t>
      </w:r>
      <w:r w:rsidRPr="005C0F00">
        <w:rPr>
          <w:rFonts w:asciiTheme="minorEastAsia" w:eastAsiaTheme="minorEastAsia" w:hAnsiTheme="minorEastAsia" w:hint="eastAsia"/>
        </w:rPr>
        <w:t>、</w:t>
      </w:r>
      <w:r w:rsidRPr="005C0F00">
        <w:rPr>
          <w:rFonts w:asciiTheme="minorEastAsia" w:eastAsiaTheme="minorEastAsia" w:hAnsiTheme="minorEastAsia"/>
        </w:rPr>
        <w:t>供应商《资格证明文件》有任何一项不符合资格审查</w:t>
      </w:r>
      <w:r w:rsidRPr="005C0F00">
        <w:rPr>
          <w:rFonts w:asciiTheme="minorEastAsia" w:eastAsiaTheme="minorEastAsia" w:hAnsiTheme="minorEastAsia" w:hint="eastAsia"/>
        </w:rPr>
        <w:t>要求</w:t>
      </w:r>
      <w:r w:rsidRPr="005C0F00">
        <w:rPr>
          <w:rFonts w:asciiTheme="minorEastAsia" w:eastAsiaTheme="minorEastAsia" w:hAnsiTheme="minorEastAsia"/>
        </w:rPr>
        <w:t>的，资格审查不合格，其</w:t>
      </w:r>
      <w:r w:rsidRPr="005C0F00">
        <w:rPr>
          <w:rFonts w:asciiTheme="minorEastAsia" w:eastAsiaTheme="minorEastAsia" w:hAnsiTheme="minorEastAsia" w:hint="eastAsia"/>
        </w:rPr>
        <w:t>响应</w:t>
      </w:r>
      <w:r w:rsidRPr="005C0F00">
        <w:rPr>
          <w:rFonts w:asciiTheme="minorEastAsia" w:eastAsiaTheme="minorEastAsia" w:hAnsiTheme="minorEastAsia"/>
        </w:rPr>
        <w:t>无效。</w:t>
      </w:r>
    </w:p>
    <w:p w14:paraId="4AC687C9"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4</w:t>
      </w:r>
      <w:r w:rsidRPr="005C0F00">
        <w:rPr>
          <w:rFonts w:asciiTheme="minorEastAsia" w:eastAsiaTheme="minorEastAsia" w:hAnsiTheme="minorEastAsia" w:hint="eastAsia"/>
        </w:rPr>
        <w:t>、</w:t>
      </w:r>
      <w:r w:rsidRPr="005C0F00">
        <w:rPr>
          <w:rFonts w:asciiTheme="minorEastAsia" w:eastAsiaTheme="minorEastAsia" w:hAnsiTheme="minorEastAsia"/>
        </w:rPr>
        <w:t>资格审查合格的供应商不足3家的，不进行评审。</w:t>
      </w:r>
    </w:p>
    <w:p w14:paraId="3D540702"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5、资格审查要求</w:t>
      </w:r>
    </w:p>
    <w:tbl>
      <w:tblPr>
        <w:tblW w:w="8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7"/>
        <w:gridCol w:w="1820"/>
        <w:gridCol w:w="4428"/>
        <w:gridCol w:w="1504"/>
      </w:tblGrid>
      <w:tr w:rsidR="00C64937" w:rsidRPr="005C0F00" w14:paraId="334811C0" w14:textId="77777777">
        <w:trPr>
          <w:tblHeader/>
        </w:trPr>
        <w:tc>
          <w:tcPr>
            <w:tcW w:w="777" w:type="dxa"/>
            <w:vAlign w:val="center"/>
          </w:tcPr>
          <w:p w14:paraId="5B9D9B29" w14:textId="77777777" w:rsidR="00C64937" w:rsidRPr="005C0F00" w:rsidRDefault="008D332D">
            <w:pPr>
              <w:tabs>
                <w:tab w:val="left" w:pos="1080"/>
              </w:tabs>
              <w:snapToGrid w:val="0"/>
              <w:spacing w:line="360" w:lineRule="auto"/>
              <w:jc w:val="center"/>
              <w:rPr>
                <w:rFonts w:asciiTheme="minorEastAsia" w:eastAsiaTheme="minorEastAsia" w:hAnsiTheme="minorEastAsia"/>
                <w:b/>
              </w:rPr>
            </w:pPr>
            <w:r w:rsidRPr="005C0F00">
              <w:rPr>
                <w:rFonts w:asciiTheme="minorEastAsia" w:eastAsiaTheme="minorEastAsia" w:hAnsiTheme="minorEastAsia"/>
                <w:b/>
              </w:rPr>
              <w:t>序号</w:t>
            </w:r>
          </w:p>
        </w:tc>
        <w:tc>
          <w:tcPr>
            <w:tcW w:w="1820" w:type="dxa"/>
            <w:vAlign w:val="center"/>
          </w:tcPr>
          <w:p w14:paraId="48566004" w14:textId="77777777" w:rsidR="00C64937" w:rsidRPr="005C0F00" w:rsidRDefault="008D332D">
            <w:pPr>
              <w:tabs>
                <w:tab w:val="left" w:pos="1080"/>
              </w:tabs>
              <w:snapToGrid w:val="0"/>
              <w:spacing w:line="360" w:lineRule="auto"/>
              <w:jc w:val="center"/>
              <w:rPr>
                <w:rFonts w:asciiTheme="minorEastAsia" w:eastAsiaTheme="minorEastAsia" w:hAnsiTheme="minorEastAsia"/>
                <w:b/>
              </w:rPr>
            </w:pPr>
            <w:r w:rsidRPr="005C0F00">
              <w:rPr>
                <w:rFonts w:asciiTheme="minorEastAsia" w:eastAsiaTheme="minorEastAsia" w:hAnsiTheme="minorEastAsia"/>
                <w:b/>
              </w:rPr>
              <w:t>审查因素</w:t>
            </w:r>
          </w:p>
        </w:tc>
        <w:tc>
          <w:tcPr>
            <w:tcW w:w="4428" w:type="dxa"/>
            <w:vAlign w:val="center"/>
          </w:tcPr>
          <w:p w14:paraId="34AE576A" w14:textId="77777777" w:rsidR="00C64937" w:rsidRPr="005C0F00" w:rsidRDefault="008D332D">
            <w:pPr>
              <w:tabs>
                <w:tab w:val="left" w:pos="1080"/>
              </w:tabs>
              <w:snapToGrid w:val="0"/>
              <w:spacing w:line="360" w:lineRule="auto"/>
              <w:jc w:val="center"/>
              <w:rPr>
                <w:rFonts w:asciiTheme="minorEastAsia" w:eastAsiaTheme="minorEastAsia" w:hAnsiTheme="minorEastAsia"/>
                <w:b/>
              </w:rPr>
            </w:pPr>
            <w:r w:rsidRPr="005C0F00">
              <w:rPr>
                <w:rFonts w:asciiTheme="minorEastAsia" w:eastAsiaTheme="minorEastAsia" w:hAnsiTheme="minorEastAsia"/>
                <w:b/>
              </w:rPr>
              <w:t>审查内容</w:t>
            </w:r>
          </w:p>
        </w:tc>
        <w:tc>
          <w:tcPr>
            <w:tcW w:w="1504" w:type="dxa"/>
            <w:vAlign w:val="center"/>
          </w:tcPr>
          <w:p w14:paraId="1F5C4ECF" w14:textId="77777777" w:rsidR="00C64937" w:rsidRPr="005C0F00" w:rsidRDefault="008D332D">
            <w:pPr>
              <w:tabs>
                <w:tab w:val="left" w:pos="1080"/>
              </w:tabs>
              <w:snapToGrid w:val="0"/>
              <w:spacing w:line="360" w:lineRule="auto"/>
              <w:jc w:val="center"/>
              <w:rPr>
                <w:rFonts w:asciiTheme="minorEastAsia" w:eastAsiaTheme="minorEastAsia" w:hAnsiTheme="minorEastAsia"/>
                <w:b/>
              </w:rPr>
            </w:pPr>
            <w:r w:rsidRPr="005C0F00">
              <w:rPr>
                <w:rFonts w:asciiTheme="minorEastAsia" w:eastAsiaTheme="minorEastAsia" w:hAnsiTheme="minorEastAsia"/>
                <w:b/>
              </w:rPr>
              <w:t>格式要求</w:t>
            </w:r>
          </w:p>
        </w:tc>
      </w:tr>
      <w:tr w:rsidR="00C64937" w:rsidRPr="005C0F00" w14:paraId="10D0F96A" w14:textId="77777777">
        <w:tc>
          <w:tcPr>
            <w:tcW w:w="777" w:type="dxa"/>
            <w:vAlign w:val="center"/>
          </w:tcPr>
          <w:p w14:paraId="6EDDAF37" w14:textId="77777777" w:rsidR="00C64937" w:rsidRPr="005C0F00" w:rsidRDefault="008D332D">
            <w:pPr>
              <w:tabs>
                <w:tab w:val="left" w:pos="1080"/>
              </w:tabs>
              <w:snapToGrid w:val="0"/>
              <w:spacing w:line="360" w:lineRule="auto"/>
              <w:jc w:val="center"/>
              <w:rPr>
                <w:rFonts w:asciiTheme="minorEastAsia" w:eastAsiaTheme="minorEastAsia" w:hAnsiTheme="minorEastAsia"/>
              </w:rPr>
            </w:pPr>
            <w:r w:rsidRPr="005C0F00">
              <w:rPr>
                <w:rFonts w:asciiTheme="minorEastAsia" w:eastAsiaTheme="minorEastAsia" w:hAnsiTheme="minorEastAsia"/>
              </w:rPr>
              <w:t>1</w:t>
            </w:r>
          </w:p>
        </w:tc>
        <w:tc>
          <w:tcPr>
            <w:tcW w:w="1820" w:type="dxa"/>
            <w:vAlign w:val="center"/>
          </w:tcPr>
          <w:p w14:paraId="4997C139" w14:textId="77777777" w:rsidR="00C64937" w:rsidRPr="005C0F00" w:rsidRDefault="008D332D">
            <w:pPr>
              <w:tabs>
                <w:tab w:val="left" w:pos="1080"/>
              </w:tabs>
              <w:snapToGrid w:val="0"/>
              <w:spacing w:line="360" w:lineRule="auto"/>
              <w:rPr>
                <w:rFonts w:asciiTheme="minorEastAsia" w:eastAsiaTheme="minorEastAsia" w:hAnsiTheme="minorEastAsia"/>
              </w:rPr>
            </w:pPr>
            <w:r w:rsidRPr="005C0F00">
              <w:rPr>
                <w:rFonts w:asciiTheme="minorEastAsia" w:eastAsiaTheme="minorEastAsia" w:hAnsiTheme="minorEastAsia"/>
              </w:rPr>
              <w:t>营业执照等证明文件</w:t>
            </w:r>
          </w:p>
        </w:tc>
        <w:tc>
          <w:tcPr>
            <w:tcW w:w="4428" w:type="dxa"/>
            <w:vAlign w:val="center"/>
          </w:tcPr>
          <w:p w14:paraId="5DDC8571" w14:textId="77777777" w:rsidR="00C64937" w:rsidRPr="005C0F00" w:rsidRDefault="008D332D">
            <w:pPr>
              <w:tabs>
                <w:tab w:val="left" w:pos="1080"/>
              </w:tabs>
              <w:snapToGrid w:val="0"/>
              <w:spacing w:line="360" w:lineRule="auto"/>
              <w:rPr>
                <w:rFonts w:asciiTheme="minorEastAsia" w:eastAsiaTheme="minorEastAsia" w:hAnsiTheme="minorEastAsia"/>
              </w:rPr>
            </w:pPr>
            <w:r w:rsidRPr="005C0F00">
              <w:rPr>
                <w:rFonts w:asciiTheme="minorEastAsia" w:eastAsiaTheme="minorEastAsia" w:hAnsiTheme="minorEastAsia"/>
              </w:rPr>
              <w:t>供应商为企业（包括合伙企业）的，应提供有效的“营业执照”；</w:t>
            </w:r>
          </w:p>
          <w:p w14:paraId="6FF822CE" w14:textId="77777777" w:rsidR="00C64937" w:rsidRPr="005C0F00" w:rsidRDefault="008D332D">
            <w:pPr>
              <w:tabs>
                <w:tab w:val="left" w:pos="1080"/>
              </w:tabs>
              <w:snapToGrid w:val="0"/>
              <w:spacing w:line="360" w:lineRule="auto"/>
              <w:rPr>
                <w:rFonts w:asciiTheme="minorEastAsia" w:eastAsiaTheme="minorEastAsia" w:hAnsiTheme="minorEastAsia"/>
              </w:rPr>
            </w:pPr>
            <w:r w:rsidRPr="005C0F00">
              <w:rPr>
                <w:rFonts w:asciiTheme="minorEastAsia" w:eastAsiaTheme="minorEastAsia" w:hAnsiTheme="minorEastAsia"/>
              </w:rPr>
              <w:t>供应商为事业单位的，应提供有效的“事业单位法人证书”；</w:t>
            </w:r>
          </w:p>
          <w:p w14:paraId="1D5C221D" w14:textId="77777777" w:rsidR="00C64937" w:rsidRPr="005C0F00" w:rsidRDefault="008D332D">
            <w:pPr>
              <w:tabs>
                <w:tab w:val="left" w:pos="1080"/>
              </w:tabs>
              <w:snapToGrid w:val="0"/>
              <w:spacing w:line="360" w:lineRule="auto"/>
              <w:rPr>
                <w:rFonts w:asciiTheme="minorEastAsia" w:eastAsiaTheme="minorEastAsia" w:hAnsiTheme="minorEastAsia"/>
              </w:rPr>
            </w:pPr>
            <w:r w:rsidRPr="005C0F00">
              <w:rPr>
                <w:rFonts w:asciiTheme="minorEastAsia" w:eastAsiaTheme="minorEastAsia" w:hAnsiTheme="minorEastAsia" w:hint="eastAsia"/>
              </w:rPr>
              <w:t>供应商是非企业机构的，应提供有效的“执业许可证”、“登记证书”等证明文件；</w:t>
            </w:r>
          </w:p>
          <w:p w14:paraId="72956DF3" w14:textId="77777777" w:rsidR="00C64937" w:rsidRPr="005C0F00" w:rsidRDefault="008D332D">
            <w:pPr>
              <w:tabs>
                <w:tab w:val="left" w:pos="1080"/>
              </w:tabs>
              <w:snapToGrid w:val="0"/>
              <w:spacing w:line="360" w:lineRule="auto"/>
              <w:rPr>
                <w:rFonts w:asciiTheme="minorEastAsia" w:eastAsiaTheme="minorEastAsia" w:hAnsiTheme="minorEastAsia"/>
              </w:rPr>
            </w:pPr>
            <w:r w:rsidRPr="005C0F00">
              <w:rPr>
                <w:rFonts w:asciiTheme="minorEastAsia" w:eastAsiaTheme="minorEastAsia" w:hAnsiTheme="minorEastAsia"/>
              </w:rPr>
              <w:t>供应商是个体工商户的，应提供有效的“个体工商户营业执照”；</w:t>
            </w:r>
          </w:p>
          <w:p w14:paraId="69A8050D" w14:textId="77777777" w:rsidR="00C64937" w:rsidRPr="005C0F00" w:rsidRDefault="008D332D">
            <w:pPr>
              <w:tabs>
                <w:tab w:val="left" w:pos="1080"/>
              </w:tabs>
              <w:snapToGrid w:val="0"/>
              <w:spacing w:line="360" w:lineRule="auto"/>
              <w:rPr>
                <w:rFonts w:asciiTheme="minorEastAsia" w:eastAsiaTheme="minorEastAsia" w:hAnsiTheme="minorEastAsia"/>
              </w:rPr>
            </w:pPr>
            <w:r w:rsidRPr="005C0F00">
              <w:rPr>
                <w:rFonts w:asciiTheme="minorEastAsia" w:eastAsiaTheme="minorEastAsia" w:hAnsiTheme="minorEastAsia"/>
              </w:rPr>
              <w:t>供应商是自然人的，应提供有效的自然人身份证明。</w:t>
            </w:r>
          </w:p>
          <w:p w14:paraId="6DD6B4A3" w14:textId="77777777" w:rsidR="00C64937" w:rsidRPr="005C0F00" w:rsidRDefault="008D332D">
            <w:pPr>
              <w:tabs>
                <w:tab w:val="left" w:pos="1080"/>
              </w:tabs>
              <w:snapToGrid w:val="0"/>
              <w:spacing w:line="360" w:lineRule="auto"/>
              <w:rPr>
                <w:rFonts w:asciiTheme="minorEastAsia" w:eastAsiaTheme="minorEastAsia" w:hAnsiTheme="minorEastAsia"/>
              </w:rPr>
            </w:pPr>
            <w:r w:rsidRPr="005C0F00">
              <w:rPr>
                <w:rFonts w:asciiTheme="minorEastAsia" w:eastAsiaTheme="minorEastAsia" w:hAnsiTheme="minorEastAsia" w:hint="eastAsia"/>
              </w:rPr>
              <w:t>若本项目允许分支机构参加响应，则分支机构参加时，此处应提供该分支机构及其所属法人或其他组织的相应证明文件。</w:t>
            </w:r>
          </w:p>
        </w:tc>
        <w:tc>
          <w:tcPr>
            <w:tcW w:w="1504" w:type="dxa"/>
            <w:vAlign w:val="center"/>
          </w:tcPr>
          <w:p w14:paraId="60DCC726" w14:textId="77777777" w:rsidR="00C64937" w:rsidRPr="005C0F00" w:rsidRDefault="008D332D">
            <w:pPr>
              <w:tabs>
                <w:tab w:val="left" w:pos="1080"/>
              </w:tabs>
              <w:snapToGrid w:val="0"/>
              <w:spacing w:line="360" w:lineRule="auto"/>
              <w:rPr>
                <w:rFonts w:asciiTheme="minorEastAsia" w:eastAsiaTheme="minorEastAsia" w:hAnsiTheme="minorEastAsia"/>
              </w:rPr>
            </w:pPr>
            <w:r w:rsidRPr="005C0F00">
              <w:rPr>
                <w:rFonts w:asciiTheme="minorEastAsia" w:eastAsiaTheme="minorEastAsia" w:hAnsiTheme="minorEastAsia"/>
              </w:rPr>
              <w:t>提供</w:t>
            </w:r>
            <w:r w:rsidRPr="005C0F00">
              <w:rPr>
                <w:rFonts w:asciiTheme="minorEastAsia" w:eastAsiaTheme="minorEastAsia" w:hAnsiTheme="minorEastAsia" w:hint="eastAsia"/>
              </w:rPr>
              <w:t>相关证件复印件并加盖公章</w:t>
            </w:r>
          </w:p>
        </w:tc>
      </w:tr>
      <w:tr w:rsidR="00C64937" w:rsidRPr="005C0F00" w14:paraId="4ED31C6C" w14:textId="77777777">
        <w:tc>
          <w:tcPr>
            <w:tcW w:w="777" w:type="dxa"/>
            <w:vAlign w:val="center"/>
          </w:tcPr>
          <w:p w14:paraId="3BFD0D9B" w14:textId="77777777" w:rsidR="00C64937" w:rsidRPr="005C0F00" w:rsidRDefault="008D332D">
            <w:pPr>
              <w:tabs>
                <w:tab w:val="left" w:pos="1080"/>
              </w:tabs>
              <w:snapToGrid w:val="0"/>
              <w:spacing w:line="360" w:lineRule="auto"/>
              <w:jc w:val="center"/>
              <w:rPr>
                <w:rFonts w:asciiTheme="minorEastAsia" w:eastAsiaTheme="minorEastAsia" w:hAnsiTheme="minorEastAsia"/>
              </w:rPr>
            </w:pPr>
            <w:r w:rsidRPr="005C0F00">
              <w:rPr>
                <w:rFonts w:asciiTheme="minorEastAsia" w:eastAsiaTheme="minorEastAsia" w:hAnsiTheme="minorEastAsia"/>
              </w:rPr>
              <w:t>2</w:t>
            </w:r>
          </w:p>
        </w:tc>
        <w:tc>
          <w:tcPr>
            <w:tcW w:w="1820" w:type="dxa"/>
            <w:vAlign w:val="center"/>
          </w:tcPr>
          <w:p w14:paraId="75FFD2B0" w14:textId="77777777" w:rsidR="00C64937" w:rsidRPr="005C0F00" w:rsidRDefault="008D332D">
            <w:pPr>
              <w:tabs>
                <w:tab w:val="left" w:pos="1080"/>
              </w:tabs>
              <w:snapToGrid w:val="0"/>
              <w:spacing w:line="360" w:lineRule="auto"/>
              <w:rPr>
                <w:rFonts w:asciiTheme="minorEastAsia" w:eastAsiaTheme="minorEastAsia" w:hAnsiTheme="minorEastAsia"/>
              </w:rPr>
            </w:pPr>
            <w:r w:rsidRPr="005C0F00">
              <w:rPr>
                <w:rFonts w:asciiTheme="minorEastAsia" w:eastAsiaTheme="minorEastAsia" w:hAnsiTheme="minorEastAsia"/>
              </w:rPr>
              <w:t>供应商资格声明</w:t>
            </w:r>
          </w:p>
        </w:tc>
        <w:tc>
          <w:tcPr>
            <w:tcW w:w="4428" w:type="dxa"/>
            <w:vAlign w:val="center"/>
          </w:tcPr>
          <w:p w14:paraId="7242B2E7" w14:textId="77777777" w:rsidR="00C64937" w:rsidRPr="005C0F00" w:rsidRDefault="008D332D">
            <w:pPr>
              <w:tabs>
                <w:tab w:val="left" w:pos="1080"/>
              </w:tabs>
              <w:snapToGrid w:val="0"/>
              <w:spacing w:line="360" w:lineRule="auto"/>
              <w:rPr>
                <w:rFonts w:asciiTheme="minorEastAsia" w:eastAsiaTheme="minorEastAsia" w:hAnsiTheme="minorEastAsia"/>
              </w:rPr>
            </w:pPr>
            <w:r w:rsidRPr="005C0F00">
              <w:rPr>
                <w:rFonts w:asciiTheme="minorEastAsia" w:eastAsiaTheme="minorEastAsia" w:hAnsiTheme="minorEastAsia"/>
              </w:rPr>
              <w:t>提供了符合比选文件要求的供应商资格声明。</w:t>
            </w:r>
          </w:p>
        </w:tc>
        <w:tc>
          <w:tcPr>
            <w:tcW w:w="1504" w:type="dxa"/>
            <w:vAlign w:val="center"/>
          </w:tcPr>
          <w:p w14:paraId="03D6499F" w14:textId="77777777" w:rsidR="00C64937" w:rsidRPr="005C0F00" w:rsidRDefault="008D332D">
            <w:pPr>
              <w:tabs>
                <w:tab w:val="left" w:pos="1080"/>
              </w:tabs>
              <w:snapToGrid w:val="0"/>
              <w:spacing w:line="360" w:lineRule="auto"/>
              <w:rPr>
                <w:rFonts w:asciiTheme="minorEastAsia" w:eastAsiaTheme="minorEastAsia" w:hAnsiTheme="minorEastAsia"/>
              </w:rPr>
            </w:pPr>
            <w:r w:rsidRPr="005C0F00">
              <w:rPr>
                <w:rFonts w:asciiTheme="minorEastAsia" w:eastAsiaTheme="minorEastAsia" w:hAnsiTheme="minorEastAsia"/>
              </w:rPr>
              <w:t>格式见</w:t>
            </w:r>
            <w:r w:rsidRPr="005C0F00">
              <w:rPr>
                <w:rFonts w:asciiTheme="minorEastAsia" w:eastAsiaTheme="minorEastAsia" w:hAnsiTheme="minorEastAsia" w:hint="eastAsia"/>
              </w:rPr>
              <w:t>第七章</w:t>
            </w:r>
            <w:r w:rsidRPr="005C0F00">
              <w:rPr>
                <w:rFonts w:asciiTheme="minorEastAsia" w:eastAsiaTheme="minorEastAsia" w:hAnsiTheme="minorEastAsia"/>
              </w:rPr>
              <w:t>响应文件</w:t>
            </w:r>
            <w:r w:rsidRPr="005C0F00">
              <w:rPr>
                <w:rFonts w:asciiTheme="minorEastAsia" w:eastAsiaTheme="minorEastAsia" w:hAnsiTheme="minorEastAsia"/>
              </w:rPr>
              <w:lastRenderedPageBreak/>
              <w:t>格式</w:t>
            </w:r>
          </w:p>
        </w:tc>
      </w:tr>
      <w:tr w:rsidR="00C64937" w:rsidRPr="005C0F00" w14:paraId="38798958" w14:textId="77777777">
        <w:tc>
          <w:tcPr>
            <w:tcW w:w="777" w:type="dxa"/>
            <w:vAlign w:val="center"/>
          </w:tcPr>
          <w:p w14:paraId="13F635E7" w14:textId="77777777" w:rsidR="00C64937" w:rsidRPr="005C0F00" w:rsidRDefault="008D332D">
            <w:pPr>
              <w:tabs>
                <w:tab w:val="left" w:pos="1080"/>
              </w:tabs>
              <w:snapToGrid w:val="0"/>
              <w:spacing w:line="360" w:lineRule="auto"/>
              <w:jc w:val="center"/>
              <w:rPr>
                <w:rFonts w:asciiTheme="minorEastAsia" w:eastAsiaTheme="minorEastAsia" w:hAnsiTheme="minorEastAsia"/>
              </w:rPr>
            </w:pPr>
            <w:r w:rsidRPr="005C0F00">
              <w:rPr>
                <w:rFonts w:asciiTheme="minorEastAsia" w:eastAsiaTheme="minorEastAsia" w:hAnsiTheme="minorEastAsia"/>
              </w:rPr>
              <w:lastRenderedPageBreak/>
              <w:t>3</w:t>
            </w:r>
          </w:p>
        </w:tc>
        <w:tc>
          <w:tcPr>
            <w:tcW w:w="1820" w:type="dxa"/>
            <w:vAlign w:val="center"/>
          </w:tcPr>
          <w:p w14:paraId="677E8A26" w14:textId="77777777" w:rsidR="00C64937" w:rsidRPr="005C0F00" w:rsidRDefault="008D332D">
            <w:pPr>
              <w:tabs>
                <w:tab w:val="left" w:pos="1080"/>
              </w:tabs>
              <w:snapToGrid w:val="0"/>
              <w:spacing w:line="360" w:lineRule="auto"/>
              <w:rPr>
                <w:rFonts w:asciiTheme="minorEastAsia" w:eastAsiaTheme="minorEastAsia" w:hAnsiTheme="minorEastAsia"/>
              </w:rPr>
            </w:pPr>
            <w:r w:rsidRPr="005C0F00">
              <w:rPr>
                <w:rFonts w:asciiTheme="minorEastAsia" w:eastAsiaTheme="minorEastAsia" w:hAnsiTheme="minorEastAsia" w:hint="eastAsia"/>
              </w:rPr>
              <w:t>特定资格要求</w:t>
            </w:r>
          </w:p>
        </w:tc>
        <w:tc>
          <w:tcPr>
            <w:tcW w:w="4428" w:type="dxa"/>
            <w:vAlign w:val="center"/>
          </w:tcPr>
          <w:p w14:paraId="7C86CC96" w14:textId="77777777" w:rsidR="00C64937" w:rsidRPr="005C0F00" w:rsidRDefault="008D332D">
            <w:pPr>
              <w:tabs>
                <w:tab w:val="left" w:pos="1080"/>
              </w:tabs>
              <w:snapToGrid w:val="0"/>
              <w:spacing w:line="360" w:lineRule="auto"/>
              <w:rPr>
                <w:rFonts w:asciiTheme="minorEastAsia" w:eastAsiaTheme="minorEastAsia" w:hAnsiTheme="minorEastAsia"/>
              </w:rPr>
            </w:pPr>
            <w:r w:rsidRPr="005C0F00">
              <w:rPr>
                <w:rFonts w:asciiTheme="minorEastAsia" w:eastAsiaTheme="minorEastAsia" w:hAnsiTheme="minorEastAsia"/>
              </w:rPr>
              <w:t>如有，见第</w:t>
            </w:r>
            <w:r w:rsidRPr="005C0F00">
              <w:rPr>
                <w:rFonts w:asciiTheme="minorEastAsia" w:eastAsiaTheme="minorEastAsia" w:hAnsiTheme="minorEastAsia" w:hint="eastAsia"/>
              </w:rPr>
              <w:t>一</w:t>
            </w:r>
            <w:r w:rsidRPr="005C0F00">
              <w:rPr>
                <w:rFonts w:asciiTheme="minorEastAsia" w:eastAsiaTheme="minorEastAsia" w:hAnsiTheme="minorEastAsia"/>
              </w:rPr>
              <w:t>章</w:t>
            </w:r>
            <w:r w:rsidRPr="005C0F00">
              <w:rPr>
                <w:rFonts w:asciiTheme="minorEastAsia" w:eastAsiaTheme="minorEastAsia" w:hAnsiTheme="minorEastAsia" w:hint="eastAsia"/>
              </w:rPr>
              <w:t>比选邀请</w:t>
            </w:r>
          </w:p>
        </w:tc>
        <w:tc>
          <w:tcPr>
            <w:tcW w:w="1504" w:type="dxa"/>
            <w:vAlign w:val="center"/>
          </w:tcPr>
          <w:p w14:paraId="5A638F33" w14:textId="77777777" w:rsidR="00C64937" w:rsidRPr="005C0F00" w:rsidRDefault="008D332D">
            <w:pPr>
              <w:tabs>
                <w:tab w:val="left" w:pos="1080"/>
              </w:tabs>
              <w:snapToGrid w:val="0"/>
              <w:spacing w:line="360" w:lineRule="auto"/>
              <w:rPr>
                <w:rFonts w:asciiTheme="minorEastAsia" w:eastAsiaTheme="minorEastAsia" w:hAnsiTheme="minorEastAsia"/>
              </w:rPr>
            </w:pPr>
            <w:r w:rsidRPr="005C0F00">
              <w:rPr>
                <w:rFonts w:asciiTheme="minorEastAsia" w:eastAsiaTheme="minorEastAsia" w:hAnsiTheme="minorEastAsia"/>
              </w:rPr>
              <w:t>提供</w:t>
            </w:r>
            <w:r w:rsidRPr="005C0F00">
              <w:rPr>
                <w:rFonts w:asciiTheme="minorEastAsia" w:eastAsiaTheme="minorEastAsia" w:hAnsiTheme="minorEastAsia" w:hint="eastAsia"/>
              </w:rPr>
              <w:t>相关证明复印件并加盖公章</w:t>
            </w:r>
          </w:p>
        </w:tc>
      </w:tr>
      <w:tr w:rsidR="00C64937" w:rsidRPr="005C0F00" w14:paraId="29DF9FD9" w14:textId="77777777">
        <w:tc>
          <w:tcPr>
            <w:tcW w:w="777" w:type="dxa"/>
            <w:vAlign w:val="center"/>
          </w:tcPr>
          <w:p w14:paraId="2996CB70" w14:textId="77777777" w:rsidR="00C64937" w:rsidRPr="005C0F00" w:rsidRDefault="008D332D">
            <w:pPr>
              <w:tabs>
                <w:tab w:val="left" w:pos="1080"/>
              </w:tabs>
              <w:snapToGrid w:val="0"/>
              <w:spacing w:line="360" w:lineRule="auto"/>
              <w:jc w:val="center"/>
              <w:rPr>
                <w:rFonts w:asciiTheme="minorEastAsia" w:eastAsiaTheme="minorEastAsia" w:hAnsiTheme="minorEastAsia"/>
              </w:rPr>
            </w:pPr>
            <w:r w:rsidRPr="005C0F00">
              <w:rPr>
                <w:rFonts w:asciiTheme="minorEastAsia" w:eastAsiaTheme="minorEastAsia" w:hAnsiTheme="minorEastAsia"/>
              </w:rPr>
              <w:t>4</w:t>
            </w:r>
          </w:p>
        </w:tc>
        <w:tc>
          <w:tcPr>
            <w:tcW w:w="1820" w:type="dxa"/>
            <w:vAlign w:val="center"/>
          </w:tcPr>
          <w:p w14:paraId="190752B2" w14:textId="77777777" w:rsidR="00C64937" w:rsidRPr="005C0F00" w:rsidRDefault="008D332D">
            <w:pPr>
              <w:tabs>
                <w:tab w:val="left" w:pos="1080"/>
              </w:tabs>
              <w:snapToGrid w:val="0"/>
              <w:spacing w:line="360" w:lineRule="auto"/>
              <w:rPr>
                <w:rFonts w:asciiTheme="minorEastAsia" w:eastAsiaTheme="minorEastAsia" w:hAnsiTheme="minorEastAsia"/>
              </w:rPr>
            </w:pPr>
            <w:r w:rsidRPr="005C0F00">
              <w:rPr>
                <w:rFonts w:asciiTheme="minorEastAsia" w:eastAsiaTheme="minorEastAsia" w:hAnsiTheme="minorEastAsia"/>
              </w:rPr>
              <w:t>供应商信用记录</w:t>
            </w:r>
          </w:p>
        </w:tc>
        <w:tc>
          <w:tcPr>
            <w:tcW w:w="4428" w:type="dxa"/>
            <w:vAlign w:val="center"/>
          </w:tcPr>
          <w:p w14:paraId="48FC2352" w14:textId="77777777" w:rsidR="00C64937" w:rsidRPr="005C0F00" w:rsidRDefault="008D332D">
            <w:pPr>
              <w:tabs>
                <w:tab w:val="left" w:pos="1080"/>
              </w:tabs>
              <w:snapToGrid w:val="0"/>
              <w:spacing w:line="360" w:lineRule="auto"/>
              <w:rPr>
                <w:rFonts w:asciiTheme="minorEastAsia" w:eastAsiaTheme="minorEastAsia" w:hAnsiTheme="minorEastAsia"/>
              </w:rPr>
            </w:pPr>
            <w:r w:rsidRPr="005C0F00">
              <w:rPr>
                <w:rFonts w:asciiTheme="minorEastAsia" w:eastAsiaTheme="minorEastAsia" w:hAnsiTheme="minorEastAsia"/>
              </w:rPr>
              <w:t>查询渠道：信用中国网站和中国政府采购网（www.creditchina.gov.cn、www.ccgp.gov.cn）；</w:t>
            </w:r>
          </w:p>
          <w:p w14:paraId="0BE3E486" w14:textId="77777777" w:rsidR="00C64937" w:rsidRPr="005C0F00" w:rsidRDefault="008D332D">
            <w:pPr>
              <w:tabs>
                <w:tab w:val="left" w:pos="900"/>
                <w:tab w:val="left" w:pos="1980"/>
              </w:tabs>
              <w:snapToGrid w:val="0"/>
              <w:spacing w:line="360" w:lineRule="auto"/>
              <w:jc w:val="both"/>
              <w:rPr>
                <w:rFonts w:asciiTheme="minorEastAsia" w:eastAsiaTheme="minorEastAsia" w:hAnsiTheme="minorEastAsia"/>
              </w:rPr>
            </w:pPr>
            <w:r w:rsidRPr="005C0F00">
              <w:rPr>
                <w:rFonts w:asciiTheme="minorEastAsia" w:eastAsiaTheme="minorEastAsia" w:hAnsiTheme="minorEastAsia"/>
              </w:rPr>
              <w:t>截止时点：</w:t>
            </w:r>
            <w:r w:rsidRPr="005C0F00">
              <w:rPr>
                <w:rFonts w:asciiTheme="minorEastAsia" w:eastAsiaTheme="minorEastAsia" w:hAnsiTheme="minorEastAsia" w:hint="eastAsia"/>
              </w:rPr>
              <w:t>响应</w:t>
            </w:r>
            <w:r w:rsidRPr="005C0F00">
              <w:rPr>
                <w:rFonts w:asciiTheme="minorEastAsia" w:eastAsiaTheme="minorEastAsia" w:hAnsiTheme="minorEastAsia"/>
              </w:rPr>
              <w:t>截止时间以后、</w:t>
            </w:r>
            <w:r w:rsidRPr="005C0F00">
              <w:rPr>
                <w:rFonts w:asciiTheme="minorEastAsia" w:eastAsiaTheme="minorEastAsia" w:hAnsiTheme="minorEastAsia" w:hint="eastAsia"/>
              </w:rPr>
              <w:t>资格审查阶段采购人或</w:t>
            </w:r>
            <w:r w:rsidRPr="005C0F00">
              <w:rPr>
                <w:rFonts w:asciiTheme="minorEastAsia" w:eastAsiaTheme="minorEastAsia" w:hAnsiTheme="minorEastAsia"/>
              </w:rPr>
              <w:t>比选代理机构的实际查询时间；</w:t>
            </w:r>
          </w:p>
          <w:p w14:paraId="40C29317" w14:textId="77777777" w:rsidR="00C64937" w:rsidRPr="005C0F00" w:rsidRDefault="008D332D">
            <w:pPr>
              <w:tabs>
                <w:tab w:val="left" w:pos="900"/>
                <w:tab w:val="left" w:pos="1980"/>
              </w:tabs>
              <w:snapToGrid w:val="0"/>
              <w:spacing w:line="360" w:lineRule="auto"/>
              <w:jc w:val="both"/>
              <w:rPr>
                <w:rFonts w:asciiTheme="minorEastAsia" w:eastAsiaTheme="minorEastAsia" w:hAnsiTheme="minorEastAsia"/>
              </w:rPr>
            </w:pPr>
            <w:r w:rsidRPr="005C0F00">
              <w:rPr>
                <w:rFonts w:asciiTheme="minorEastAsia" w:eastAsiaTheme="minorEastAsia" w:hAnsiTheme="minorEastAsia"/>
              </w:rPr>
              <w:t>信用信息查询记录和证据留存具体方式：查询结果网页打印页作为查询记录和证据保存；</w:t>
            </w:r>
          </w:p>
          <w:p w14:paraId="0391ABDB" w14:textId="77777777" w:rsidR="00C64937" w:rsidRPr="005C0F00" w:rsidRDefault="008D332D">
            <w:pPr>
              <w:tabs>
                <w:tab w:val="left" w:pos="1080"/>
              </w:tabs>
              <w:snapToGrid w:val="0"/>
              <w:spacing w:line="360" w:lineRule="auto"/>
              <w:jc w:val="both"/>
              <w:rPr>
                <w:rFonts w:asciiTheme="minorEastAsia" w:eastAsiaTheme="minorEastAsia" w:hAnsiTheme="minorEastAsia"/>
              </w:rPr>
            </w:pPr>
            <w:r w:rsidRPr="005C0F00">
              <w:rPr>
                <w:rFonts w:asciiTheme="minorEastAsia" w:eastAsiaTheme="minorEastAsia" w:hAnsiTheme="minorEastAsia"/>
              </w:rPr>
              <w:t>信用信息的使用原则：经认定的被列入失信被执行人、重大税收违法案件当事人名单、政府采购严重违法失信行为记录名单的供应商，其</w:t>
            </w:r>
            <w:r w:rsidRPr="005C0F00">
              <w:rPr>
                <w:rFonts w:asciiTheme="minorEastAsia" w:eastAsiaTheme="minorEastAsia" w:hAnsiTheme="minorEastAsia" w:hint="eastAsia"/>
              </w:rPr>
              <w:t>响应</w:t>
            </w:r>
            <w:r w:rsidRPr="005C0F00">
              <w:rPr>
                <w:rFonts w:asciiTheme="minorEastAsia" w:eastAsiaTheme="minorEastAsia" w:hAnsiTheme="minorEastAsia"/>
                <w:b/>
              </w:rPr>
              <w:t>无效</w:t>
            </w:r>
            <w:r w:rsidRPr="005C0F00">
              <w:rPr>
                <w:rFonts w:asciiTheme="minorEastAsia" w:eastAsiaTheme="minorEastAsia" w:hAnsiTheme="minorEastAsia"/>
              </w:rPr>
              <w:t>。联合体形式</w:t>
            </w:r>
            <w:r w:rsidRPr="005C0F00">
              <w:rPr>
                <w:rFonts w:asciiTheme="minorEastAsia" w:eastAsiaTheme="minorEastAsia" w:hAnsiTheme="minorEastAsia" w:hint="eastAsia"/>
              </w:rPr>
              <w:t>响应</w:t>
            </w:r>
            <w:r w:rsidRPr="005C0F00">
              <w:rPr>
                <w:rFonts w:asciiTheme="minorEastAsia" w:eastAsiaTheme="minorEastAsia" w:hAnsiTheme="minorEastAsia"/>
              </w:rPr>
              <w:t>的，联合体成员存在不良信用记录，视同联合体存在不良信用记录。</w:t>
            </w:r>
          </w:p>
        </w:tc>
        <w:tc>
          <w:tcPr>
            <w:tcW w:w="1504" w:type="dxa"/>
            <w:vAlign w:val="center"/>
          </w:tcPr>
          <w:p w14:paraId="067AA384" w14:textId="77777777" w:rsidR="00C64937" w:rsidRPr="005C0F00" w:rsidRDefault="008D332D">
            <w:pPr>
              <w:tabs>
                <w:tab w:val="left" w:pos="1080"/>
              </w:tabs>
              <w:snapToGrid w:val="0"/>
              <w:spacing w:line="360" w:lineRule="auto"/>
              <w:rPr>
                <w:rFonts w:asciiTheme="minorEastAsia" w:eastAsiaTheme="minorEastAsia" w:hAnsiTheme="minorEastAsia"/>
              </w:rPr>
            </w:pPr>
            <w:r w:rsidRPr="005C0F00">
              <w:rPr>
                <w:rFonts w:asciiTheme="minorEastAsia" w:eastAsiaTheme="minorEastAsia" w:hAnsiTheme="minorEastAsia"/>
              </w:rPr>
              <w:t>无须供应商提供，由比选代理机构查询。</w:t>
            </w:r>
          </w:p>
        </w:tc>
      </w:tr>
      <w:tr w:rsidR="00C64937" w:rsidRPr="005C0F00" w14:paraId="2A9B4012" w14:textId="77777777">
        <w:tc>
          <w:tcPr>
            <w:tcW w:w="777" w:type="dxa"/>
            <w:vAlign w:val="center"/>
          </w:tcPr>
          <w:p w14:paraId="030417B6" w14:textId="77777777" w:rsidR="00C64937" w:rsidRPr="005C0F00" w:rsidRDefault="008D332D">
            <w:pPr>
              <w:tabs>
                <w:tab w:val="left" w:pos="1080"/>
              </w:tabs>
              <w:snapToGrid w:val="0"/>
              <w:spacing w:line="360" w:lineRule="auto"/>
              <w:jc w:val="center"/>
              <w:rPr>
                <w:rFonts w:asciiTheme="minorEastAsia" w:eastAsiaTheme="minorEastAsia" w:hAnsiTheme="minorEastAsia"/>
              </w:rPr>
            </w:pPr>
            <w:r w:rsidRPr="005C0F00">
              <w:rPr>
                <w:rFonts w:asciiTheme="minorEastAsia" w:eastAsiaTheme="minorEastAsia" w:hAnsiTheme="minorEastAsia"/>
              </w:rPr>
              <w:t>5</w:t>
            </w:r>
          </w:p>
        </w:tc>
        <w:tc>
          <w:tcPr>
            <w:tcW w:w="1820" w:type="dxa"/>
            <w:vAlign w:val="center"/>
          </w:tcPr>
          <w:p w14:paraId="4F0E465B" w14:textId="77777777" w:rsidR="00C64937" w:rsidRPr="005C0F00" w:rsidRDefault="008D332D">
            <w:pPr>
              <w:tabs>
                <w:tab w:val="left" w:pos="1080"/>
              </w:tabs>
              <w:snapToGrid w:val="0"/>
              <w:spacing w:line="360" w:lineRule="auto"/>
              <w:rPr>
                <w:rFonts w:asciiTheme="minorEastAsia" w:eastAsiaTheme="minorEastAsia" w:hAnsiTheme="minorEastAsia"/>
              </w:rPr>
            </w:pPr>
            <w:r w:rsidRPr="005C0F00">
              <w:rPr>
                <w:rFonts w:asciiTheme="minorEastAsia" w:eastAsiaTheme="minorEastAsia" w:hAnsiTheme="minorEastAsia"/>
              </w:rPr>
              <w:t>是否接受联合体投标</w:t>
            </w:r>
          </w:p>
        </w:tc>
        <w:tc>
          <w:tcPr>
            <w:tcW w:w="4428" w:type="dxa"/>
            <w:vAlign w:val="center"/>
          </w:tcPr>
          <w:p w14:paraId="71ADF576" w14:textId="77777777" w:rsidR="00C64937" w:rsidRPr="005C0F00" w:rsidRDefault="008D332D">
            <w:pPr>
              <w:tabs>
                <w:tab w:val="left" w:pos="1080"/>
              </w:tabs>
              <w:snapToGrid w:val="0"/>
              <w:spacing w:line="360" w:lineRule="auto"/>
              <w:rPr>
                <w:rFonts w:asciiTheme="minorEastAsia" w:eastAsiaTheme="minorEastAsia" w:hAnsiTheme="minorEastAsia"/>
              </w:rPr>
            </w:pPr>
            <w:r w:rsidRPr="005C0F00">
              <w:rPr>
                <w:rFonts w:asciiTheme="minorEastAsia" w:eastAsiaTheme="minorEastAsia" w:hAnsiTheme="minorEastAsia"/>
              </w:rPr>
              <w:t>1、如本项目接受联合体</w:t>
            </w:r>
            <w:r w:rsidRPr="005C0F00">
              <w:rPr>
                <w:rFonts w:asciiTheme="minorEastAsia" w:eastAsiaTheme="minorEastAsia" w:hAnsiTheme="minorEastAsia" w:hint="eastAsia"/>
              </w:rPr>
              <w:t>响应</w:t>
            </w:r>
            <w:r w:rsidRPr="005C0F00">
              <w:rPr>
                <w:rFonts w:asciiTheme="minorEastAsia" w:eastAsiaTheme="minorEastAsia" w:hAnsiTheme="minorEastAsia"/>
              </w:rPr>
              <w:t>，且</w:t>
            </w:r>
            <w:r w:rsidRPr="005C0F00">
              <w:rPr>
                <w:rFonts w:asciiTheme="minorEastAsia" w:eastAsiaTheme="minorEastAsia" w:hAnsiTheme="minorEastAsia" w:hint="eastAsia"/>
              </w:rPr>
              <w:t>供应商</w:t>
            </w:r>
            <w:r w:rsidRPr="005C0F00">
              <w:rPr>
                <w:rFonts w:asciiTheme="minorEastAsia" w:eastAsiaTheme="minorEastAsia" w:hAnsiTheme="minorEastAsia"/>
              </w:rPr>
              <w:t>为联合体时必须提供《联合协议》，明确各方拟承担的工作和责任，并指定联合体牵头人，授权其代表所有联合体成员负责本项目</w:t>
            </w:r>
            <w:r w:rsidRPr="005C0F00">
              <w:rPr>
                <w:rFonts w:asciiTheme="minorEastAsia" w:eastAsiaTheme="minorEastAsia" w:hAnsiTheme="minorEastAsia" w:hint="eastAsia"/>
              </w:rPr>
              <w:t>响应</w:t>
            </w:r>
            <w:r w:rsidRPr="005C0F00">
              <w:rPr>
                <w:rFonts w:asciiTheme="minorEastAsia" w:eastAsiaTheme="minorEastAsia" w:hAnsiTheme="minorEastAsia"/>
              </w:rPr>
              <w:t>和合同实施阶段的</w:t>
            </w:r>
            <w:r w:rsidRPr="005C0F00">
              <w:rPr>
                <w:rFonts w:asciiTheme="minorEastAsia" w:eastAsiaTheme="minorEastAsia" w:hAnsiTheme="minorEastAsia" w:hint="eastAsia"/>
              </w:rPr>
              <w:t>牵头</w:t>
            </w:r>
            <w:r w:rsidRPr="005C0F00">
              <w:rPr>
                <w:rFonts w:asciiTheme="minorEastAsia" w:eastAsiaTheme="minorEastAsia" w:hAnsiTheme="minorEastAsia"/>
              </w:rPr>
              <w:t>、协调工作。该联合协议应当作为</w:t>
            </w:r>
            <w:r w:rsidRPr="005C0F00">
              <w:rPr>
                <w:rFonts w:asciiTheme="minorEastAsia" w:eastAsiaTheme="minorEastAsia" w:hAnsiTheme="minorEastAsia" w:hint="eastAsia"/>
              </w:rPr>
              <w:t>响应</w:t>
            </w:r>
            <w:r w:rsidRPr="005C0F00">
              <w:rPr>
                <w:rFonts w:asciiTheme="minorEastAsia" w:eastAsiaTheme="minorEastAsia" w:hAnsiTheme="minorEastAsia"/>
              </w:rPr>
              <w:t>文件的组成部分，与</w:t>
            </w:r>
            <w:r w:rsidRPr="005C0F00">
              <w:rPr>
                <w:rFonts w:asciiTheme="minorEastAsia" w:eastAsiaTheme="minorEastAsia" w:hAnsiTheme="minorEastAsia" w:hint="eastAsia"/>
              </w:rPr>
              <w:t>响应</w:t>
            </w:r>
            <w:r w:rsidRPr="005C0F00">
              <w:rPr>
                <w:rFonts w:asciiTheme="minorEastAsia" w:eastAsiaTheme="minorEastAsia" w:hAnsiTheme="minorEastAsia"/>
              </w:rPr>
              <w:t>文件其他内容同时递交。</w:t>
            </w:r>
          </w:p>
          <w:p w14:paraId="39AEAFFF" w14:textId="77777777" w:rsidR="00C64937" w:rsidRPr="005C0F00" w:rsidRDefault="008D332D">
            <w:pPr>
              <w:tabs>
                <w:tab w:val="left" w:pos="1080"/>
              </w:tabs>
              <w:snapToGrid w:val="0"/>
              <w:spacing w:line="360" w:lineRule="auto"/>
              <w:rPr>
                <w:rFonts w:asciiTheme="minorEastAsia" w:eastAsiaTheme="minorEastAsia" w:hAnsiTheme="minorEastAsia"/>
              </w:rPr>
            </w:pPr>
            <w:r w:rsidRPr="005C0F00">
              <w:rPr>
                <w:rFonts w:asciiTheme="minorEastAsia" w:eastAsiaTheme="minorEastAsia" w:hAnsiTheme="minorEastAsia"/>
              </w:rPr>
              <w:t>2、</w:t>
            </w:r>
            <w:r w:rsidRPr="005C0F00">
              <w:rPr>
                <w:rFonts w:asciiTheme="minorEastAsia" w:eastAsiaTheme="minorEastAsia" w:hAnsiTheme="minorEastAsia" w:hint="eastAsia"/>
              </w:rPr>
              <w:t>联合体各成员单位均须提供本表中序号1-</w:t>
            </w:r>
            <w:r w:rsidRPr="005C0F00">
              <w:rPr>
                <w:rFonts w:asciiTheme="minorEastAsia" w:eastAsiaTheme="minorEastAsia" w:hAnsiTheme="minorEastAsia"/>
              </w:rPr>
              <w:t>4</w:t>
            </w:r>
            <w:r w:rsidRPr="005C0F00">
              <w:rPr>
                <w:rFonts w:asciiTheme="minorEastAsia" w:eastAsiaTheme="minorEastAsia" w:hAnsiTheme="minorEastAsia" w:hint="eastAsia"/>
              </w:rPr>
              <w:t>的证明文件。</w:t>
            </w:r>
          </w:p>
          <w:p w14:paraId="7DA2947D" w14:textId="77777777" w:rsidR="00C64937" w:rsidRPr="005C0F00" w:rsidRDefault="008D332D">
            <w:pPr>
              <w:tabs>
                <w:tab w:val="left" w:pos="1080"/>
              </w:tabs>
              <w:snapToGrid w:val="0"/>
              <w:spacing w:line="360" w:lineRule="auto"/>
              <w:rPr>
                <w:rFonts w:asciiTheme="minorEastAsia" w:eastAsiaTheme="minorEastAsia" w:hAnsiTheme="minorEastAsia"/>
              </w:rPr>
            </w:pPr>
            <w:r w:rsidRPr="005C0F00">
              <w:rPr>
                <w:rFonts w:asciiTheme="minorEastAsia" w:eastAsiaTheme="minorEastAsia" w:hAnsiTheme="minorEastAsia" w:hint="eastAsia"/>
              </w:rPr>
              <w:lastRenderedPageBreak/>
              <w:t>3</w:t>
            </w:r>
            <w:r w:rsidRPr="005C0F00">
              <w:rPr>
                <w:rFonts w:asciiTheme="minorEastAsia" w:eastAsiaTheme="minorEastAsia" w:hAnsiTheme="minorEastAsia"/>
              </w:rPr>
              <w:t>、联合体中有同类资质的供应商按照联合体分工承担相同工作的，应当按照资质等级较低的供应商确定资质等级。</w:t>
            </w:r>
          </w:p>
          <w:p w14:paraId="61276ADB" w14:textId="77777777" w:rsidR="00C64937" w:rsidRPr="005C0F00" w:rsidRDefault="008D332D">
            <w:pPr>
              <w:tabs>
                <w:tab w:val="left" w:pos="1080"/>
              </w:tabs>
              <w:snapToGrid w:val="0"/>
              <w:spacing w:line="360" w:lineRule="auto"/>
              <w:rPr>
                <w:rFonts w:asciiTheme="minorEastAsia" w:eastAsiaTheme="minorEastAsia" w:hAnsiTheme="minorEastAsia"/>
              </w:rPr>
            </w:pPr>
            <w:r w:rsidRPr="005C0F00">
              <w:rPr>
                <w:rFonts w:asciiTheme="minorEastAsia" w:eastAsiaTheme="minorEastAsia" w:hAnsiTheme="minorEastAsia"/>
              </w:rPr>
              <w:t>4、以联合体形式参加</w:t>
            </w:r>
            <w:r w:rsidRPr="005C0F00">
              <w:rPr>
                <w:rFonts w:asciiTheme="minorEastAsia" w:eastAsiaTheme="minorEastAsia" w:hAnsiTheme="minorEastAsia" w:hint="eastAsia"/>
              </w:rPr>
              <w:t>比选</w:t>
            </w:r>
            <w:r w:rsidRPr="005C0F00">
              <w:rPr>
                <w:rFonts w:asciiTheme="minorEastAsia" w:eastAsiaTheme="minorEastAsia" w:hAnsiTheme="minorEastAsia"/>
              </w:rPr>
              <w:t>活动的，联合体各方不得再单独参加或者与其他供应商另外组成联合体参加同一合同项下的</w:t>
            </w:r>
            <w:r w:rsidRPr="005C0F00">
              <w:rPr>
                <w:rFonts w:asciiTheme="minorEastAsia" w:eastAsiaTheme="minorEastAsia" w:hAnsiTheme="minorEastAsia" w:hint="eastAsia"/>
              </w:rPr>
              <w:t>比选</w:t>
            </w:r>
            <w:r w:rsidRPr="005C0F00">
              <w:rPr>
                <w:rFonts w:asciiTheme="minorEastAsia" w:eastAsiaTheme="minorEastAsia" w:hAnsiTheme="minorEastAsia"/>
              </w:rPr>
              <w:t>活动。</w:t>
            </w:r>
          </w:p>
          <w:p w14:paraId="403B3FAE" w14:textId="77777777" w:rsidR="00C64937" w:rsidRPr="005C0F00" w:rsidRDefault="008D332D">
            <w:pPr>
              <w:tabs>
                <w:tab w:val="left" w:pos="1080"/>
              </w:tabs>
              <w:snapToGrid w:val="0"/>
              <w:spacing w:line="360" w:lineRule="auto"/>
              <w:rPr>
                <w:rFonts w:asciiTheme="minorEastAsia" w:eastAsiaTheme="minorEastAsia" w:hAnsiTheme="minorEastAsia"/>
              </w:rPr>
            </w:pPr>
            <w:r w:rsidRPr="005C0F00">
              <w:rPr>
                <w:rFonts w:asciiTheme="minorEastAsia" w:eastAsiaTheme="minorEastAsia" w:hAnsiTheme="minorEastAsia"/>
              </w:rPr>
              <w:t>5、若联合体中任一成员单位中途退出，则该联合体的</w:t>
            </w:r>
            <w:r w:rsidRPr="005C0F00">
              <w:rPr>
                <w:rFonts w:asciiTheme="minorEastAsia" w:eastAsiaTheme="minorEastAsia" w:hAnsiTheme="minorEastAsia" w:hint="eastAsia"/>
                <w:b/>
              </w:rPr>
              <w:t>响应</w:t>
            </w:r>
            <w:r w:rsidRPr="005C0F00">
              <w:rPr>
                <w:rFonts w:asciiTheme="minorEastAsia" w:eastAsiaTheme="minorEastAsia" w:hAnsiTheme="minorEastAsia"/>
                <w:b/>
              </w:rPr>
              <w:t>无效</w:t>
            </w:r>
            <w:r w:rsidRPr="005C0F00">
              <w:rPr>
                <w:rFonts w:asciiTheme="minorEastAsia" w:eastAsiaTheme="minorEastAsia" w:hAnsiTheme="minorEastAsia"/>
              </w:rPr>
              <w:t>。</w:t>
            </w:r>
          </w:p>
          <w:p w14:paraId="3C06D42C" w14:textId="77777777" w:rsidR="00C64937" w:rsidRPr="005C0F00" w:rsidRDefault="008D332D">
            <w:pPr>
              <w:tabs>
                <w:tab w:val="left" w:pos="1080"/>
              </w:tabs>
              <w:snapToGrid w:val="0"/>
              <w:spacing w:line="360" w:lineRule="auto"/>
              <w:rPr>
                <w:rFonts w:asciiTheme="minorEastAsia" w:eastAsiaTheme="minorEastAsia" w:hAnsiTheme="minorEastAsia"/>
              </w:rPr>
            </w:pPr>
            <w:r w:rsidRPr="005C0F00">
              <w:rPr>
                <w:rFonts w:asciiTheme="minorEastAsia" w:eastAsiaTheme="minorEastAsia" w:hAnsiTheme="minorEastAsia"/>
              </w:rPr>
              <w:t>6、本项目不接受联合体</w:t>
            </w:r>
            <w:r w:rsidRPr="005C0F00">
              <w:rPr>
                <w:rFonts w:asciiTheme="minorEastAsia" w:eastAsiaTheme="minorEastAsia" w:hAnsiTheme="minorEastAsia" w:hint="eastAsia"/>
              </w:rPr>
              <w:t>响应时</w:t>
            </w:r>
            <w:r w:rsidRPr="005C0F00">
              <w:rPr>
                <w:rFonts w:asciiTheme="minorEastAsia" w:eastAsiaTheme="minorEastAsia" w:hAnsiTheme="minorEastAsia"/>
              </w:rPr>
              <w:t>，</w:t>
            </w:r>
            <w:r w:rsidRPr="005C0F00">
              <w:rPr>
                <w:rFonts w:asciiTheme="minorEastAsia" w:eastAsiaTheme="minorEastAsia" w:hAnsiTheme="minorEastAsia" w:hint="eastAsia"/>
              </w:rPr>
              <w:t>供应商不得为联合体</w:t>
            </w:r>
            <w:r w:rsidRPr="005C0F00">
              <w:rPr>
                <w:rFonts w:asciiTheme="minorEastAsia" w:eastAsiaTheme="minorEastAsia" w:hAnsiTheme="minorEastAsia"/>
              </w:rPr>
              <w:t>。</w:t>
            </w:r>
          </w:p>
        </w:tc>
        <w:tc>
          <w:tcPr>
            <w:tcW w:w="1504" w:type="dxa"/>
            <w:vAlign w:val="center"/>
          </w:tcPr>
          <w:p w14:paraId="6D066D47" w14:textId="77777777" w:rsidR="00C64937" w:rsidRPr="005C0F00" w:rsidRDefault="008D332D">
            <w:pPr>
              <w:tabs>
                <w:tab w:val="left" w:pos="1080"/>
              </w:tabs>
              <w:snapToGrid w:val="0"/>
              <w:spacing w:line="360" w:lineRule="auto"/>
              <w:rPr>
                <w:rFonts w:asciiTheme="minorEastAsia" w:eastAsiaTheme="minorEastAsia" w:hAnsiTheme="minorEastAsia"/>
              </w:rPr>
            </w:pPr>
            <w:r w:rsidRPr="005C0F00">
              <w:rPr>
                <w:rFonts w:asciiTheme="minorEastAsia" w:eastAsiaTheme="minorEastAsia" w:hAnsiTheme="minorEastAsia"/>
              </w:rPr>
              <w:lastRenderedPageBreak/>
              <w:t>提供《联合协议》</w:t>
            </w:r>
            <w:r w:rsidRPr="005C0F00">
              <w:rPr>
                <w:rFonts w:asciiTheme="minorEastAsia" w:eastAsiaTheme="minorEastAsia" w:hAnsiTheme="minorEastAsia" w:hint="eastAsia"/>
              </w:rPr>
              <w:t>原</w:t>
            </w:r>
            <w:r w:rsidRPr="005C0F00">
              <w:rPr>
                <w:rFonts w:asciiTheme="minorEastAsia" w:eastAsiaTheme="minorEastAsia" w:hAnsiTheme="minorEastAsia"/>
              </w:rPr>
              <w:t xml:space="preserve">件 </w:t>
            </w:r>
          </w:p>
        </w:tc>
      </w:tr>
      <w:tr w:rsidR="00C64937" w:rsidRPr="005C0F00" w14:paraId="1C91683F" w14:textId="77777777">
        <w:tc>
          <w:tcPr>
            <w:tcW w:w="777" w:type="dxa"/>
            <w:vAlign w:val="center"/>
          </w:tcPr>
          <w:p w14:paraId="20F5AF02" w14:textId="77777777" w:rsidR="00C64937" w:rsidRPr="005C0F00" w:rsidRDefault="008D332D">
            <w:pPr>
              <w:tabs>
                <w:tab w:val="left" w:pos="1080"/>
              </w:tabs>
              <w:snapToGrid w:val="0"/>
              <w:spacing w:line="360" w:lineRule="auto"/>
              <w:jc w:val="center"/>
              <w:rPr>
                <w:rFonts w:asciiTheme="minorEastAsia" w:eastAsiaTheme="minorEastAsia" w:hAnsiTheme="minorEastAsia"/>
              </w:rPr>
            </w:pPr>
            <w:r w:rsidRPr="005C0F00">
              <w:rPr>
                <w:rFonts w:asciiTheme="minorEastAsia" w:eastAsiaTheme="minorEastAsia" w:hAnsiTheme="minorEastAsia"/>
              </w:rPr>
              <w:t>6</w:t>
            </w:r>
          </w:p>
        </w:tc>
        <w:tc>
          <w:tcPr>
            <w:tcW w:w="1820" w:type="dxa"/>
            <w:vAlign w:val="center"/>
          </w:tcPr>
          <w:p w14:paraId="0C47A99C" w14:textId="77777777" w:rsidR="00C64937" w:rsidRPr="005C0F00" w:rsidRDefault="008D332D">
            <w:pPr>
              <w:tabs>
                <w:tab w:val="left" w:pos="1080"/>
              </w:tabs>
              <w:snapToGrid w:val="0"/>
              <w:spacing w:line="360" w:lineRule="auto"/>
              <w:rPr>
                <w:rFonts w:asciiTheme="minorEastAsia" w:eastAsiaTheme="minorEastAsia" w:hAnsiTheme="minorEastAsia"/>
              </w:rPr>
            </w:pPr>
            <w:r w:rsidRPr="005C0F00">
              <w:rPr>
                <w:rFonts w:asciiTheme="minorEastAsia" w:eastAsiaTheme="minorEastAsia" w:hAnsiTheme="minorEastAsia" w:hint="eastAsia"/>
              </w:rPr>
              <w:t>响应保证金</w:t>
            </w:r>
          </w:p>
        </w:tc>
        <w:tc>
          <w:tcPr>
            <w:tcW w:w="4428" w:type="dxa"/>
            <w:vAlign w:val="center"/>
          </w:tcPr>
          <w:p w14:paraId="34427CE5" w14:textId="77777777" w:rsidR="00C64937" w:rsidRPr="005C0F00" w:rsidRDefault="008D332D">
            <w:pPr>
              <w:tabs>
                <w:tab w:val="left" w:pos="1080"/>
              </w:tabs>
              <w:snapToGrid w:val="0"/>
              <w:spacing w:line="360" w:lineRule="auto"/>
              <w:rPr>
                <w:rFonts w:asciiTheme="minorEastAsia" w:eastAsiaTheme="minorEastAsia" w:hAnsiTheme="minorEastAsia"/>
              </w:rPr>
            </w:pPr>
            <w:r w:rsidRPr="005C0F00">
              <w:rPr>
                <w:rFonts w:asciiTheme="minorEastAsia" w:eastAsiaTheme="minorEastAsia" w:hAnsiTheme="minorEastAsia"/>
              </w:rPr>
              <w:t>按照比选文件的规定提交响应保证金</w:t>
            </w:r>
            <w:r w:rsidRPr="005C0F00">
              <w:rPr>
                <w:rFonts w:asciiTheme="minorEastAsia" w:eastAsiaTheme="minorEastAsia" w:hAnsiTheme="minorEastAsia" w:hint="eastAsia"/>
              </w:rPr>
              <w:t>。</w:t>
            </w:r>
          </w:p>
        </w:tc>
        <w:tc>
          <w:tcPr>
            <w:tcW w:w="1504" w:type="dxa"/>
            <w:vAlign w:val="center"/>
          </w:tcPr>
          <w:p w14:paraId="75BE3202" w14:textId="77777777" w:rsidR="00C64937" w:rsidRPr="005C0F00" w:rsidRDefault="00C64937">
            <w:pPr>
              <w:tabs>
                <w:tab w:val="left" w:pos="1080"/>
              </w:tabs>
              <w:snapToGrid w:val="0"/>
              <w:spacing w:line="360" w:lineRule="auto"/>
              <w:rPr>
                <w:rFonts w:asciiTheme="minorEastAsia" w:eastAsiaTheme="minorEastAsia" w:hAnsiTheme="minorEastAsia"/>
              </w:rPr>
            </w:pPr>
          </w:p>
        </w:tc>
      </w:tr>
    </w:tbl>
    <w:p w14:paraId="1158F38F" w14:textId="77777777" w:rsidR="00C64937" w:rsidRPr="005C0F00" w:rsidRDefault="008D332D">
      <w:pPr>
        <w:pStyle w:val="20"/>
        <w:spacing w:line="360" w:lineRule="auto"/>
        <w:jc w:val="left"/>
        <w:rPr>
          <w:rFonts w:asciiTheme="minorEastAsia" w:eastAsiaTheme="minorEastAsia" w:hAnsiTheme="minorEastAsia"/>
          <w:sz w:val="24"/>
          <w:szCs w:val="24"/>
        </w:rPr>
      </w:pPr>
      <w:bookmarkStart w:id="159" w:name="_Toc187251265"/>
      <w:r w:rsidRPr="005C0F00">
        <w:rPr>
          <w:rFonts w:asciiTheme="minorEastAsia" w:eastAsiaTheme="minorEastAsia" w:hAnsiTheme="minorEastAsia" w:hint="eastAsia"/>
          <w:sz w:val="24"/>
          <w:szCs w:val="24"/>
        </w:rPr>
        <w:t>二、符合性审查</w:t>
      </w:r>
      <w:bookmarkEnd w:id="159"/>
    </w:p>
    <w:p w14:paraId="1C84710B" w14:textId="77777777" w:rsidR="00C64937" w:rsidRPr="005C0F00" w:rsidRDefault="008D332D">
      <w:pPr>
        <w:pStyle w:val="a1"/>
        <w:spacing w:line="360" w:lineRule="auto"/>
        <w:ind w:firstLine="567"/>
        <w:rPr>
          <w:rFonts w:asciiTheme="minorEastAsia" w:eastAsiaTheme="minorEastAsia" w:hAnsiTheme="minorEastAsia"/>
        </w:rPr>
      </w:pPr>
      <w:r w:rsidRPr="005C0F00">
        <w:rPr>
          <w:rFonts w:asciiTheme="minorEastAsia" w:eastAsiaTheme="minorEastAsia" w:hAnsiTheme="minorEastAsia"/>
        </w:rPr>
        <w:t>1</w:t>
      </w:r>
      <w:r w:rsidRPr="005C0F00">
        <w:rPr>
          <w:rFonts w:asciiTheme="minorEastAsia" w:eastAsiaTheme="minorEastAsia" w:hAnsiTheme="minorEastAsia" w:hint="eastAsia"/>
        </w:rPr>
        <w:t>、</w:t>
      </w:r>
      <w:r w:rsidRPr="005C0F00">
        <w:rPr>
          <w:rFonts w:asciiTheme="minorEastAsia" w:eastAsiaTheme="minorEastAsia" w:hAnsiTheme="minorEastAsia"/>
        </w:rPr>
        <w:t>评审委员会对资格审查合格的供应商的响应文件进行符合性审查，以确定其是否满足比选文件的实质性要求。</w:t>
      </w:r>
    </w:p>
    <w:p w14:paraId="1FF18066" w14:textId="77777777" w:rsidR="00C64937" w:rsidRPr="005C0F00" w:rsidRDefault="008D332D">
      <w:pPr>
        <w:pStyle w:val="a1"/>
        <w:spacing w:line="360" w:lineRule="auto"/>
        <w:ind w:firstLine="567"/>
        <w:rPr>
          <w:rFonts w:asciiTheme="minorEastAsia" w:eastAsiaTheme="minorEastAsia" w:hAnsiTheme="minorEastAsia"/>
        </w:rPr>
      </w:pPr>
      <w:r w:rsidRPr="005C0F00">
        <w:rPr>
          <w:rFonts w:asciiTheme="minorEastAsia" w:eastAsiaTheme="minorEastAsia" w:hAnsiTheme="minorEastAsia"/>
        </w:rPr>
        <w:t>2</w:t>
      </w:r>
      <w:r w:rsidRPr="005C0F00">
        <w:rPr>
          <w:rFonts w:asciiTheme="minorEastAsia" w:eastAsiaTheme="minorEastAsia" w:hAnsiTheme="minorEastAsia" w:hint="eastAsia"/>
        </w:rPr>
        <w:t>、</w:t>
      </w:r>
      <w:r w:rsidRPr="005C0F00">
        <w:rPr>
          <w:rFonts w:asciiTheme="minorEastAsia" w:eastAsiaTheme="minorEastAsia" w:hAnsiTheme="minorEastAsia"/>
        </w:rPr>
        <w:t>评审委员会根据《符合性审查要求》中规定的审查因素和审查内容，对供应商的响应文件是否实质上响应比选文件进行符合性审查，并形成符合性审查评审结果。供应商《商务技术文件》有任何一项不符合《符合性审查要求》要求的，</w:t>
      </w:r>
      <w:r w:rsidRPr="005C0F00">
        <w:rPr>
          <w:rFonts w:asciiTheme="minorEastAsia" w:eastAsiaTheme="minorEastAsia" w:hAnsiTheme="minorEastAsia" w:hint="eastAsia"/>
        </w:rPr>
        <w:t>响应</w:t>
      </w:r>
      <w:r w:rsidRPr="005C0F00">
        <w:rPr>
          <w:rFonts w:asciiTheme="minorEastAsia" w:eastAsiaTheme="minorEastAsia" w:hAnsiTheme="minorEastAsia"/>
        </w:rPr>
        <w:t>无效。</w:t>
      </w:r>
    </w:p>
    <w:p w14:paraId="0ED794E3" w14:textId="77777777" w:rsidR="00C64937" w:rsidRPr="005C0F00" w:rsidRDefault="008D332D">
      <w:pPr>
        <w:pStyle w:val="a1"/>
        <w:spacing w:line="360" w:lineRule="auto"/>
        <w:ind w:firstLine="567"/>
        <w:rPr>
          <w:rFonts w:asciiTheme="minorEastAsia" w:eastAsiaTheme="minorEastAsia" w:hAnsiTheme="minorEastAsia"/>
        </w:rPr>
      </w:pPr>
      <w:r w:rsidRPr="005C0F00">
        <w:rPr>
          <w:rFonts w:asciiTheme="minorEastAsia" w:eastAsiaTheme="minorEastAsia" w:hAnsiTheme="minorEastAsia"/>
        </w:rPr>
        <w:t>3</w:t>
      </w:r>
      <w:r w:rsidRPr="005C0F00">
        <w:rPr>
          <w:rFonts w:asciiTheme="minorEastAsia" w:eastAsiaTheme="minorEastAsia" w:hAnsiTheme="minorEastAsia" w:hint="eastAsia"/>
        </w:rPr>
        <w:t>、符合性审查要求</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641"/>
        <w:gridCol w:w="6083"/>
      </w:tblGrid>
      <w:tr w:rsidR="00C64937" w:rsidRPr="005C0F00" w14:paraId="7092DC64" w14:textId="77777777">
        <w:trPr>
          <w:trHeight w:val="454"/>
          <w:jc w:val="center"/>
        </w:trPr>
        <w:tc>
          <w:tcPr>
            <w:tcW w:w="805" w:type="dxa"/>
            <w:vAlign w:val="center"/>
          </w:tcPr>
          <w:p w14:paraId="7F77750B" w14:textId="77777777" w:rsidR="00C64937" w:rsidRPr="005C0F00" w:rsidRDefault="008D332D">
            <w:pPr>
              <w:spacing w:line="360" w:lineRule="auto"/>
              <w:jc w:val="center"/>
              <w:rPr>
                <w:rFonts w:asciiTheme="minorEastAsia" w:eastAsiaTheme="minorEastAsia" w:hAnsiTheme="minorEastAsia"/>
                <w:b/>
              </w:rPr>
            </w:pPr>
            <w:r w:rsidRPr="005C0F00">
              <w:rPr>
                <w:rFonts w:asciiTheme="minorEastAsia" w:eastAsiaTheme="minorEastAsia" w:hAnsiTheme="minorEastAsia"/>
                <w:b/>
              </w:rPr>
              <w:t>序号</w:t>
            </w:r>
          </w:p>
        </w:tc>
        <w:tc>
          <w:tcPr>
            <w:tcW w:w="1641" w:type="dxa"/>
            <w:vAlign w:val="center"/>
          </w:tcPr>
          <w:p w14:paraId="24D22A1F" w14:textId="77777777" w:rsidR="00C64937" w:rsidRPr="005C0F00" w:rsidRDefault="008D332D">
            <w:pPr>
              <w:spacing w:line="360" w:lineRule="auto"/>
              <w:jc w:val="center"/>
              <w:rPr>
                <w:rFonts w:asciiTheme="minorEastAsia" w:eastAsiaTheme="minorEastAsia" w:hAnsiTheme="minorEastAsia"/>
                <w:b/>
              </w:rPr>
            </w:pPr>
            <w:r w:rsidRPr="005C0F00">
              <w:rPr>
                <w:rFonts w:asciiTheme="minorEastAsia" w:eastAsiaTheme="minorEastAsia" w:hAnsiTheme="minorEastAsia"/>
                <w:b/>
              </w:rPr>
              <w:t>审查因素</w:t>
            </w:r>
          </w:p>
        </w:tc>
        <w:tc>
          <w:tcPr>
            <w:tcW w:w="6083" w:type="dxa"/>
            <w:vAlign w:val="center"/>
          </w:tcPr>
          <w:p w14:paraId="2DA6BC4F" w14:textId="77777777" w:rsidR="00C64937" w:rsidRPr="005C0F00" w:rsidRDefault="008D332D">
            <w:pPr>
              <w:spacing w:line="360" w:lineRule="auto"/>
              <w:jc w:val="center"/>
              <w:rPr>
                <w:rFonts w:asciiTheme="minorEastAsia" w:eastAsiaTheme="minorEastAsia" w:hAnsiTheme="minorEastAsia"/>
                <w:b/>
              </w:rPr>
            </w:pPr>
            <w:r w:rsidRPr="005C0F00">
              <w:rPr>
                <w:rFonts w:asciiTheme="minorEastAsia" w:eastAsiaTheme="minorEastAsia" w:hAnsiTheme="minorEastAsia"/>
                <w:b/>
              </w:rPr>
              <w:t>审查内容</w:t>
            </w:r>
          </w:p>
        </w:tc>
      </w:tr>
      <w:tr w:rsidR="00C64937" w:rsidRPr="005C0F00" w14:paraId="44ED81F4" w14:textId="77777777">
        <w:trPr>
          <w:trHeight w:val="454"/>
          <w:jc w:val="center"/>
        </w:trPr>
        <w:tc>
          <w:tcPr>
            <w:tcW w:w="805" w:type="dxa"/>
            <w:vAlign w:val="center"/>
          </w:tcPr>
          <w:p w14:paraId="4D1DE349" w14:textId="77777777" w:rsidR="00C64937" w:rsidRPr="005C0F00" w:rsidRDefault="008D332D">
            <w:pPr>
              <w:spacing w:line="360" w:lineRule="auto"/>
              <w:jc w:val="center"/>
              <w:rPr>
                <w:rFonts w:asciiTheme="minorEastAsia" w:eastAsiaTheme="minorEastAsia" w:hAnsiTheme="minorEastAsia"/>
                <w:b/>
              </w:rPr>
            </w:pPr>
            <w:r w:rsidRPr="005C0F00">
              <w:rPr>
                <w:rFonts w:asciiTheme="minorEastAsia" w:eastAsiaTheme="minorEastAsia" w:hAnsiTheme="minorEastAsia"/>
              </w:rPr>
              <w:t>1</w:t>
            </w:r>
          </w:p>
        </w:tc>
        <w:tc>
          <w:tcPr>
            <w:tcW w:w="1641" w:type="dxa"/>
            <w:vAlign w:val="center"/>
          </w:tcPr>
          <w:p w14:paraId="0EA54436" w14:textId="77777777" w:rsidR="00C64937" w:rsidRPr="005C0F00" w:rsidRDefault="008D332D">
            <w:pPr>
              <w:spacing w:line="360" w:lineRule="auto"/>
              <w:rPr>
                <w:rFonts w:asciiTheme="minorEastAsia" w:eastAsiaTheme="minorEastAsia" w:hAnsiTheme="minorEastAsia"/>
                <w:b/>
              </w:rPr>
            </w:pPr>
            <w:r w:rsidRPr="005C0F00">
              <w:rPr>
                <w:rFonts w:asciiTheme="minorEastAsia" w:eastAsiaTheme="minorEastAsia" w:hAnsiTheme="minorEastAsia"/>
              </w:rPr>
              <w:t>授权委托书</w:t>
            </w:r>
          </w:p>
        </w:tc>
        <w:tc>
          <w:tcPr>
            <w:tcW w:w="6083" w:type="dxa"/>
            <w:vAlign w:val="center"/>
          </w:tcPr>
          <w:p w14:paraId="7536732D" w14:textId="77777777" w:rsidR="00C64937" w:rsidRPr="005C0F00" w:rsidRDefault="008D332D">
            <w:pPr>
              <w:spacing w:line="360" w:lineRule="auto"/>
              <w:rPr>
                <w:rFonts w:asciiTheme="minorEastAsia" w:eastAsiaTheme="minorEastAsia" w:hAnsiTheme="minorEastAsia"/>
                <w:b/>
              </w:rPr>
            </w:pPr>
            <w:r w:rsidRPr="005C0F00">
              <w:rPr>
                <w:rFonts w:asciiTheme="minorEastAsia" w:eastAsiaTheme="minorEastAsia" w:hAnsiTheme="minorEastAsia"/>
              </w:rPr>
              <w:t>按</w:t>
            </w:r>
            <w:r w:rsidRPr="005C0F00">
              <w:rPr>
                <w:rFonts w:asciiTheme="minorEastAsia" w:eastAsiaTheme="minorEastAsia" w:hAnsiTheme="minorEastAsia" w:hint="eastAsia"/>
              </w:rPr>
              <w:t>比选</w:t>
            </w:r>
            <w:r w:rsidRPr="005C0F00">
              <w:rPr>
                <w:rFonts w:asciiTheme="minorEastAsia" w:eastAsiaTheme="minorEastAsia" w:hAnsiTheme="minorEastAsia"/>
              </w:rPr>
              <w:t>文件要求提供授权委托书；</w:t>
            </w:r>
          </w:p>
        </w:tc>
      </w:tr>
      <w:tr w:rsidR="00C64937" w:rsidRPr="005C0F00" w14:paraId="6C3E004D" w14:textId="77777777">
        <w:trPr>
          <w:trHeight w:val="454"/>
          <w:jc w:val="center"/>
        </w:trPr>
        <w:tc>
          <w:tcPr>
            <w:tcW w:w="805" w:type="dxa"/>
            <w:vAlign w:val="center"/>
          </w:tcPr>
          <w:p w14:paraId="669F4A2D"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t>2</w:t>
            </w:r>
          </w:p>
        </w:tc>
        <w:tc>
          <w:tcPr>
            <w:tcW w:w="1641" w:type="dxa"/>
            <w:vAlign w:val="center"/>
          </w:tcPr>
          <w:p w14:paraId="07ED86B4"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响应</w:t>
            </w:r>
            <w:r w:rsidRPr="005C0F00">
              <w:rPr>
                <w:rFonts w:asciiTheme="minorEastAsia" w:eastAsiaTheme="minorEastAsia" w:hAnsiTheme="minorEastAsia"/>
              </w:rPr>
              <w:t>完整性</w:t>
            </w:r>
          </w:p>
        </w:tc>
        <w:tc>
          <w:tcPr>
            <w:tcW w:w="6083" w:type="dxa"/>
            <w:vAlign w:val="center"/>
          </w:tcPr>
          <w:p w14:paraId="3E555F83"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未</w:t>
            </w:r>
            <w:r w:rsidRPr="005C0F00">
              <w:rPr>
                <w:rFonts w:asciiTheme="minorEastAsia" w:eastAsiaTheme="minorEastAsia" w:hAnsiTheme="minorEastAsia"/>
              </w:rPr>
              <w:t>将一个采购包中的内容拆开</w:t>
            </w:r>
            <w:r w:rsidRPr="005C0F00">
              <w:rPr>
                <w:rFonts w:asciiTheme="minorEastAsia" w:eastAsiaTheme="minorEastAsia" w:hAnsiTheme="minorEastAsia" w:hint="eastAsia"/>
              </w:rPr>
              <w:t>响应</w:t>
            </w:r>
            <w:r w:rsidRPr="005C0F00">
              <w:rPr>
                <w:rFonts w:asciiTheme="minorEastAsia" w:eastAsiaTheme="minorEastAsia" w:hAnsiTheme="minorEastAsia"/>
              </w:rPr>
              <w:t>；</w:t>
            </w:r>
          </w:p>
        </w:tc>
      </w:tr>
      <w:tr w:rsidR="00C64937" w:rsidRPr="005C0F00" w14:paraId="590ABA9E" w14:textId="77777777">
        <w:trPr>
          <w:trHeight w:val="454"/>
          <w:jc w:val="center"/>
        </w:trPr>
        <w:tc>
          <w:tcPr>
            <w:tcW w:w="805" w:type="dxa"/>
            <w:vAlign w:val="center"/>
          </w:tcPr>
          <w:p w14:paraId="219E7067"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t>3</w:t>
            </w:r>
          </w:p>
        </w:tc>
        <w:tc>
          <w:tcPr>
            <w:tcW w:w="1641" w:type="dxa"/>
            <w:vAlign w:val="center"/>
          </w:tcPr>
          <w:p w14:paraId="564ADE95"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响应</w:t>
            </w:r>
            <w:r w:rsidRPr="005C0F00">
              <w:rPr>
                <w:rFonts w:asciiTheme="minorEastAsia" w:eastAsiaTheme="minorEastAsia" w:hAnsiTheme="minorEastAsia"/>
              </w:rPr>
              <w:t>报价</w:t>
            </w:r>
          </w:p>
        </w:tc>
        <w:tc>
          <w:tcPr>
            <w:tcW w:w="6083" w:type="dxa"/>
            <w:vAlign w:val="center"/>
          </w:tcPr>
          <w:p w14:paraId="1149D8B1"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响应</w:t>
            </w:r>
            <w:r w:rsidRPr="005C0F00">
              <w:rPr>
                <w:rFonts w:asciiTheme="minorEastAsia" w:eastAsiaTheme="minorEastAsia" w:hAnsiTheme="minorEastAsia"/>
              </w:rPr>
              <w:t>报价</w:t>
            </w:r>
            <w:r w:rsidRPr="005C0F00">
              <w:rPr>
                <w:rFonts w:asciiTheme="minorEastAsia" w:eastAsiaTheme="minorEastAsia" w:hAnsiTheme="minorEastAsia" w:hint="eastAsia"/>
              </w:rPr>
              <w:t>未</w:t>
            </w:r>
            <w:r w:rsidRPr="005C0F00">
              <w:rPr>
                <w:rFonts w:asciiTheme="minorEastAsia" w:eastAsiaTheme="minorEastAsia" w:hAnsiTheme="minorEastAsia"/>
              </w:rPr>
              <w:t>超过</w:t>
            </w:r>
            <w:r w:rsidRPr="005C0F00">
              <w:rPr>
                <w:rFonts w:asciiTheme="minorEastAsia" w:eastAsiaTheme="minorEastAsia" w:hAnsiTheme="minorEastAsia" w:hint="eastAsia"/>
              </w:rPr>
              <w:t>比选</w:t>
            </w:r>
            <w:r w:rsidRPr="005C0F00">
              <w:rPr>
                <w:rFonts w:asciiTheme="minorEastAsia" w:eastAsiaTheme="minorEastAsia" w:hAnsiTheme="minorEastAsia"/>
              </w:rPr>
              <w:t>文件中规定的项目/采购包预算金额或者项目/采购包最高限价；</w:t>
            </w:r>
          </w:p>
        </w:tc>
      </w:tr>
      <w:tr w:rsidR="00C64937" w:rsidRPr="005C0F00" w14:paraId="7219C8DA" w14:textId="77777777">
        <w:trPr>
          <w:trHeight w:val="454"/>
          <w:jc w:val="center"/>
        </w:trPr>
        <w:tc>
          <w:tcPr>
            <w:tcW w:w="805" w:type="dxa"/>
            <w:vAlign w:val="center"/>
          </w:tcPr>
          <w:p w14:paraId="0BA621B5"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t>4</w:t>
            </w:r>
          </w:p>
        </w:tc>
        <w:tc>
          <w:tcPr>
            <w:tcW w:w="1641" w:type="dxa"/>
            <w:vAlign w:val="center"/>
          </w:tcPr>
          <w:p w14:paraId="7F67DC37"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报价唯一性</w:t>
            </w:r>
          </w:p>
        </w:tc>
        <w:tc>
          <w:tcPr>
            <w:tcW w:w="6083" w:type="dxa"/>
            <w:vAlign w:val="center"/>
          </w:tcPr>
          <w:p w14:paraId="4E78246A"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响应</w:t>
            </w:r>
            <w:r w:rsidRPr="005C0F00">
              <w:rPr>
                <w:rFonts w:asciiTheme="minorEastAsia" w:eastAsiaTheme="minorEastAsia" w:hAnsiTheme="minorEastAsia"/>
              </w:rPr>
              <w:t>文件</w:t>
            </w:r>
            <w:r w:rsidRPr="005C0F00">
              <w:rPr>
                <w:rFonts w:asciiTheme="minorEastAsia" w:eastAsiaTheme="minorEastAsia" w:hAnsiTheme="minorEastAsia" w:hint="eastAsia"/>
              </w:rPr>
              <w:t>未出现可选择性或可调整的报价（比选文件另有规定的除外）</w:t>
            </w:r>
            <w:r w:rsidRPr="005C0F00">
              <w:rPr>
                <w:rFonts w:asciiTheme="minorEastAsia" w:eastAsiaTheme="minorEastAsia" w:hAnsiTheme="minorEastAsia"/>
              </w:rPr>
              <w:t>；</w:t>
            </w:r>
          </w:p>
        </w:tc>
      </w:tr>
      <w:tr w:rsidR="00C64937" w:rsidRPr="005C0F00" w14:paraId="7F93E93C" w14:textId="77777777">
        <w:trPr>
          <w:trHeight w:val="454"/>
          <w:jc w:val="center"/>
        </w:trPr>
        <w:tc>
          <w:tcPr>
            <w:tcW w:w="805" w:type="dxa"/>
            <w:vAlign w:val="center"/>
          </w:tcPr>
          <w:p w14:paraId="623B44EF"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t>5</w:t>
            </w:r>
          </w:p>
        </w:tc>
        <w:tc>
          <w:tcPr>
            <w:tcW w:w="1641" w:type="dxa"/>
            <w:vAlign w:val="center"/>
          </w:tcPr>
          <w:p w14:paraId="16D07AD7"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响应</w:t>
            </w:r>
            <w:r w:rsidRPr="005C0F00">
              <w:rPr>
                <w:rFonts w:asciiTheme="minorEastAsia" w:eastAsiaTheme="minorEastAsia" w:hAnsiTheme="minorEastAsia"/>
              </w:rPr>
              <w:t>有效期</w:t>
            </w:r>
          </w:p>
        </w:tc>
        <w:tc>
          <w:tcPr>
            <w:tcW w:w="6083" w:type="dxa"/>
            <w:vAlign w:val="center"/>
          </w:tcPr>
          <w:p w14:paraId="570540CD"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响应</w:t>
            </w:r>
            <w:r w:rsidRPr="005C0F00">
              <w:rPr>
                <w:rFonts w:asciiTheme="minorEastAsia" w:eastAsiaTheme="minorEastAsia" w:hAnsiTheme="minorEastAsia"/>
              </w:rPr>
              <w:t>文件中承诺的</w:t>
            </w:r>
            <w:r w:rsidRPr="005C0F00">
              <w:rPr>
                <w:rFonts w:asciiTheme="minorEastAsia" w:eastAsiaTheme="minorEastAsia" w:hAnsiTheme="minorEastAsia" w:hint="eastAsia"/>
              </w:rPr>
              <w:t>响应</w:t>
            </w:r>
            <w:r w:rsidRPr="005C0F00">
              <w:rPr>
                <w:rFonts w:asciiTheme="minorEastAsia" w:eastAsiaTheme="minorEastAsia" w:hAnsiTheme="minorEastAsia"/>
              </w:rPr>
              <w:t>有效期</w:t>
            </w:r>
            <w:r w:rsidRPr="005C0F00">
              <w:rPr>
                <w:rFonts w:asciiTheme="minorEastAsia" w:eastAsiaTheme="minorEastAsia" w:hAnsiTheme="minorEastAsia" w:hint="eastAsia"/>
              </w:rPr>
              <w:t>满足比选</w:t>
            </w:r>
            <w:r w:rsidRPr="005C0F00">
              <w:rPr>
                <w:rFonts w:asciiTheme="minorEastAsia" w:eastAsiaTheme="minorEastAsia" w:hAnsiTheme="minorEastAsia"/>
              </w:rPr>
              <w:t>文件中载明的</w:t>
            </w:r>
            <w:r w:rsidRPr="005C0F00">
              <w:rPr>
                <w:rFonts w:asciiTheme="minorEastAsia" w:eastAsiaTheme="minorEastAsia" w:hAnsiTheme="minorEastAsia" w:hint="eastAsia"/>
              </w:rPr>
              <w:t>响</w:t>
            </w:r>
            <w:r w:rsidRPr="005C0F00">
              <w:rPr>
                <w:rFonts w:asciiTheme="minorEastAsia" w:eastAsiaTheme="minorEastAsia" w:hAnsiTheme="minorEastAsia" w:hint="eastAsia"/>
              </w:rPr>
              <w:lastRenderedPageBreak/>
              <w:t>应</w:t>
            </w:r>
            <w:r w:rsidRPr="005C0F00">
              <w:rPr>
                <w:rFonts w:asciiTheme="minorEastAsia" w:eastAsiaTheme="minorEastAsia" w:hAnsiTheme="minorEastAsia"/>
              </w:rPr>
              <w:t>有效期的；</w:t>
            </w:r>
          </w:p>
        </w:tc>
      </w:tr>
      <w:tr w:rsidR="00C64937" w:rsidRPr="005C0F00" w14:paraId="1FE2A113" w14:textId="77777777">
        <w:trPr>
          <w:trHeight w:val="454"/>
          <w:jc w:val="center"/>
        </w:trPr>
        <w:tc>
          <w:tcPr>
            <w:tcW w:w="805" w:type="dxa"/>
            <w:vAlign w:val="center"/>
          </w:tcPr>
          <w:p w14:paraId="6867B129"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lastRenderedPageBreak/>
              <w:t>6</w:t>
            </w:r>
          </w:p>
        </w:tc>
        <w:tc>
          <w:tcPr>
            <w:tcW w:w="1641" w:type="dxa"/>
            <w:vAlign w:val="center"/>
          </w:tcPr>
          <w:p w14:paraId="6D04503A"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签署、盖章</w:t>
            </w:r>
          </w:p>
        </w:tc>
        <w:tc>
          <w:tcPr>
            <w:tcW w:w="6083" w:type="dxa"/>
            <w:vAlign w:val="center"/>
          </w:tcPr>
          <w:p w14:paraId="5986B535"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按照</w:t>
            </w:r>
            <w:r w:rsidRPr="005C0F00">
              <w:rPr>
                <w:rFonts w:asciiTheme="minorEastAsia" w:eastAsiaTheme="minorEastAsia" w:hAnsiTheme="minorEastAsia" w:hint="eastAsia"/>
              </w:rPr>
              <w:t>比选</w:t>
            </w:r>
            <w:r w:rsidRPr="005C0F00">
              <w:rPr>
                <w:rFonts w:asciiTheme="minorEastAsia" w:eastAsiaTheme="minorEastAsia" w:hAnsiTheme="minorEastAsia"/>
              </w:rPr>
              <w:t>文件要求签署、盖章的；</w:t>
            </w:r>
          </w:p>
        </w:tc>
      </w:tr>
      <w:tr w:rsidR="00C64937" w:rsidRPr="005C0F00" w14:paraId="5D91E59C" w14:textId="77777777">
        <w:trPr>
          <w:trHeight w:val="454"/>
          <w:jc w:val="center"/>
        </w:trPr>
        <w:tc>
          <w:tcPr>
            <w:tcW w:w="805" w:type="dxa"/>
            <w:vAlign w:val="center"/>
          </w:tcPr>
          <w:p w14:paraId="544A222E"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t>7</w:t>
            </w:r>
          </w:p>
        </w:tc>
        <w:tc>
          <w:tcPr>
            <w:tcW w:w="1641" w:type="dxa"/>
            <w:vAlign w:val="center"/>
          </w:tcPr>
          <w:p w14:paraId="3B0E151B"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实质性格式</w:t>
            </w:r>
          </w:p>
        </w:tc>
        <w:tc>
          <w:tcPr>
            <w:tcW w:w="6083" w:type="dxa"/>
            <w:vAlign w:val="center"/>
          </w:tcPr>
          <w:p w14:paraId="264C70D8"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标记为</w:t>
            </w:r>
            <w:r w:rsidRPr="005C0F00">
              <w:rPr>
                <w:rFonts w:asciiTheme="minorEastAsia" w:eastAsiaTheme="minorEastAsia" w:hAnsiTheme="minorEastAsia"/>
              </w:rPr>
              <w:t>“格式”的</w:t>
            </w:r>
            <w:r w:rsidRPr="005C0F00">
              <w:rPr>
                <w:rFonts w:asciiTheme="minorEastAsia" w:eastAsiaTheme="minorEastAsia" w:hAnsiTheme="minorEastAsia" w:hint="eastAsia"/>
              </w:rPr>
              <w:t>文件均按比选</w:t>
            </w:r>
            <w:r w:rsidRPr="005C0F00">
              <w:rPr>
                <w:rFonts w:asciiTheme="minorEastAsia" w:eastAsiaTheme="minorEastAsia" w:hAnsiTheme="minorEastAsia"/>
              </w:rPr>
              <w:t>文件</w:t>
            </w:r>
            <w:r w:rsidRPr="005C0F00">
              <w:rPr>
                <w:rFonts w:asciiTheme="minorEastAsia" w:eastAsiaTheme="minorEastAsia" w:hAnsiTheme="minorEastAsia" w:hint="eastAsia"/>
              </w:rPr>
              <w:t>要求提供；</w:t>
            </w:r>
          </w:p>
        </w:tc>
      </w:tr>
      <w:tr w:rsidR="00C64937" w:rsidRPr="005C0F00" w14:paraId="63AC76E9" w14:textId="77777777">
        <w:trPr>
          <w:trHeight w:val="454"/>
          <w:jc w:val="center"/>
        </w:trPr>
        <w:tc>
          <w:tcPr>
            <w:tcW w:w="805" w:type="dxa"/>
            <w:vAlign w:val="center"/>
          </w:tcPr>
          <w:p w14:paraId="41227507"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t>8</w:t>
            </w:r>
          </w:p>
        </w:tc>
        <w:tc>
          <w:tcPr>
            <w:tcW w:w="1641" w:type="dxa"/>
            <w:vAlign w:val="center"/>
          </w:tcPr>
          <w:p w14:paraId="61F061D6"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cs="Segoe UI Symbol"/>
              </w:rPr>
              <w:t>★</w:t>
            </w:r>
            <w:r w:rsidRPr="005C0F00">
              <w:rPr>
                <w:rFonts w:asciiTheme="minorEastAsia" w:eastAsiaTheme="minorEastAsia" w:hAnsiTheme="minorEastAsia"/>
              </w:rPr>
              <w:t>号条款响应</w:t>
            </w:r>
          </w:p>
        </w:tc>
        <w:tc>
          <w:tcPr>
            <w:tcW w:w="6083" w:type="dxa"/>
            <w:vAlign w:val="center"/>
          </w:tcPr>
          <w:p w14:paraId="5DE635D8"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响应</w:t>
            </w:r>
            <w:r w:rsidRPr="005C0F00">
              <w:rPr>
                <w:rFonts w:asciiTheme="minorEastAsia" w:eastAsiaTheme="minorEastAsia" w:hAnsiTheme="minorEastAsia"/>
              </w:rPr>
              <w:t>文件满足</w:t>
            </w:r>
            <w:r w:rsidRPr="005C0F00">
              <w:rPr>
                <w:rFonts w:asciiTheme="minorEastAsia" w:eastAsiaTheme="minorEastAsia" w:hAnsiTheme="minorEastAsia" w:hint="eastAsia"/>
              </w:rPr>
              <w:t>比选</w:t>
            </w:r>
            <w:r w:rsidRPr="005C0F00">
              <w:rPr>
                <w:rFonts w:asciiTheme="minorEastAsia" w:eastAsiaTheme="minorEastAsia" w:hAnsiTheme="minorEastAsia"/>
              </w:rPr>
              <w:t>文件中</w:t>
            </w:r>
            <w:r w:rsidRPr="005C0F00">
              <w:rPr>
                <w:rFonts w:asciiTheme="minorEastAsia" w:eastAsiaTheme="minorEastAsia" w:hAnsiTheme="minorEastAsia" w:cs="Segoe UI Symbol"/>
              </w:rPr>
              <w:t>★</w:t>
            </w:r>
            <w:r w:rsidRPr="005C0F00">
              <w:rPr>
                <w:rFonts w:asciiTheme="minorEastAsia" w:eastAsiaTheme="minorEastAsia" w:hAnsiTheme="minorEastAsia"/>
              </w:rPr>
              <w:t>号条款要求的；</w:t>
            </w:r>
          </w:p>
        </w:tc>
      </w:tr>
      <w:tr w:rsidR="00C64937" w:rsidRPr="005C0F00" w14:paraId="4A373563" w14:textId="77777777">
        <w:trPr>
          <w:trHeight w:val="454"/>
          <w:jc w:val="center"/>
        </w:trPr>
        <w:tc>
          <w:tcPr>
            <w:tcW w:w="805" w:type="dxa"/>
            <w:vAlign w:val="center"/>
          </w:tcPr>
          <w:p w14:paraId="6A5AA182"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t>9</w:t>
            </w:r>
          </w:p>
        </w:tc>
        <w:tc>
          <w:tcPr>
            <w:tcW w:w="1641" w:type="dxa"/>
            <w:vAlign w:val="center"/>
          </w:tcPr>
          <w:p w14:paraId="31F2E267"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报价的修正（如有）</w:t>
            </w:r>
          </w:p>
        </w:tc>
        <w:tc>
          <w:tcPr>
            <w:tcW w:w="6083" w:type="dxa"/>
            <w:vAlign w:val="center"/>
          </w:tcPr>
          <w:p w14:paraId="4DE44BA7"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不涉及报价修正</w:t>
            </w:r>
            <w:r w:rsidRPr="005C0F00">
              <w:rPr>
                <w:rFonts w:asciiTheme="minorEastAsia" w:eastAsiaTheme="minorEastAsia" w:hAnsiTheme="minorEastAsia"/>
              </w:rPr>
              <w:t>，或</w:t>
            </w:r>
            <w:r w:rsidRPr="005C0F00">
              <w:rPr>
                <w:rFonts w:asciiTheme="minorEastAsia" w:eastAsiaTheme="minorEastAsia" w:hAnsiTheme="minorEastAsia" w:hint="eastAsia"/>
              </w:rPr>
              <w:t>响应</w:t>
            </w:r>
            <w:r w:rsidRPr="005C0F00">
              <w:rPr>
                <w:rFonts w:asciiTheme="minorEastAsia" w:eastAsiaTheme="minorEastAsia" w:hAnsiTheme="minorEastAsia"/>
              </w:rPr>
              <w:t>文件报价出现前后不一致</w:t>
            </w:r>
            <w:r w:rsidRPr="005C0F00">
              <w:rPr>
                <w:rFonts w:asciiTheme="minorEastAsia" w:eastAsiaTheme="minorEastAsia" w:hAnsiTheme="minorEastAsia" w:hint="eastAsia"/>
              </w:rPr>
              <w:t>时</w:t>
            </w:r>
            <w:r w:rsidRPr="005C0F00">
              <w:rPr>
                <w:rFonts w:asciiTheme="minorEastAsia" w:eastAsiaTheme="minorEastAsia" w:hAnsiTheme="minorEastAsia"/>
              </w:rPr>
              <w:t>，</w:t>
            </w:r>
            <w:r w:rsidRPr="005C0F00">
              <w:rPr>
                <w:rFonts w:asciiTheme="minorEastAsia" w:eastAsiaTheme="minorEastAsia" w:hAnsiTheme="minorEastAsia" w:hint="eastAsia"/>
              </w:rPr>
              <w:t>供应商</w:t>
            </w:r>
            <w:r w:rsidRPr="005C0F00">
              <w:rPr>
                <w:rFonts w:asciiTheme="minorEastAsia" w:eastAsiaTheme="minorEastAsia" w:hAnsiTheme="minorEastAsia"/>
              </w:rPr>
              <w:t>对修正后的报价予</w:t>
            </w:r>
            <w:r w:rsidRPr="005C0F00">
              <w:rPr>
                <w:rFonts w:asciiTheme="minorEastAsia" w:eastAsiaTheme="minorEastAsia" w:hAnsiTheme="minorEastAsia" w:hint="eastAsia"/>
              </w:rPr>
              <w:t>以</w:t>
            </w:r>
            <w:r w:rsidRPr="005C0F00">
              <w:rPr>
                <w:rFonts w:asciiTheme="minorEastAsia" w:eastAsiaTheme="minorEastAsia" w:hAnsiTheme="minorEastAsia"/>
              </w:rPr>
              <w:t>确认；（如有）</w:t>
            </w:r>
          </w:p>
        </w:tc>
      </w:tr>
      <w:tr w:rsidR="00C64937" w:rsidRPr="005C0F00" w14:paraId="55B7FD94" w14:textId="77777777">
        <w:trPr>
          <w:trHeight w:val="454"/>
          <w:jc w:val="center"/>
        </w:trPr>
        <w:tc>
          <w:tcPr>
            <w:tcW w:w="805" w:type="dxa"/>
            <w:vAlign w:val="center"/>
          </w:tcPr>
          <w:p w14:paraId="4307EA23"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t>10</w:t>
            </w:r>
          </w:p>
        </w:tc>
        <w:tc>
          <w:tcPr>
            <w:tcW w:w="1641" w:type="dxa"/>
            <w:vAlign w:val="center"/>
          </w:tcPr>
          <w:p w14:paraId="21AE0C05"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报价合理性</w:t>
            </w:r>
          </w:p>
        </w:tc>
        <w:tc>
          <w:tcPr>
            <w:tcW w:w="6083" w:type="dxa"/>
            <w:vAlign w:val="center"/>
          </w:tcPr>
          <w:p w14:paraId="2D0FE459"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报价合理，或</w:t>
            </w:r>
            <w:r w:rsidRPr="005C0F00">
              <w:rPr>
                <w:rFonts w:asciiTheme="minorEastAsia" w:eastAsiaTheme="minorEastAsia" w:hAnsiTheme="minorEastAsia" w:hint="eastAsia"/>
              </w:rPr>
              <w:t>供应商的报价明显低于其他通过符合性审查供应商的报价，</w:t>
            </w:r>
            <w:r w:rsidRPr="005C0F00">
              <w:rPr>
                <w:rFonts w:asciiTheme="minorEastAsia" w:eastAsiaTheme="minorEastAsia" w:hAnsiTheme="minorEastAsia"/>
              </w:rPr>
              <w:t>有可能影响产品质量或者不能诚信履约的</w:t>
            </w:r>
            <w:r w:rsidRPr="005C0F00">
              <w:rPr>
                <w:rFonts w:asciiTheme="minorEastAsia" w:eastAsiaTheme="minorEastAsia" w:hAnsiTheme="minorEastAsia" w:hint="eastAsia"/>
              </w:rPr>
              <w:t>，能够应评审委员会要求在规定时间内证明其报价合理性的</w:t>
            </w:r>
            <w:r w:rsidRPr="005C0F00">
              <w:rPr>
                <w:rFonts w:asciiTheme="minorEastAsia" w:eastAsiaTheme="minorEastAsia" w:hAnsiTheme="minorEastAsia"/>
              </w:rPr>
              <w:t>；</w:t>
            </w:r>
          </w:p>
        </w:tc>
      </w:tr>
      <w:tr w:rsidR="00C64937" w:rsidRPr="005C0F00" w14:paraId="7A8921F8" w14:textId="77777777">
        <w:trPr>
          <w:trHeight w:val="454"/>
          <w:jc w:val="center"/>
        </w:trPr>
        <w:tc>
          <w:tcPr>
            <w:tcW w:w="805" w:type="dxa"/>
            <w:vAlign w:val="center"/>
          </w:tcPr>
          <w:p w14:paraId="0E87E90A"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t>11</w:t>
            </w:r>
          </w:p>
        </w:tc>
        <w:tc>
          <w:tcPr>
            <w:tcW w:w="1641" w:type="dxa"/>
            <w:vAlign w:val="center"/>
          </w:tcPr>
          <w:p w14:paraId="0F03E90C"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进口产品</w:t>
            </w:r>
          </w:p>
          <w:p w14:paraId="24101E9E"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（如有）</w:t>
            </w:r>
          </w:p>
        </w:tc>
        <w:tc>
          <w:tcPr>
            <w:tcW w:w="6083" w:type="dxa"/>
            <w:vAlign w:val="center"/>
          </w:tcPr>
          <w:p w14:paraId="19736227"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比选文件</w:t>
            </w:r>
            <w:r w:rsidRPr="005C0F00">
              <w:rPr>
                <w:rFonts w:asciiTheme="minorEastAsia" w:eastAsiaTheme="minorEastAsia" w:hAnsiTheme="minorEastAsia"/>
              </w:rPr>
              <w:t>不接受进口产品</w:t>
            </w:r>
            <w:r w:rsidRPr="005C0F00">
              <w:rPr>
                <w:rFonts w:asciiTheme="minorEastAsia" w:eastAsiaTheme="minorEastAsia" w:hAnsiTheme="minorEastAsia" w:hint="eastAsia"/>
              </w:rPr>
              <w:t>时</w:t>
            </w:r>
            <w:r w:rsidRPr="005C0F00">
              <w:rPr>
                <w:rFonts w:asciiTheme="minorEastAsia" w:eastAsiaTheme="minorEastAsia" w:hAnsiTheme="minorEastAsia"/>
              </w:rPr>
              <w:t>，</w:t>
            </w:r>
            <w:r w:rsidRPr="005C0F00">
              <w:rPr>
                <w:rFonts w:asciiTheme="minorEastAsia" w:eastAsiaTheme="minorEastAsia" w:hAnsiTheme="minorEastAsia" w:hint="eastAsia"/>
              </w:rPr>
              <w:t>供应商所投产品非进口产品的；</w:t>
            </w:r>
          </w:p>
        </w:tc>
      </w:tr>
      <w:tr w:rsidR="00C64937" w:rsidRPr="005C0F00" w14:paraId="1D930F31" w14:textId="77777777">
        <w:trPr>
          <w:trHeight w:val="454"/>
          <w:jc w:val="center"/>
        </w:trPr>
        <w:tc>
          <w:tcPr>
            <w:tcW w:w="805" w:type="dxa"/>
            <w:vAlign w:val="center"/>
          </w:tcPr>
          <w:p w14:paraId="79E922F2"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t>12</w:t>
            </w:r>
          </w:p>
        </w:tc>
        <w:tc>
          <w:tcPr>
            <w:tcW w:w="1641" w:type="dxa"/>
            <w:vAlign w:val="center"/>
          </w:tcPr>
          <w:p w14:paraId="7FEEA7DA"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国家有关部门对</w:t>
            </w:r>
            <w:r w:rsidRPr="005C0F00">
              <w:rPr>
                <w:rFonts w:asciiTheme="minorEastAsia" w:eastAsiaTheme="minorEastAsia" w:hAnsiTheme="minorEastAsia" w:hint="eastAsia"/>
              </w:rPr>
              <w:t>供应商所投</w:t>
            </w:r>
            <w:r w:rsidRPr="005C0F00">
              <w:rPr>
                <w:rFonts w:asciiTheme="minorEastAsia" w:eastAsiaTheme="minorEastAsia" w:hAnsiTheme="minorEastAsia"/>
              </w:rPr>
              <w:t>产品有强制性规定或要求的</w:t>
            </w:r>
          </w:p>
        </w:tc>
        <w:tc>
          <w:tcPr>
            <w:tcW w:w="6083" w:type="dxa"/>
            <w:vAlign w:val="center"/>
          </w:tcPr>
          <w:p w14:paraId="01AA65D6"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国家有关部门对</w:t>
            </w:r>
            <w:r w:rsidRPr="005C0F00">
              <w:rPr>
                <w:rFonts w:asciiTheme="minorEastAsia" w:eastAsiaTheme="minorEastAsia" w:hAnsiTheme="minorEastAsia" w:hint="eastAsia"/>
              </w:rPr>
              <w:t>供应商</w:t>
            </w:r>
            <w:r w:rsidRPr="005C0F00">
              <w:rPr>
                <w:rFonts w:asciiTheme="minorEastAsia" w:eastAsiaTheme="minorEastAsia" w:hAnsiTheme="minorEastAsia"/>
              </w:rPr>
              <w:t>的</w:t>
            </w:r>
            <w:r w:rsidRPr="005C0F00">
              <w:rPr>
                <w:rFonts w:asciiTheme="minorEastAsia" w:eastAsiaTheme="minorEastAsia" w:hAnsiTheme="minorEastAsia" w:hint="eastAsia"/>
              </w:rPr>
              <w:t>所投</w:t>
            </w:r>
            <w:r w:rsidRPr="005C0F00">
              <w:rPr>
                <w:rFonts w:asciiTheme="minorEastAsia" w:eastAsiaTheme="minorEastAsia" w:hAnsiTheme="minorEastAsia"/>
              </w:rPr>
              <w:t>产品有强制性规定或要求的（如相应技术、安全、节能和环保等），</w:t>
            </w:r>
            <w:r w:rsidRPr="005C0F00">
              <w:rPr>
                <w:rFonts w:asciiTheme="minorEastAsia" w:eastAsiaTheme="minorEastAsia" w:hAnsiTheme="minorEastAsia" w:hint="eastAsia"/>
              </w:rPr>
              <w:t>供应商</w:t>
            </w:r>
            <w:r w:rsidRPr="005C0F00">
              <w:rPr>
                <w:rFonts w:asciiTheme="minorEastAsia" w:eastAsiaTheme="minorEastAsia" w:hAnsiTheme="minorEastAsia"/>
              </w:rPr>
              <w:t>的</w:t>
            </w:r>
            <w:r w:rsidRPr="005C0F00">
              <w:rPr>
                <w:rFonts w:asciiTheme="minorEastAsia" w:eastAsiaTheme="minorEastAsia" w:hAnsiTheme="minorEastAsia" w:hint="eastAsia"/>
              </w:rPr>
              <w:t>所投</w:t>
            </w:r>
            <w:r w:rsidRPr="005C0F00">
              <w:rPr>
                <w:rFonts w:asciiTheme="minorEastAsia" w:eastAsiaTheme="minorEastAsia" w:hAnsiTheme="minorEastAsia"/>
              </w:rPr>
              <w:t>产品</w:t>
            </w:r>
            <w:r w:rsidRPr="005C0F00">
              <w:rPr>
                <w:rFonts w:asciiTheme="minorEastAsia" w:eastAsiaTheme="minorEastAsia" w:hAnsiTheme="minorEastAsia" w:hint="eastAsia"/>
              </w:rPr>
              <w:t>应</w:t>
            </w:r>
            <w:r w:rsidRPr="005C0F00">
              <w:rPr>
                <w:rFonts w:asciiTheme="minorEastAsia" w:eastAsiaTheme="minorEastAsia" w:hAnsiTheme="minorEastAsia"/>
              </w:rPr>
              <w:t>符合相应规定或要求</w:t>
            </w:r>
            <w:r w:rsidRPr="005C0F00">
              <w:rPr>
                <w:rFonts w:asciiTheme="minorEastAsia" w:eastAsiaTheme="minorEastAsia" w:hAnsiTheme="minorEastAsia" w:hint="eastAsia"/>
              </w:rPr>
              <w:t>：</w:t>
            </w:r>
          </w:p>
          <w:p w14:paraId="01117E2A"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hint="eastAsia"/>
              </w:rPr>
              <w:t>1）</w:t>
            </w:r>
            <w:r w:rsidRPr="005C0F00">
              <w:rPr>
                <w:rFonts w:asciiTheme="minorEastAsia" w:eastAsiaTheme="minorEastAsia" w:hAnsiTheme="minorEastAsia"/>
              </w:rPr>
              <w:t>采购的产品若属于《节能产品政府采购品目清单》范围中政府强制采购产品，则</w:t>
            </w:r>
            <w:r w:rsidRPr="005C0F00">
              <w:rPr>
                <w:rFonts w:asciiTheme="minorEastAsia" w:eastAsiaTheme="minorEastAsia" w:hAnsiTheme="minorEastAsia" w:hint="eastAsia"/>
              </w:rPr>
              <w:t>供应商</w:t>
            </w:r>
            <w:r w:rsidRPr="005C0F00">
              <w:rPr>
                <w:rFonts w:asciiTheme="minorEastAsia" w:eastAsiaTheme="minorEastAsia" w:hAnsiTheme="minorEastAsia"/>
              </w:rPr>
              <w:t>所</w:t>
            </w:r>
            <w:r w:rsidRPr="005C0F00">
              <w:rPr>
                <w:rFonts w:asciiTheme="minorEastAsia" w:eastAsiaTheme="minorEastAsia" w:hAnsiTheme="minorEastAsia" w:hint="eastAsia"/>
              </w:rPr>
              <w:t>投</w:t>
            </w:r>
            <w:r w:rsidRPr="005C0F00">
              <w:rPr>
                <w:rFonts w:asciiTheme="minorEastAsia" w:eastAsiaTheme="minorEastAsia" w:hAnsiTheme="minorEastAsia"/>
              </w:rPr>
              <w:t>产品必须</w:t>
            </w:r>
            <w:r w:rsidRPr="005C0F00">
              <w:rPr>
                <w:rFonts w:asciiTheme="minorEastAsia" w:eastAsiaTheme="minorEastAsia" w:hAnsiTheme="minorEastAsia" w:hint="eastAsia"/>
              </w:rPr>
              <w:t>获得</w:t>
            </w:r>
            <w:r w:rsidRPr="005C0F00">
              <w:rPr>
                <w:rFonts w:asciiTheme="minorEastAsia" w:eastAsiaTheme="minorEastAsia" w:hAnsiTheme="minorEastAsia"/>
              </w:rPr>
              <w:t>国家确定的认证机构出具的、处于有效期之内的节能产品认证证书；</w:t>
            </w:r>
          </w:p>
          <w:p w14:paraId="1721C650"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2）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5C1A641" w14:textId="77777777" w:rsidR="00C64937" w:rsidRPr="005C0F00" w:rsidRDefault="008D332D">
            <w:pPr>
              <w:spacing w:line="360" w:lineRule="auto"/>
              <w:jc w:val="both"/>
              <w:rPr>
                <w:rFonts w:asciiTheme="minorEastAsia" w:eastAsiaTheme="minorEastAsia" w:hAnsiTheme="minorEastAsia"/>
              </w:rPr>
            </w:pPr>
            <w:r w:rsidRPr="005C0F00">
              <w:rPr>
                <w:rFonts w:asciiTheme="minorEastAsia" w:eastAsiaTheme="minorEastAsia" w:hAnsiTheme="minorEastAsia"/>
              </w:rPr>
              <w:t>3</w:t>
            </w:r>
            <w:r w:rsidRPr="005C0F00">
              <w:rPr>
                <w:rFonts w:asciiTheme="minorEastAsia" w:eastAsiaTheme="minorEastAsia" w:hAnsiTheme="minorEastAsia" w:hint="eastAsia"/>
              </w:rPr>
              <w:t>）</w:t>
            </w:r>
            <w:r w:rsidRPr="005C0F00">
              <w:rPr>
                <w:rFonts w:asciiTheme="minorEastAsia" w:eastAsiaTheme="minorEastAsia" w:hAnsiTheme="minorEastAsia"/>
              </w:rPr>
              <w:t>国家有特殊信息安全要求的项目，采购产品涉及无线局域网产品和含有无线局域网功能的计算机、通信设备、打印机、复印机、投影仪等产品的，投标产品须为符合国家无线局域网安全标准（GB 15629.11/1102）并通过</w:t>
            </w:r>
            <w:r w:rsidRPr="005C0F00">
              <w:rPr>
                <w:rFonts w:asciiTheme="minorEastAsia" w:eastAsiaTheme="minorEastAsia" w:hAnsiTheme="minorEastAsia"/>
              </w:rPr>
              <w:lastRenderedPageBreak/>
              <w:t>国家产品认证的产品；</w:t>
            </w:r>
          </w:p>
          <w:p w14:paraId="7113BEFE"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4</w:t>
            </w:r>
            <w:r w:rsidRPr="005C0F00">
              <w:rPr>
                <w:rFonts w:asciiTheme="minorEastAsia" w:eastAsiaTheme="minorEastAsia" w:hAnsiTheme="minorEastAsia" w:hint="eastAsia"/>
              </w:rPr>
              <w:t>）</w:t>
            </w:r>
            <w:r w:rsidRPr="005C0F00">
              <w:rPr>
                <w:rFonts w:asciiTheme="minorEastAsia" w:eastAsiaTheme="minorEastAsia" w:hAnsiTheme="minorEastAsia"/>
              </w:rPr>
              <w:t>项目中涉及涂料、胶黏剂、油墨、清洗剂等挥发性有机物产品，且属于强制性标准的，供应商应执行符合本市和国家的VOCs 含量限制标准</w:t>
            </w:r>
            <w:r w:rsidRPr="005C0F00">
              <w:rPr>
                <w:rFonts w:asciiTheme="minorEastAsia" w:eastAsiaTheme="minorEastAsia" w:hAnsiTheme="minorEastAsia" w:hint="eastAsia"/>
              </w:rPr>
              <w:t>。</w:t>
            </w:r>
          </w:p>
        </w:tc>
      </w:tr>
      <w:tr w:rsidR="00C64937" w:rsidRPr="005C0F00" w14:paraId="4F3A51EB" w14:textId="77777777">
        <w:trPr>
          <w:trHeight w:val="454"/>
          <w:jc w:val="center"/>
        </w:trPr>
        <w:tc>
          <w:tcPr>
            <w:tcW w:w="805" w:type="dxa"/>
            <w:vAlign w:val="center"/>
          </w:tcPr>
          <w:p w14:paraId="2DBA8CAA"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lastRenderedPageBreak/>
              <w:t>13</w:t>
            </w:r>
          </w:p>
        </w:tc>
        <w:tc>
          <w:tcPr>
            <w:tcW w:w="1641" w:type="dxa"/>
            <w:vAlign w:val="center"/>
          </w:tcPr>
          <w:p w14:paraId="68B322A2"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公平竞争</w:t>
            </w:r>
          </w:p>
        </w:tc>
        <w:tc>
          <w:tcPr>
            <w:tcW w:w="6083" w:type="dxa"/>
            <w:vAlign w:val="center"/>
          </w:tcPr>
          <w:p w14:paraId="3B4488A1"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供应商</w:t>
            </w:r>
            <w:r w:rsidRPr="005C0F00">
              <w:rPr>
                <w:rFonts w:asciiTheme="minorEastAsia" w:eastAsiaTheme="minorEastAsia" w:hAnsiTheme="minorEastAsia"/>
              </w:rPr>
              <w:t>遵循公平竞争的原则，不存在恶意串通，妨碍其他</w:t>
            </w:r>
            <w:r w:rsidRPr="005C0F00">
              <w:rPr>
                <w:rFonts w:asciiTheme="minorEastAsia" w:eastAsiaTheme="minorEastAsia" w:hAnsiTheme="minorEastAsia" w:hint="eastAsia"/>
              </w:rPr>
              <w:t>供应商</w:t>
            </w:r>
            <w:r w:rsidRPr="005C0F00">
              <w:rPr>
                <w:rFonts w:asciiTheme="minorEastAsia" w:eastAsiaTheme="minorEastAsia" w:hAnsiTheme="minorEastAsia"/>
              </w:rPr>
              <w:t>的竞争行为，不存在损害采购人或者其他</w:t>
            </w:r>
            <w:r w:rsidRPr="005C0F00">
              <w:rPr>
                <w:rFonts w:asciiTheme="minorEastAsia" w:eastAsiaTheme="minorEastAsia" w:hAnsiTheme="minorEastAsia" w:hint="eastAsia"/>
              </w:rPr>
              <w:t>供应商</w:t>
            </w:r>
            <w:r w:rsidRPr="005C0F00">
              <w:rPr>
                <w:rFonts w:asciiTheme="minorEastAsia" w:eastAsiaTheme="minorEastAsia" w:hAnsiTheme="minorEastAsia"/>
              </w:rPr>
              <w:t>的合法权益情形的；</w:t>
            </w:r>
          </w:p>
        </w:tc>
      </w:tr>
      <w:tr w:rsidR="00C64937" w:rsidRPr="005C0F00" w14:paraId="75762377" w14:textId="77777777">
        <w:trPr>
          <w:trHeight w:val="454"/>
          <w:jc w:val="center"/>
        </w:trPr>
        <w:tc>
          <w:tcPr>
            <w:tcW w:w="805" w:type="dxa"/>
            <w:vAlign w:val="center"/>
          </w:tcPr>
          <w:p w14:paraId="0B657E83"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t>14</w:t>
            </w:r>
          </w:p>
        </w:tc>
        <w:tc>
          <w:tcPr>
            <w:tcW w:w="1641" w:type="dxa"/>
            <w:vAlign w:val="center"/>
          </w:tcPr>
          <w:p w14:paraId="4FB32EC5"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串通</w:t>
            </w:r>
            <w:r w:rsidRPr="005C0F00">
              <w:rPr>
                <w:rFonts w:asciiTheme="minorEastAsia" w:eastAsiaTheme="minorEastAsia" w:hAnsiTheme="minorEastAsia" w:hint="eastAsia"/>
              </w:rPr>
              <w:t>响应</w:t>
            </w:r>
          </w:p>
        </w:tc>
        <w:tc>
          <w:tcPr>
            <w:tcW w:w="6083" w:type="dxa"/>
            <w:vAlign w:val="center"/>
          </w:tcPr>
          <w:p w14:paraId="28162AD6"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不存在以下情形：（一）不同供应商的响应文件由同一单位或者个人编制；（二）不同供应商委托同一单位或者个人办理比选响应事宜；（三）不同供应商的响应文件载明的项目管理成员或者联系人员为同一人；（四）不同供应商的响应文件异常一致或者响应报价呈规律 性差异；（五）不同供应商的响应文件相互混装；（六）不同供应商的响应保证金从同一单位或者个人的账户转出</w:t>
            </w:r>
            <w:r w:rsidRPr="005C0F00">
              <w:rPr>
                <w:rFonts w:asciiTheme="minorEastAsia" w:eastAsiaTheme="minorEastAsia" w:hAnsiTheme="minorEastAsia"/>
              </w:rPr>
              <w:t>；</w:t>
            </w:r>
          </w:p>
        </w:tc>
      </w:tr>
      <w:tr w:rsidR="00C64937" w:rsidRPr="005C0F00" w14:paraId="76BB4F6A" w14:textId="77777777">
        <w:trPr>
          <w:trHeight w:val="454"/>
          <w:jc w:val="center"/>
        </w:trPr>
        <w:tc>
          <w:tcPr>
            <w:tcW w:w="805" w:type="dxa"/>
            <w:vAlign w:val="center"/>
          </w:tcPr>
          <w:p w14:paraId="503B7042"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t>15</w:t>
            </w:r>
          </w:p>
        </w:tc>
        <w:tc>
          <w:tcPr>
            <w:tcW w:w="1641" w:type="dxa"/>
            <w:vAlign w:val="center"/>
          </w:tcPr>
          <w:p w14:paraId="134E80B3"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附加条件</w:t>
            </w:r>
          </w:p>
        </w:tc>
        <w:tc>
          <w:tcPr>
            <w:tcW w:w="6083" w:type="dxa"/>
            <w:vAlign w:val="center"/>
          </w:tcPr>
          <w:p w14:paraId="45AC1C02"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响应</w:t>
            </w:r>
            <w:r w:rsidRPr="005C0F00">
              <w:rPr>
                <w:rFonts w:asciiTheme="minorEastAsia" w:eastAsiaTheme="minorEastAsia" w:hAnsiTheme="minorEastAsia"/>
              </w:rPr>
              <w:t>文件</w:t>
            </w:r>
            <w:r w:rsidRPr="005C0F00">
              <w:rPr>
                <w:rFonts w:asciiTheme="minorEastAsia" w:eastAsiaTheme="minorEastAsia" w:hAnsiTheme="minorEastAsia" w:hint="eastAsia"/>
              </w:rPr>
              <w:t>未</w:t>
            </w:r>
            <w:r w:rsidRPr="005C0F00">
              <w:rPr>
                <w:rFonts w:asciiTheme="minorEastAsia" w:eastAsiaTheme="minorEastAsia" w:hAnsiTheme="minorEastAsia"/>
              </w:rPr>
              <w:t>含有采购人不能接受的附加条件的；</w:t>
            </w:r>
          </w:p>
        </w:tc>
      </w:tr>
      <w:tr w:rsidR="00C64937" w:rsidRPr="005C0F00" w14:paraId="09B7B895" w14:textId="77777777">
        <w:trPr>
          <w:trHeight w:val="454"/>
          <w:jc w:val="center"/>
        </w:trPr>
        <w:tc>
          <w:tcPr>
            <w:tcW w:w="805" w:type="dxa"/>
            <w:vAlign w:val="center"/>
          </w:tcPr>
          <w:p w14:paraId="0AE29BC8"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hint="eastAsia"/>
              </w:rPr>
              <w:t>1</w:t>
            </w:r>
            <w:r w:rsidRPr="005C0F00">
              <w:rPr>
                <w:rFonts w:asciiTheme="minorEastAsia" w:eastAsiaTheme="minorEastAsia" w:hAnsiTheme="minorEastAsia"/>
              </w:rPr>
              <w:t>6</w:t>
            </w:r>
          </w:p>
        </w:tc>
        <w:tc>
          <w:tcPr>
            <w:tcW w:w="1641" w:type="dxa"/>
            <w:vAlign w:val="center"/>
          </w:tcPr>
          <w:p w14:paraId="327F0E51"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其他无效情形</w:t>
            </w:r>
          </w:p>
        </w:tc>
        <w:tc>
          <w:tcPr>
            <w:tcW w:w="6083" w:type="dxa"/>
            <w:vAlign w:val="center"/>
          </w:tcPr>
          <w:p w14:paraId="4F54F7EA"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响应</w:t>
            </w:r>
            <w:r w:rsidRPr="005C0F00">
              <w:rPr>
                <w:rFonts w:asciiTheme="minorEastAsia" w:eastAsiaTheme="minorEastAsia" w:hAnsiTheme="minorEastAsia"/>
              </w:rPr>
              <w:t>人、</w:t>
            </w:r>
            <w:r w:rsidRPr="005C0F00">
              <w:rPr>
                <w:rFonts w:asciiTheme="minorEastAsia" w:eastAsiaTheme="minorEastAsia" w:hAnsiTheme="minorEastAsia" w:hint="eastAsia"/>
              </w:rPr>
              <w:t>响应</w:t>
            </w:r>
            <w:r w:rsidRPr="005C0F00">
              <w:rPr>
                <w:rFonts w:asciiTheme="minorEastAsia" w:eastAsiaTheme="minorEastAsia" w:hAnsiTheme="minorEastAsia"/>
              </w:rPr>
              <w:t>文件</w:t>
            </w:r>
            <w:r w:rsidRPr="005C0F00">
              <w:rPr>
                <w:rFonts w:asciiTheme="minorEastAsia" w:eastAsiaTheme="minorEastAsia" w:hAnsiTheme="minorEastAsia" w:hint="eastAsia"/>
              </w:rPr>
              <w:t>不存在</w:t>
            </w:r>
            <w:r w:rsidRPr="005C0F00">
              <w:rPr>
                <w:rFonts w:asciiTheme="minorEastAsia" w:eastAsiaTheme="minorEastAsia" w:hAnsiTheme="minorEastAsia"/>
              </w:rPr>
              <w:t>不符合法律、法规和</w:t>
            </w:r>
            <w:r w:rsidRPr="005C0F00">
              <w:rPr>
                <w:rFonts w:asciiTheme="minorEastAsia" w:eastAsiaTheme="minorEastAsia" w:hAnsiTheme="minorEastAsia" w:hint="eastAsia"/>
              </w:rPr>
              <w:t>比选</w:t>
            </w:r>
            <w:r w:rsidRPr="005C0F00">
              <w:rPr>
                <w:rFonts w:asciiTheme="minorEastAsia" w:eastAsiaTheme="minorEastAsia" w:hAnsiTheme="minorEastAsia"/>
              </w:rPr>
              <w:t>文件规定的其他无效情形。</w:t>
            </w:r>
          </w:p>
        </w:tc>
      </w:tr>
    </w:tbl>
    <w:p w14:paraId="6830E72C" w14:textId="77777777" w:rsidR="00C64937" w:rsidRPr="005C0F00" w:rsidRDefault="008D332D">
      <w:pPr>
        <w:pStyle w:val="20"/>
        <w:spacing w:line="360" w:lineRule="auto"/>
        <w:jc w:val="left"/>
        <w:rPr>
          <w:rFonts w:asciiTheme="minorEastAsia" w:eastAsiaTheme="minorEastAsia" w:hAnsiTheme="minorEastAsia"/>
          <w:sz w:val="24"/>
          <w:szCs w:val="24"/>
        </w:rPr>
      </w:pPr>
      <w:bookmarkStart w:id="160" w:name="_Toc187251266"/>
      <w:r w:rsidRPr="005C0F00">
        <w:rPr>
          <w:rFonts w:asciiTheme="minorEastAsia" w:eastAsiaTheme="minorEastAsia" w:hAnsiTheme="minorEastAsia" w:hint="eastAsia"/>
          <w:sz w:val="24"/>
          <w:szCs w:val="24"/>
        </w:rPr>
        <w:t>三、评审办法</w:t>
      </w:r>
      <w:bookmarkEnd w:id="160"/>
    </w:p>
    <w:p w14:paraId="372161EB" w14:textId="77777777" w:rsidR="00C64937" w:rsidRPr="005C0F00" w:rsidRDefault="008D332D">
      <w:pPr>
        <w:tabs>
          <w:tab w:val="left" w:pos="900"/>
        </w:tabs>
        <w:spacing w:line="360" w:lineRule="auto"/>
        <w:rPr>
          <w:rFonts w:asciiTheme="minorEastAsia" w:eastAsiaTheme="minorEastAsia" w:hAnsiTheme="minorEastAsia"/>
          <w:b/>
          <w:bCs/>
        </w:rPr>
      </w:pPr>
      <w:r w:rsidRPr="005C0F00">
        <w:rPr>
          <w:rFonts w:asciiTheme="minorEastAsia" w:eastAsiaTheme="minorEastAsia" w:hAnsiTheme="minorEastAsia" w:hint="eastAsia"/>
          <w:b/>
          <w:bCs/>
        </w:rPr>
        <w:t>（一）本项目采用综合评分法。</w:t>
      </w:r>
    </w:p>
    <w:p w14:paraId="16B65388" w14:textId="77777777" w:rsidR="00C64937" w:rsidRPr="005C0F00" w:rsidRDefault="008D332D">
      <w:pPr>
        <w:tabs>
          <w:tab w:val="left" w:pos="900"/>
        </w:tabs>
        <w:spacing w:line="360" w:lineRule="auto"/>
        <w:ind w:firstLineChars="200" w:firstLine="480"/>
        <w:jc w:val="both"/>
        <w:rPr>
          <w:rFonts w:asciiTheme="minorEastAsia" w:eastAsiaTheme="minorEastAsia" w:hAnsiTheme="minorEastAsia"/>
        </w:rPr>
      </w:pPr>
      <w:r w:rsidRPr="005C0F00">
        <w:rPr>
          <w:rFonts w:asciiTheme="minorEastAsia" w:eastAsiaTheme="minorEastAsia" w:hAnsiTheme="minorEastAsia"/>
        </w:rPr>
        <w:t>综合评分法</w:t>
      </w:r>
      <w:r w:rsidRPr="005C0F00">
        <w:rPr>
          <w:rFonts w:asciiTheme="minorEastAsia" w:eastAsiaTheme="minorEastAsia" w:hAnsiTheme="minorEastAsia" w:hint="eastAsia"/>
        </w:rPr>
        <w:t>，是指响应文件满足比选文件全部实质性要求，且按照评审因素的量化指标评审得分最高的供应商为中选候选人的评审方法</w:t>
      </w:r>
      <w:r w:rsidRPr="005C0F00">
        <w:rPr>
          <w:rFonts w:asciiTheme="minorEastAsia" w:eastAsiaTheme="minorEastAsia" w:hAnsiTheme="minorEastAsia"/>
        </w:rPr>
        <w:t>。评审委员会每位成员分别对供应商按相应的加权分值进行评价、打分。</w:t>
      </w:r>
    </w:p>
    <w:p w14:paraId="6BAF561B" w14:textId="77777777" w:rsidR="00C64937" w:rsidRPr="005C0F00" w:rsidRDefault="008D332D">
      <w:pPr>
        <w:tabs>
          <w:tab w:val="left" w:pos="900"/>
        </w:tabs>
        <w:spacing w:line="360" w:lineRule="auto"/>
        <w:ind w:firstLineChars="200" w:firstLine="480"/>
        <w:jc w:val="both"/>
        <w:rPr>
          <w:rFonts w:asciiTheme="minorEastAsia" w:eastAsiaTheme="minorEastAsia" w:hAnsiTheme="minorEastAsia"/>
        </w:rPr>
      </w:pPr>
      <w:r w:rsidRPr="005C0F00">
        <w:rPr>
          <w:rFonts w:asciiTheme="minorEastAsia" w:eastAsiaTheme="minorEastAsia" w:hAnsiTheme="minorEastAsia"/>
        </w:rPr>
        <w:t>评审时，评审委员会各成员应当独立对每个有效供应商的响应文件进行评价、打分，然后汇总每个供应商每项评分因素的得分。</w:t>
      </w:r>
      <w:r w:rsidRPr="005C0F00">
        <w:rPr>
          <w:rFonts w:asciiTheme="minorEastAsia" w:eastAsiaTheme="minorEastAsia" w:hAnsiTheme="minorEastAsia" w:hint="eastAsia"/>
        </w:rPr>
        <w:t>（每个评委按分包分别对每个初审合格的供应商进行独立打分，所有评委对同一供应商同一分包得分的算术平均值为该供应商该包的最终得分。所有打分保留小数点后两位，第三位四舍五入）。</w:t>
      </w:r>
    </w:p>
    <w:p w14:paraId="40873182" w14:textId="77777777" w:rsidR="00C64937" w:rsidRPr="005C0F00" w:rsidRDefault="008D332D">
      <w:pPr>
        <w:tabs>
          <w:tab w:val="left" w:pos="900"/>
        </w:tabs>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rPr>
        <w:t>评审委员会</w:t>
      </w:r>
      <w:r w:rsidRPr="005C0F00">
        <w:rPr>
          <w:rFonts w:asciiTheme="minorEastAsia" w:eastAsiaTheme="minorEastAsia" w:hAnsiTheme="minorEastAsia" w:hint="eastAsia"/>
        </w:rPr>
        <w:t>认为供应商的报价明显低于其他通过符合性审查供应商的报价，有可能影响产品质量或者不能诚信履约的，应当要求其在评审现场合理的时间内</w:t>
      </w:r>
      <w:r w:rsidRPr="005C0F00">
        <w:rPr>
          <w:rFonts w:asciiTheme="minorEastAsia" w:eastAsiaTheme="minorEastAsia" w:hAnsiTheme="minorEastAsia" w:hint="eastAsia"/>
        </w:rPr>
        <w:lastRenderedPageBreak/>
        <w:t>提供书面说明（法定代表人或授权代表签字或加盖公章），必要时提交相关证明材料；供应商不能证明其报价合理性的，评审委员会应当将其作为无效响应处理。</w:t>
      </w:r>
    </w:p>
    <w:p w14:paraId="1D83310E" w14:textId="77777777" w:rsidR="00C64937" w:rsidRPr="005C0F00" w:rsidRDefault="008D332D">
      <w:pPr>
        <w:spacing w:line="360" w:lineRule="auto"/>
        <w:rPr>
          <w:rFonts w:asciiTheme="minorEastAsia" w:eastAsiaTheme="minorEastAsia" w:hAnsiTheme="minorEastAsia"/>
          <w:b/>
          <w:bCs/>
        </w:rPr>
      </w:pPr>
      <w:r w:rsidRPr="005C0F00">
        <w:rPr>
          <w:rFonts w:asciiTheme="minorEastAsia" w:eastAsiaTheme="minorEastAsia" w:hAnsiTheme="minorEastAsia" w:hint="eastAsia"/>
          <w:b/>
          <w:bCs/>
        </w:rPr>
        <w:t>（二）有关说明</w:t>
      </w:r>
    </w:p>
    <w:p w14:paraId="4CFD9DFB" w14:textId="77777777" w:rsidR="00C64937" w:rsidRPr="005C0F00" w:rsidRDefault="008D332D">
      <w:pPr>
        <w:spacing w:line="360" w:lineRule="auto"/>
        <w:ind w:firstLineChars="200" w:firstLine="482"/>
        <w:rPr>
          <w:rFonts w:asciiTheme="minorEastAsia" w:eastAsiaTheme="minorEastAsia" w:hAnsiTheme="minorEastAsia"/>
          <w:b/>
          <w:bCs/>
        </w:rPr>
      </w:pPr>
      <w:r w:rsidRPr="005C0F00">
        <w:rPr>
          <w:rFonts w:asciiTheme="minorEastAsia" w:eastAsiaTheme="minorEastAsia" w:hAnsiTheme="minorEastAsia" w:hint="eastAsia"/>
          <w:b/>
          <w:bCs/>
        </w:rPr>
        <w:t>1、价格扣除及加分项</w:t>
      </w:r>
    </w:p>
    <w:p w14:paraId="38A2935B"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（1）</w:t>
      </w:r>
      <w:r w:rsidRPr="005C0F00">
        <w:rPr>
          <w:rFonts w:asciiTheme="minorEastAsia" w:eastAsiaTheme="minorEastAsia" w:hAnsiTheme="minorEastAsia"/>
        </w:rPr>
        <w:t>关于</w:t>
      </w:r>
      <w:r w:rsidRPr="005C0F00">
        <w:rPr>
          <w:rFonts w:asciiTheme="minorEastAsia" w:eastAsiaTheme="minorEastAsia" w:hAnsiTheme="minorEastAsia" w:hint="eastAsia"/>
        </w:rPr>
        <w:t>中小企业：</w:t>
      </w:r>
    </w:p>
    <w:p w14:paraId="4FFBD67C" w14:textId="77777777" w:rsidR="00C64937" w:rsidRPr="005C0F00" w:rsidRDefault="008D332D">
      <w:pPr>
        <w:spacing w:line="360" w:lineRule="auto"/>
        <w:ind w:firstLineChars="236" w:firstLine="566"/>
        <w:rPr>
          <w:rFonts w:asciiTheme="minorEastAsia" w:eastAsiaTheme="minorEastAsia" w:hAnsiTheme="minorEastAsia"/>
        </w:rPr>
      </w:pPr>
      <w:r w:rsidRPr="005C0F00">
        <w:rPr>
          <w:rFonts w:asciiTheme="minorEastAsia" w:eastAsiaTheme="minorEastAsia" w:hAnsiTheme="minorEastAsia"/>
        </w:rPr>
        <w:t>中小企业</w:t>
      </w:r>
      <w:r w:rsidRPr="005C0F00">
        <w:rPr>
          <w:rFonts w:asciiTheme="minorEastAsia" w:eastAsiaTheme="minorEastAsia" w:hAnsiTheme="minorEastAsia" w:hint="eastAsia"/>
        </w:rPr>
        <w:t>定义：</w:t>
      </w:r>
      <w:r w:rsidRPr="005C0F00">
        <w:rPr>
          <w:rFonts w:asciiTheme="minorEastAsia" w:eastAsiaTheme="minorEastAsia" w:hAnsiTheme="minorEastAsia"/>
        </w:rPr>
        <w:t>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w:t>
      </w:r>
      <w:r w:rsidRPr="005C0F00">
        <w:rPr>
          <w:rFonts w:asciiTheme="minorEastAsia" w:eastAsiaTheme="minorEastAsia" w:hAnsiTheme="minorEastAsia" w:hint="eastAsia"/>
        </w:rPr>
        <w:t>本次比选</w:t>
      </w:r>
      <w:r w:rsidRPr="005C0F00">
        <w:rPr>
          <w:rFonts w:asciiTheme="minorEastAsia" w:eastAsiaTheme="minorEastAsia" w:hAnsiTheme="minorEastAsia"/>
        </w:rPr>
        <w:t>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0B603761" w14:textId="77777777" w:rsidR="00C64937" w:rsidRPr="005C0F00" w:rsidRDefault="008D332D">
      <w:pPr>
        <w:spacing w:line="360" w:lineRule="auto"/>
        <w:ind w:firstLineChars="236" w:firstLine="566"/>
        <w:rPr>
          <w:rFonts w:asciiTheme="minorEastAsia" w:eastAsiaTheme="minorEastAsia" w:hAnsiTheme="minorEastAsia"/>
        </w:rPr>
      </w:pPr>
      <w:r w:rsidRPr="005C0F00">
        <w:rPr>
          <w:rFonts w:asciiTheme="minorEastAsia" w:eastAsiaTheme="minorEastAsia" w:hAnsiTheme="minorEastAsia" w:hint="eastAsia"/>
        </w:rPr>
        <w:t>中小企业应当按照《政府采购促进中小企业发展管理办法》规定和《中小企业划型标准规定》（工信部联企业〔2011〕300号），如实填写并提交《中小企业声明函》。</w:t>
      </w:r>
    </w:p>
    <w:p w14:paraId="05394009"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本次比选</w:t>
      </w:r>
      <w:r w:rsidRPr="005C0F00">
        <w:rPr>
          <w:rFonts w:asciiTheme="minorEastAsia" w:eastAsiaTheme="minorEastAsia" w:hAnsiTheme="minorEastAsia"/>
        </w:rPr>
        <w:t>活动</w:t>
      </w:r>
      <w:r w:rsidRPr="005C0F00">
        <w:rPr>
          <w:rFonts w:asciiTheme="minorEastAsia" w:eastAsiaTheme="minorEastAsia" w:hAnsiTheme="minorEastAsia" w:hint="eastAsia"/>
        </w:rPr>
        <w:t>中，供应商提供的货物、工程或者服务符合下列情形的，享受《政府采购促进中小企业发展管理办法》规定的中小企业扶持政策：</w:t>
      </w:r>
    </w:p>
    <w:p w14:paraId="005A4ACD"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①在货物采购项目中，全部货物由中小企业制造，即货物由中小企业生产且使用该中小企业商号或者注册商标；</w:t>
      </w:r>
    </w:p>
    <w:p w14:paraId="22F4506C"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②在工程采购项目中，全部工程由中小企业承建，即工程施工单位为中小企业；</w:t>
      </w:r>
    </w:p>
    <w:p w14:paraId="11BE10B0"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③在服务采购项目中，全部服务由中小企业承接，即提供服务的人员为中小企业依照《中华人民共和国劳动合同法》订立劳动合同的从业人员。</w:t>
      </w:r>
    </w:p>
    <w:p w14:paraId="4392DC72" w14:textId="77777777" w:rsidR="00C64937" w:rsidRPr="005C0F00" w:rsidRDefault="008D332D">
      <w:pPr>
        <w:spacing w:line="360" w:lineRule="auto"/>
        <w:ind w:firstLineChars="177" w:firstLine="425"/>
        <w:rPr>
          <w:rFonts w:asciiTheme="minorEastAsia" w:eastAsiaTheme="minorEastAsia" w:hAnsiTheme="minorEastAsia"/>
        </w:rPr>
      </w:pPr>
      <w:r w:rsidRPr="005C0F00">
        <w:rPr>
          <w:rFonts w:asciiTheme="minorEastAsia" w:eastAsiaTheme="minorEastAsia" w:hAnsiTheme="minorEastAsia" w:hint="eastAsia"/>
        </w:rPr>
        <w:t>在货物采购项目中，供应商提供的货物既有中小企业制造货物，也有大型企业制造货物的，不享受本办法规定的中小企业扶持政策。</w:t>
      </w:r>
    </w:p>
    <w:p w14:paraId="741FD734" w14:textId="77777777" w:rsidR="00C64937" w:rsidRPr="005C0F00" w:rsidRDefault="008D332D">
      <w:pPr>
        <w:spacing w:line="360" w:lineRule="auto"/>
        <w:ind w:firstLineChars="177" w:firstLine="425"/>
        <w:rPr>
          <w:rFonts w:asciiTheme="minorEastAsia" w:eastAsiaTheme="minorEastAsia" w:hAnsiTheme="minorEastAsia"/>
        </w:rPr>
      </w:pPr>
      <w:r w:rsidRPr="005C0F00">
        <w:rPr>
          <w:rFonts w:asciiTheme="minorEastAsia" w:eastAsiaTheme="minorEastAsia" w:hAnsiTheme="minorEastAsia" w:hint="eastAsia"/>
        </w:rPr>
        <w:t>以联合体形式参加本次比选</w:t>
      </w:r>
      <w:r w:rsidRPr="005C0F00">
        <w:rPr>
          <w:rFonts w:asciiTheme="minorEastAsia" w:eastAsiaTheme="minorEastAsia" w:hAnsiTheme="minorEastAsia"/>
        </w:rPr>
        <w:t>活动</w:t>
      </w:r>
      <w:r w:rsidRPr="005C0F00">
        <w:rPr>
          <w:rFonts w:asciiTheme="minorEastAsia" w:eastAsiaTheme="minorEastAsia" w:hAnsiTheme="minorEastAsia" w:hint="eastAsia"/>
        </w:rPr>
        <w:t>，联合体各方均为中小企业的，联合体视同中小企业。其中，联合体各方均为小微企业的，联合体视同小微企业。</w:t>
      </w:r>
    </w:p>
    <w:p w14:paraId="048FE546"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（2）</w:t>
      </w:r>
      <w:r w:rsidRPr="005C0F00">
        <w:rPr>
          <w:rFonts w:asciiTheme="minorEastAsia" w:eastAsiaTheme="minorEastAsia" w:hAnsiTheme="minorEastAsia"/>
        </w:rPr>
        <w:t xml:space="preserve">关于监狱企业： </w:t>
      </w:r>
    </w:p>
    <w:p w14:paraId="1F5B59D1"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rPr>
        <w:lastRenderedPageBreak/>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E9160EC"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rPr>
        <w:t>监狱企业视同小微企业。须提供由省级以上监狱管理局、戒毒管理局（含新疆生产建设兵团）出具的属于监狱企业的证明文件复印件，否则不考虑价格扣除。</w:t>
      </w:r>
    </w:p>
    <w:p w14:paraId="7A4007D6"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（3）</w:t>
      </w:r>
      <w:r w:rsidRPr="005C0F00">
        <w:rPr>
          <w:rFonts w:asciiTheme="minorEastAsia" w:eastAsiaTheme="minorEastAsia" w:hAnsiTheme="minorEastAsia"/>
        </w:rPr>
        <w:t>关于残疾人福利性单位：</w:t>
      </w:r>
    </w:p>
    <w:p w14:paraId="05798F3D"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rPr>
        <w:t>残疾人福利单位定义：享受政府采购支持政策的残疾人福利性单位应当同时满足以下条件：</w:t>
      </w:r>
    </w:p>
    <w:p w14:paraId="2378B941" w14:textId="77777777" w:rsidR="00C64937" w:rsidRPr="005C0F00" w:rsidRDefault="008D332D">
      <w:pPr>
        <w:tabs>
          <w:tab w:val="left" w:pos="1980"/>
          <w:tab w:val="left" w:pos="2035"/>
          <w:tab w:val="left" w:pos="2885"/>
          <w:tab w:val="left" w:pos="2977"/>
        </w:tabs>
        <w:snapToGrid w:val="0"/>
        <w:spacing w:line="360" w:lineRule="auto"/>
        <w:ind w:firstLineChars="177" w:firstLine="425"/>
        <w:rPr>
          <w:rFonts w:asciiTheme="minorEastAsia" w:eastAsiaTheme="minorEastAsia" w:hAnsiTheme="minorEastAsia"/>
        </w:rPr>
      </w:pPr>
      <w:r w:rsidRPr="005C0F00">
        <w:rPr>
          <w:rFonts w:asciiTheme="minorEastAsia" w:eastAsiaTheme="minorEastAsia" w:hAnsiTheme="minorEastAsia" w:hint="eastAsia"/>
        </w:rPr>
        <w:t>①</w:t>
      </w:r>
      <w:r w:rsidRPr="005C0F00">
        <w:rPr>
          <w:rFonts w:asciiTheme="minorEastAsia" w:eastAsiaTheme="minorEastAsia" w:hAnsiTheme="minorEastAsia"/>
        </w:rPr>
        <w:t>安置的残疾人占本单位在职职工人数的比例不低于25%（含25%），并且安置的残疾人人数不少于10 人（含10 人）；</w:t>
      </w:r>
    </w:p>
    <w:p w14:paraId="6967BEE3" w14:textId="77777777" w:rsidR="00C64937" w:rsidRPr="005C0F00" w:rsidRDefault="008D332D">
      <w:pPr>
        <w:tabs>
          <w:tab w:val="left" w:pos="1980"/>
          <w:tab w:val="left" w:pos="2035"/>
          <w:tab w:val="left" w:pos="2885"/>
          <w:tab w:val="left" w:pos="2977"/>
        </w:tabs>
        <w:snapToGrid w:val="0"/>
        <w:spacing w:line="360" w:lineRule="auto"/>
        <w:ind w:firstLineChars="177" w:firstLine="425"/>
        <w:rPr>
          <w:rFonts w:asciiTheme="minorEastAsia" w:eastAsiaTheme="minorEastAsia" w:hAnsiTheme="minorEastAsia"/>
        </w:rPr>
      </w:pPr>
      <w:r w:rsidRPr="005C0F00">
        <w:rPr>
          <w:rFonts w:asciiTheme="minorEastAsia" w:eastAsiaTheme="minorEastAsia" w:hAnsiTheme="minorEastAsia" w:hint="eastAsia"/>
        </w:rPr>
        <w:t>②</w:t>
      </w:r>
      <w:r w:rsidRPr="005C0F00">
        <w:rPr>
          <w:rFonts w:asciiTheme="minorEastAsia" w:eastAsiaTheme="minorEastAsia" w:hAnsiTheme="minorEastAsia"/>
        </w:rPr>
        <w:t>依法与安置的每位残疾人签订了一年以上（含一年）的劳动合同或服务协议；</w:t>
      </w:r>
    </w:p>
    <w:p w14:paraId="4C130738" w14:textId="77777777" w:rsidR="00C64937" w:rsidRPr="005C0F00" w:rsidRDefault="008D332D">
      <w:pPr>
        <w:tabs>
          <w:tab w:val="left" w:pos="1980"/>
          <w:tab w:val="left" w:pos="2035"/>
          <w:tab w:val="left" w:pos="2885"/>
          <w:tab w:val="left" w:pos="2977"/>
        </w:tabs>
        <w:snapToGrid w:val="0"/>
        <w:spacing w:line="360" w:lineRule="auto"/>
        <w:ind w:firstLineChars="177" w:firstLine="425"/>
        <w:rPr>
          <w:rFonts w:asciiTheme="minorEastAsia" w:eastAsiaTheme="minorEastAsia" w:hAnsiTheme="minorEastAsia"/>
        </w:rPr>
      </w:pPr>
      <w:r w:rsidRPr="005C0F00">
        <w:rPr>
          <w:rFonts w:asciiTheme="minorEastAsia" w:eastAsiaTheme="minorEastAsia" w:hAnsiTheme="minorEastAsia" w:hint="eastAsia"/>
        </w:rPr>
        <w:t>③</w:t>
      </w:r>
      <w:r w:rsidRPr="005C0F00">
        <w:rPr>
          <w:rFonts w:asciiTheme="minorEastAsia" w:eastAsiaTheme="minorEastAsia" w:hAnsiTheme="minorEastAsia"/>
        </w:rPr>
        <w:t>为安置的每位残疾人按月足额缴纳了基本养老保险、基本医疗保险、失业保险、工伤保险和生育保险等社会保险费；</w:t>
      </w:r>
    </w:p>
    <w:p w14:paraId="1108D9BF" w14:textId="77777777" w:rsidR="00C64937" w:rsidRPr="005C0F00" w:rsidRDefault="008D332D">
      <w:pPr>
        <w:tabs>
          <w:tab w:val="left" w:pos="1980"/>
          <w:tab w:val="left" w:pos="2035"/>
          <w:tab w:val="left" w:pos="2885"/>
          <w:tab w:val="left" w:pos="2977"/>
        </w:tabs>
        <w:snapToGrid w:val="0"/>
        <w:spacing w:line="360" w:lineRule="auto"/>
        <w:ind w:firstLineChars="177" w:firstLine="425"/>
        <w:rPr>
          <w:rFonts w:asciiTheme="minorEastAsia" w:eastAsiaTheme="minorEastAsia" w:hAnsiTheme="minorEastAsia"/>
        </w:rPr>
      </w:pPr>
      <w:r w:rsidRPr="005C0F00">
        <w:rPr>
          <w:rFonts w:asciiTheme="minorEastAsia" w:eastAsiaTheme="minorEastAsia" w:hAnsiTheme="minorEastAsia" w:hint="eastAsia"/>
        </w:rPr>
        <w:t>④</w:t>
      </w:r>
      <w:r w:rsidRPr="005C0F00">
        <w:rPr>
          <w:rFonts w:asciiTheme="minorEastAsia" w:eastAsiaTheme="minorEastAsia" w:hAnsiTheme="minorEastAsia"/>
        </w:rPr>
        <w:t>通过银行等金融机构向安置的每位残疾人，按月支付了不低于单位所在区县适用的经省级人民政府批准的月最低工资标准的工资；</w:t>
      </w:r>
    </w:p>
    <w:p w14:paraId="1B96252B" w14:textId="77777777" w:rsidR="00C64937" w:rsidRPr="005C0F00" w:rsidRDefault="008D332D">
      <w:pPr>
        <w:tabs>
          <w:tab w:val="left" w:pos="1980"/>
          <w:tab w:val="left" w:pos="2035"/>
          <w:tab w:val="left" w:pos="2885"/>
          <w:tab w:val="left" w:pos="2977"/>
        </w:tabs>
        <w:snapToGrid w:val="0"/>
        <w:spacing w:line="360" w:lineRule="auto"/>
        <w:ind w:firstLineChars="177" w:firstLine="425"/>
        <w:rPr>
          <w:rFonts w:asciiTheme="minorEastAsia" w:eastAsiaTheme="minorEastAsia" w:hAnsiTheme="minorEastAsia"/>
        </w:rPr>
      </w:pPr>
      <w:r w:rsidRPr="005C0F00">
        <w:rPr>
          <w:rFonts w:asciiTheme="minorEastAsia" w:eastAsiaTheme="minorEastAsia" w:hAnsiTheme="minorEastAsia" w:hint="eastAsia"/>
        </w:rPr>
        <w:t>⑤</w:t>
      </w:r>
      <w:r w:rsidRPr="005C0F00">
        <w:rPr>
          <w:rFonts w:asciiTheme="minorEastAsia" w:eastAsiaTheme="minorEastAsia" w:hAnsiTheme="minorEastAsia"/>
        </w:rPr>
        <w:t>提供本单位制造的货物、承担的工程或者服务（以下简称产品），或者提供其他残疾人福利性单位制造的货物（不包括使用非残疾人福利性单位注册商标的货物）；</w:t>
      </w:r>
    </w:p>
    <w:p w14:paraId="6A1C9F9C" w14:textId="77777777" w:rsidR="00C64937" w:rsidRPr="005C0F00" w:rsidRDefault="008D332D">
      <w:pPr>
        <w:spacing w:line="360" w:lineRule="auto"/>
        <w:ind w:firstLineChars="236" w:firstLine="566"/>
        <w:rPr>
          <w:rFonts w:asciiTheme="minorEastAsia" w:eastAsiaTheme="minorEastAsia" w:hAnsiTheme="minorEastAsia"/>
        </w:rPr>
      </w:pPr>
      <w:r w:rsidRPr="005C0F00">
        <w:rPr>
          <w:rFonts w:asciiTheme="minorEastAsia" w:eastAsiaTheme="minorEastAsia" w:hAnsiTheme="minor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7241E54" w14:textId="77777777" w:rsidR="00C64937" w:rsidRPr="005C0F00" w:rsidRDefault="008D332D">
      <w:pPr>
        <w:spacing w:line="360" w:lineRule="auto"/>
        <w:ind w:firstLineChars="177" w:firstLine="425"/>
        <w:rPr>
          <w:rFonts w:asciiTheme="minorEastAsia" w:eastAsiaTheme="minorEastAsia" w:hAnsiTheme="minorEastAsia"/>
        </w:rPr>
      </w:pPr>
      <w:r w:rsidRPr="005C0F00">
        <w:rPr>
          <w:rFonts w:asciiTheme="minorEastAsia" w:eastAsiaTheme="minorEastAsia" w:hAnsiTheme="minorEastAsia"/>
        </w:rPr>
        <w:t>残疾人福利性单位视同小微企业。须提供完整的“残疾人福利性单位声明函”。残疾人福利性单位属于小型、微型企业的，不重复享受政策。</w:t>
      </w:r>
    </w:p>
    <w:p w14:paraId="6FAC639D"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（4）</w:t>
      </w:r>
      <w:r w:rsidRPr="005C0F00">
        <w:rPr>
          <w:rFonts w:asciiTheme="minorEastAsia" w:eastAsiaTheme="minorEastAsia" w:hAnsiTheme="minorEastAsia"/>
        </w:rPr>
        <w:t>关于节能产品、环境标志产品：</w:t>
      </w:r>
    </w:p>
    <w:p w14:paraId="43767BD7"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w:t>
      </w:r>
      <w:r w:rsidRPr="005C0F00">
        <w:rPr>
          <w:rFonts w:asciiTheme="minorEastAsia" w:eastAsiaTheme="minorEastAsia" w:hAnsiTheme="minorEastAsia"/>
        </w:rPr>
        <w:lastRenderedPageBreak/>
        <w:t>单的形式发布并适时调整。依据品目清单和认证证书实施政府优先采购和强制采购。</w:t>
      </w:r>
    </w:p>
    <w:p w14:paraId="3379C00C"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rPr>
        <w:t>如本项目采购产品属于实施政府强制采购品目清单范围的节能产品，则</w:t>
      </w:r>
      <w:r w:rsidRPr="005C0F00">
        <w:rPr>
          <w:rFonts w:asciiTheme="minorEastAsia" w:eastAsiaTheme="minorEastAsia" w:hAnsiTheme="minorEastAsia" w:hint="eastAsia"/>
        </w:rPr>
        <w:t>供应商</w:t>
      </w:r>
      <w:r w:rsidRPr="005C0F00">
        <w:rPr>
          <w:rFonts w:asciiTheme="minorEastAsia" w:eastAsiaTheme="minorEastAsia" w:hAnsiTheme="minorEastAsia"/>
        </w:rPr>
        <w:t>所报产品必须获得国家确定的认证机构出具的、处于有效期之内的节能产品认证证书，否则</w:t>
      </w:r>
      <w:r w:rsidRPr="005C0F00">
        <w:rPr>
          <w:rFonts w:asciiTheme="minorEastAsia" w:eastAsiaTheme="minorEastAsia" w:hAnsiTheme="minorEastAsia" w:hint="eastAsia"/>
          <w:b/>
        </w:rPr>
        <w:t>响应</w:t>
      </w:r>
      <w:r w:rsidRPr="005C0F00">
        <w:rPr>
          <w:rFonts w:asciiTheme="minorEastAsia" w:eastAsiaTheme="minorEastAsia" w:hAnsiTheme="minorEastAsia"/>
          <w:b/>
        </w:rPr>
        <w:t>无效</w:t>
      </w:r>
      <w:r w:rsidRPr="005C0F00">
        <w:rPr>
          <w:rFonts w:asciiTheme="minorEastAsia" w:eastAsiaTheme="minorEastAsia" w:hAnsiTheme="minorEastAsia"/>
        </w:rPr>
        <w:t>；非政府强制采购的节能产品或环境标志产品，依据品目清单和认证证书实施政府优先采购。优先采购的具体规定见</w:t>
      </w:r>
      <w:r w:rsidRPr="005C0F00">
        <w:rPr>
          <w:rFonts w:asciiTheme="minorEastAsia" w:eastAsiaTheme="minorEastAsia" w:hAnsiTheme="minorEastAsia" w:hint="eastAsia"/>
        </w:rPr>
        <w:t>评分办法附注2</w:t>
      </w:r>
      <w:r w:rsidRPr="005C0F00">
        <w:rPr>
          <w:rFonts w:asciiTheme="minorEastAsia" w:eastAsiaTheme="minorEastAsia" w:hAnsiTheme="minorEastAsia"/>
        </w:rPr>
        <w:t>（如涉及）。</w:t>
      </w:r>
    </w:p>
    <w:p w14:paraId="60C95723" w14:textId="7571450D"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（5）</w:t>
      </w:r>
      <w:r w:rsidRPr="005C0F00">
        <w:rPr>
          <w:rFonts w:asciiTheme="minorEastAsia" w:eastAsiaTheme="minorEastAsia" w:hAnsiTheme="minorEastAsia"/>
        </w:rPr>
        <w:t>以上具体内容详见本章</w:t>
      </w:r>
      <w:r w:rsidRPr="005C0F00">
        <w:rPr>
          <w:rFonts w:asciiTheme="minorEastAsia" w:eastAsiaTheme="minorEastAsia" w:hAnsiTheme="minorEastAsia" w:hint="eastAsia"/>
        </w:rPr>
        <w:t>评分办法附注</w:t>
      </w:r>
      <w:r w:rsidRPr="005C0F00">
        <w:rPr>
          <w:rFonts w:asciiTheme="minorEastAsia" w:eastAsiaTheme="minorEastAsia" w:hAnsiTheme="minorEastAsia"/>
        </w:rPr>
        <w:t>。</w:t>
      </w:r>
    </w:p>
    <w:p w14:paraId="2720BE32" w14:textId="77777777" w:rsidR="00C64937" w:rsidRPr="005C0F00" w:rsidRDefault="008D332D">
      <w:pPr>
        <w:spacing w:line="360" w:lineRule="auto"/>
        <w:rPr>
          <w:rFonts w:asciiTheme="minorEastAsia" w:eastAsiaTheme="minorEastAsia" w:hAnsiTheme="minorEastAsia"/>
          <w:b/>
          <w:bCs/>
        </w:rPr>
      </w:pPr>
      <w:r w:rsidRPr="005C0F00">
        <w:rPr>
          <w:rFonts w:asciiTheme="minorEastAsia" w:eastAsiaTheme="minorEastAsia" w:hAnsiTheme="minorEastAsia" w:hint="eastAsia"/>
          <w:b/>
          <w:bCs/>
        </w:rPr>
        <w:t>（三）有关同品牌产品响应情况处理</w:t>
      </w:r>
    </w:p>
    <w:p w14:paraId="2E2D4DE5" w14:textId="77777777" w:rsidR="00C64937" w:rsidRPr="005C0F00" w:rsidRDefault="008D332D">
      <w:pPr>
        <w:spacing w:line="360" w:lineRule="auto"/>
        <w:ind w:firstLineChars="200" w:firstLine="480"/>
        <w:jc w:val="both"/>
        <w:rPr>
          <w:rFonts w:asciiTheme="minorEastAsia" w:eastAsiaTheme="minorEastAsia" w:hAnsiTheme="minorEastAsia"/>
        </w:rPr>
      </w:pPr>
      <w:r w:rsidRPr="005C0F00">
        <w:rPr>
          <w:rFonts w:asciiTheme="minorEastAsia" w:eastAsiaTheme="minorEastAsia" w:hAnsiTheme="minorEastAsia" w:hint="eastAsia"/>
        </w:rPr>
        <w:t>（1）</w:t>
      </w:r>
      <w:r w:rsidRPr="005C0F00">
        <w:rPr>
          <w:rFonts w:asciiTheme="minorEastAsia" w:eastAsiaTheme="minorEastAsia" w:hAnsiTheme="minorEastAsia"/>
        </w:rPr>
        <w:t>提供相同品牌产品且通过资格审查、符合性审查的不同</w:t>
      </w:r>
      <w:r w:rsidRPr="005C0F00">
        <w:rPr>
          <w:rFonts w:asciiTheme="minorEastAsia" w:eastAsiaTheme="minorEastAsia" w:hAnsiTheme="minorEastAsia" w:hint="eastAsia"/>
        </w:rPr>
        <w:t>供应商</w:t>
      </w:r>
      <w:r w:rsidRPr="005C0F00">
        <w:rPr>
          <w:rFonts w:asciiTheme="minorEastAsia" w:eastAsiaTheme="minorEastAsia" w:hAnsiTheme="minorEastAsia"/>
        </w:rPr>
        <w:t>参加同一合同项下</w:t>
      </w:r>
      <w:r w:rsidRPr="005C0F00">
        <w:rPr>
          <w:rFonts w:asciiTheme="minorEastAsia" w:eastAsiaTheme="minorEastAsia" w:hAnsiTheme="minorEastAsia" w:hint="eastAsia"/>
        </w:rPr>
        <w:t>比选</w:t>
      </w:r>
      <w:r w:rsidRPr="005C0F00">
        <w:rPr>
          <w:rFonts w:asciiTheme="minorEastAsia" w:eastAsiaTheme="minorEastAsia" w:hAnsiTheme="minorEastAsia"/>
        </w:rPr>
        <w:t>的，按一家</w:t>
      </w:r>
      <w:r w:rsidRPr="005C0F00">
        <w:rPr>
          <w:rFonts w:asciiTheme="minorEastAsia" w:eastAsiaTheme="minorEastAsia" w:hAnsiTheme="minorEastAsia" w:hint="eastAsia"/>
        </w:rPr>
        <w:t>供应商</w:t>
      </w:r>
      <w:r w:rsidRPr="005C0F00">
        <w:rPr>
          <w:rFonts w:asciiTheme="minorEastAsia" w:eastAsiaTheme="minorEastAsia" w:hAnsiTheme="minorEastAsia"/>
        </w:rPr>
        <w:t>计算，评审后得分最高的同品牌</w:t>
      </w:r>
      <w:r w:rsidRPr="005C0F00">
        <w:rPr>
          <w:rFonts w:asciiTheme="minorEastAsia" w:eastAsiaTheme="minorEastAsia" w:hAnsiTheme="minorEastAsia" w:hint="eastAsia"/>
        </w:rPr>
        <w:t>供应商</w:t>
      </w:r>
      <w:r w:rsidRPr="005C0F00">
        <w:rPr>
          <w:rFonts w:asciiTheme="minorEastAsia" w:eastAsiaTheme="minorEastAsia" w:hAnsiTheme="minorEastAsia"/>
        </w:rPr>
        <w:t>获得中</w:t>
      </w:r>
      <w:r w:rsidRPr="005C0F00">
        <w:rPr>
          <w:rFonts w:asciiTheme="minorEastAsia" w:eastAsiaTheme="minorEastAsia" w:hAnsiTheme="minorEastAsia" w:hint="eastAsia"/>
        </w:rPr>
        <w:t>选</w:t>
      </w:r>
      <w:r w:rsidRPr="005C0F00">
        <w:rPr>
          <w:rFonts w:asciiTheme="minorEastAsia" w:eastAsiaTheme="minorEastAsia" w:hAnsiTheme="minorEastAsia"/>
        </w:rPr>
        <w:t>人推荐资格；评审得分相同的，评</w:t>
      </w:r>
      <w:r w:rsidRPr="005C0F00">
        <w:rPr>
          <w:rFonts w:asciiTheme="minorEastAsia" w:eastAsiaTheme="minorEastAsia" w:hAnsiTheme="minorEastAsia" w:hint="eastAsia"/>
        </w:rPr>
        <w:t>审</w:t>
      </w:r>
      <w:r w:rsidRPr="005C0F00">
        <w:rPr>
          <w:rFonts w:asciiTheme="minorEastAsia" w:eastAsiaTheme="minorEastAsia" w:hAnsiTheme="minorEastAsia"/>
        </w:rPr>
        <w:t>价最低的供应商获得中</w:t>
      </w:r>
      <w:r w:rsidRPr="005C0F00">
        <w:rPr>
          <w:rFonts w:asciiTheme="minorEastAsia" w:eastAsiaTheme="minorEastAsia" w:hAnsiTheme="minorEastAsia" w:hint="eastAsia"/>
        </w:rPr>
        <w:t>选</w:t>
      </w:r>
      <w:r w:rsidRPr="005C0F00">
        <w:rPr>
          <w:rFonts w:asciiTheme="minorEastAsia" w:eastAsiaTheme="minorEastAsia" w:hAnsiTheme="minorEastAsia"/>
        </w:rPr>
        <w:t>人推荐资格；评审得分和</w:t>
      </w:r>
      <w:r w:rsidRPr="005C0F00">
        <w:rPr>
          <w:rFonts w:asciiTheme="minorEastAsia" w:eastAsiaTheme="minorEastAsia" w:hAnsiTheme="minorEastAsia" w:hint="eastAsia"/>
        </w:rPr>
        <w:t>评审</w:t>
      </w:r>
      <w:r w:rsidRPr="005C0F00">
        <w:rPr>
          <w:rFonts w:asciiTheme="minorEastAsia" w:eastAsiaTheme="minorEastAsia" w:hAnsiTheme="minorEastAsia"/>
        </w:rPr>
        <w:t>价还相同的，</w:t>
      </w:r>
      <w:r w:rsidRPr="005C0F00">
        <w:rPr>
          <w:rFonts w:asciiTheme="minorEastAsia" w:eastAsiaTheme="minorEastAsia" w:hAnsiTheme="minorEastAsia" w:hint="eastAsia"/>
        </w:rPr>
        <w:t>由技术部分得分最高的供应商获得中选人推荐资格</w:t>
      </w:r>
      <w:r w:rsidRPr="005C0F00">
        <w:rPr>
          <w:rFonts w:asciiTheme="minorEastAsia" w:eastAsiaTheme="minorEastAsia" w:hAnsiTheme="minorEastAsia"/>
        </w:rPr>
        <w:t>。其他同品牌</w:t>
      </w:r>
      <w:r w:rsidRPr="005C0F00">
        <w:rPr>
          <w:rFonts w:asciiTheme="minorEastAsia" w:eastAsiaTheme="minorEastAsia" w:hAnsiTheme="minorEastAsia" w:hint="eastAsia"/>
        </w:rPr>
        <w:t>供应商</w:t>
      </w:r>
      <w:r w:rsidRPr="005C0F00">
        <w:rPr>
          <w:rFonts w:asciiTheme="minorEastAsia" w:eastAsiaTheme="minorEastAsia" w:hAnsiTheme="minorEastAsia"/>
        </w:rPr>
        <w:t>不作为中</w:t>
      </w:r>
      <w:r w:rsidRPr="005C0F00">
        <w:rPr>
          <w:rFonts w:asciiTheme="minorEastAsia" w:eastAsiaTheme="minorEastAsia" w:hAnsiTheme="minorEastAsia" w:hint="eastAsia"/>
        </w:rPr>
        <w:t>选</w:t>
      </w:r>
      <w:r w:rsidRPr="005C0F00">
        <w:rPr>
          <w:rFonts w:asciiTheme="minorEastAsia" w:eastAsiaTheme="minorEastAsia" w:hAnsiTheme="minorEastAsia"/>
        </w:rPr>
        <w:t>候选人。</w:t>
      </w:r>
    </w:p>
    <w:p w14:paraId="1B1219D8"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（2）</w:t>
      </w:r>
      <w:r w:rsidRPr="005C0F00">
        <w:rPr>
          <w:rFonts w:asciiTheme="minorEastAsia" w:eastAsiaTheme="minorEastAsia" w:hAnsiTheme="minorEastAsia"/>
        </w:rPr>
        <w:t>非单一产品采购项目，采购人根据采购项目技术构成、产品价格比重等在本文件第四章《项目需求》中确定了核心产品，多家</w:t>
      </w:r>
      <w:r w:rsidRPr="005C0F00">
        <w:rPr>
          <w:rFonts w:asciiTheme="minorEastAsia" w:eastAsiaTheme="minorEastAsia" w:hAnsiTheme="minorEastAsia" w:hint="eastAsia"/>
        </w:rPr>
        <w:t>供应商</w:t>
      </w:r>
      <w:r w:rsidRPr="005C0F00">
        <w:rPr>
          <w:rFonts w:asciiTheme="minorEastAsia" w:eastAsiaTheme="minorEastAsia" w:hAnsiTheme="minorEastAsia"/>
        </w:rPr>
        <w:t>提供的核心产品品牌相同的，根据上述规定处理。</w:t>
      </w:r>
    </w:p>
    <w:p w14:paraId="20762A2B" w14:textId="77777777" w:rsidR="00C64937" w:rsidRPr="005C0F00" w:rsidRDefault="008D332D">
      <w:pPr>
        <w:spacing w:line="360" w:lineRule="auto"/>
        <w:rPr>
          <w:rFonts w:asciiTheme="minorEastAsia" w:eastAsiaTheme="minorEastAsia" w:hAnsiTheme="minorEastAsia"/>
          <w:b/>
          <w:bCs/>
        </w:rPr>
      </w:pPr>
      <w:r w:rsidRPr="005C0F00">
        <w:rPr>
          <w:rFonts w:asciiTheme="minorEastAsia" w:eastAsiaTheme="minorEastAsia" w:hAnsiTheme="minorEastAsia" w:hint="eastAsia"/>
          <w:b/>
          <w:bCs/>
        </w:rPr>
        <w:t>（四）评审报告</w:t>
      </w:r>
    </w:p>
    <w:p w14:paraId="703C7E06" w14:textId="77777777" w:rsidR="00C64937" w:rsidRPr="005C0F00" w:rsidRDefault="008D332D">
      <w:pPr>
        <w:spacing w:line="360" w:lineRule="auto"/>
        <w:ind w:firstLineChars="200" w:firstLine="480"/>
        <w:jc w:val="both"/>
        <w:rPr>
          <w:rFonts w:asciiTheme="minorEastAsia" w:eastAsiaTheme="minorEastAsia" w:hAnsiTheme="minorEastAsia"/>
        </w:rPr>
      </w:pPr>
      <w:r w:rsidRPr="005C0F00">
        <w:rPr>
          <w:rFonts w:asciiTheme="minorEastAsia" w:eastAsiaTheme="minorEastAsia" w:hAnsiTheme="minorEastAsia" w:hint="eastAsia"/>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5BBB942E" w14:textId="77777777" w:rsidR="00C64937" w:rsidRPr="005C0F00" w:rsidRDefault="008D332D">
      <w:pPr>
        <w:spacing w:line="360" w:lineRule="auto"/>
        <w:rPr>
          <w:rFonts w:asciiTheme="minorEastAsia" w:eastAsiaTheme="minorEastAsia" w:hAnsiTheme="minorEastAsia"/>
          <w:b/>
          <w:bCs/>
        </w:rPr>
      </w:pPr>
      <w:r w:rsidRPr="005C0F00">
        <w:rPr>
          <w:rFonts w:asciiTheme="minorEastAsia" w:eastAsiaTheme="minorEastAsia" w:hAnsiTheme="minorEastAsia" w:hint="eastAsia"/>
          <w:b/>
          <w:bCs/>
        </w:rPr>
        <w:t>（五）评审结果的修改</w:t>
      </w:r>
    </w:p>
    <w:p w14:paraId="4630870C" w14:textId="77777777" w:rsidR="00C64937" w:rsidRPr="005C0F00" w:rsidRDefault="008D332D">
      <w:pPr>
        <w:spacing w:line="360" w:lineRule="auto"/>
        <w:ind w:firstLineChars="200" w:firstLine="480"/>
        <w:jc w:val="both"/>
        <w:rPr>
          <w:rFonts w:asciiTheme="minorEastAsia" w:eastAsiaTheme="minorEastAsia" w:hAnsiTheme="minorEastAsia"/>
        </w:rPr>
      </w:pPr>
      <w:r w:rsidRPr="005C0F00">
        <w:rPr>
          <w:rFonts w:asciiTheme="minorEastAsia" w:eastAsiaTheme="minorEastAsia" w:hAnsiTheme="minorEastAsia" w:hint="eastAsia"/>
        </w:rPr>
        <w:t>评审结果汇总完成后，除下列情形外，任何人不得修改评审结果：</w:t>
      </w:r>
    </w:p>
    <w:p w14:paraId="4EB9A522" w14:textId="77777777" w:rsidR="00C64937" w:rsidRPr="005C0F00" w:rsidRDefault="008D332D">
      <w:pPr>
        <w:spacing w:line="360" w:lineRule="auto"/>
        <w:ind w:firstLineChars="200" w:firstLine="480"/>
        <w:jc w:val="both"/>
        <w:rPr>
          <w:rFonts w:asciiTheme="minorEastAsia" w:eastAsiaTheme="minorEastAsia" w:hAnsiTheme="minorEastAsia"/>
        </w:rPr>
      </w:pPr>
      <w:r w:rsidRPr="005C0F00">
        <w:rPr>
          <w:rFonts w:asciiTheme="minorEastAsia" w:eastAsiaTheme="minorEastAsia" w:hAnsiTheme="minorEastAsia" w:hint="eastAsia"/>
        </w:rPr>
        <w:t>（</w:t>
      </w:r>
      <w:r w:rsidRPr="005C0F00">
        <w:rPr>
          <w:rFonts w:asciiTheme="minorEastAsia" w:eastAsiaTheme="minorEastAsia" w:hAnsiTheme="minorEastAsia"/>
        </w:rPr>
        <w:t>1）分值汇总计算错误的；（2）分项评分超出评分标准范围的；（3）评</w:t>
      </w:r>
      <w:r w:rsidRPr="005C0F00">
        <w:rPr>
          <w:rFonts w:asciiTheme="minorEastAsia" w:eastAsiaTheme="minorEastAsia" w:hAnsiTheme="minorEastAsia" w:hint="eastAsia"/>
        </w:rPr>
        <w:t>审</w:t>
      </w:r>
      <w:r w:rsidRPr="005C0F00">
        <w:rPr>
          <w:rFonts w:asciiTheme="minorEastAsia" w:eastAsiaTheme="minorEastAsia" w:hAnsiTheme="minorEastAsia"/>
        </w:rPr>
        <w:t>委员会成员对客观评审因素评分不一致的；（4）经评</w:t>
      </w:r>
      <w:r w:rsidRPr="005C0F00">
        <w:rPr>
          <w:rFonts w:asciiTheme="minorEastAsia" w:eastAsiaTheme="minorEastAsia" w:hAnsiTheme="minorEastAsia" w:hint="eastAsia"/>
        </w:rPr>
        <w:t>审</w:t>
      </w:r>
      <w:r w:rsidRPr="005C0F00">
        <w:rPr>
          <w:rFonts w:asciiTheme="minorEastAsia" w:eastAsiaTheme="minorEastAsia" w:hAnsiTheme="minorEastAsia"/>
        </w:rPr>
        <w:t>委员会认定评分畸高、</w:t>
      </w:r>
      <w:r w:rsidRPr="005C0F00">
        <w:rPr>
          <w:rFonts w:asciiTheme="minorEastAsia" w:eastAsiaTheme="minorEastAsia" w:hAnsiTheme="minorEastAsia" w:hint="eastAsia"/>
        </w:rPr>
        <w:t>畸低的。</w:t>
      </w:r>
    </w:p>
    <w:p w14:paraId="4300F805" w14:textId="77777777" w:rsidR="00C64937" w:rsidRPr="005C0F00" w:rsidRDefault="008D332D">
      <w:pPr>
        <w:spacing w:line="360" w:lineRule="auto"/>
        <w:ind w:firstLineChars="200" w:firstLine="480"/>
        <w:jc w:val="both"/>
        <w:rPr>
          <w:rFonts w:asciiTheme="minorEastAsia" w:eastAsiaTheme="minorEastAsia" w:hAnsiTheme="minorEastAsia"/>
        </w:rPr>
      </w:pPr>
      <w:r w:rsidRPr="005C0F00">
        <w:rPr>
          <w:rFonts w:asciiTheme="minorEastAsia" w:eastAsiaTheme="minorEastAsia" w:hAnsiTheme="minorEastAsia" w:hint="eastAsia"/>
        </w:rPr>
        <w:t>评审报告签署前，经复核发现存在以上情形之一的，评审委员会应当当场修改评审结果，并在评审报告中记载；评审报告签署后，采购人发现存在以上情形</w:t>
      </w:r>
      <w:r w:rsidRPr="005C0F00">
        <w:rPr>
          <w:rFonts w:asciiTheme="minorEastAsia" w:eastAsiaTheme="minorEastAsia" w:hAnsiTheme="minorEastAsia" w:hint="eastAsia"/>
        </w:rPr>
        <w:lastRenderedPageBreak/>
        <w:t>之一的，应当组织原评审委员会进行重新评审，重新评审改变评审结果的，书面报告预算主管部门。</w:t>
      </w:r>
    </w:p>
    <w:p w14:paraId="1737BC86" w14:textId="77777777" w:rsidR="00C64937" w:rsidRPr="005C0F00" w:rsidRDefault="008D332D">
      <w:pPr>
        <w:pStyle w:val="20"/>
        <w:spacing w:line="360" w:lineRule="auto"/>
        <w:jc w:val="left"/>
        <w:rPr>
          <w:rFonts w:asciiTheme="minorEastAsia" w:eastAsiaTheme="minorEastAsia" w:hAnsiTheme="minorEastAsia"/>
          <w:sz w:val="24"/>
          <w:szCs w:val="24"/>
        </w:rPr>
      </w:pPr>
      <w:bookmarkStart w:id="161" w:name="_Toc187251267"/>
      <w:r w:rsidRPr="005C0F00">
        <w:rPr>
          <w:rFonts w:asciiTheme="minorEastAsia" w:eastAsiaTheme="minorEastAsia" w:hAnsiTheme="minorEastAsia" w:hint="eastAsia"/>
          <w:sz w:val="24"/>
          <w:szCs w:val="24"/>
        </w:rPr>
        <w:t>四、评分标准</w:t>
      </w:r>
      <w:bookmarkEnd w:id="161"/>
    </w:p>
    <w:p w14:paraId="78F20BEC" w14:textId="77777777" w:rsidR="00C64937" w:rsidRPr="005C0F00" w:rsidRDefault="008D332D">
      <w:pPr>
        <w:pStyle w:val="20"/>
        <w:keepLines w:val="0"/>
        <w:spacing w:before="0" w:line="360" w:lineRule="auto"/>
        <w:rPr>
          <w:rFonts w:ascii="宋体" w:hAnsi="宋体"/>
          <w:sz w:val="24"/>
          <w:szCs w:val="24"/>
        </w:rPr>
      </w:pPr>
      <w:bookmarkStart w:id="162" w:name="_Toc187251268"/>
      <w:r w:rsidRPr="005C0F00">
        <w:rPr>
          <w:rFonts w:ascii="宋体" w:hAnsi="宋体" w:hint="eastAsia"/>
          <w:sz w:val="24"/>
          <w:szCs w:val="24"/>
        </w:rPr>
        <w:t>价格部分（共10分）</w:t>
      </w:r>
      <w:bookmarkEnd w:id="162"/>
    </w:p>
    <w:tbl>
      <w:tblPr>
        <w:tblW w:w="9073" w:type="dxa"/>
        <w:tblLayout w:type="fixed"/>
        <w:tblLook w:val="04A0" w:firstRow="1" w:lastRow="0" w:firstColumn="1" w:lastColumn="0" w:noHBand="0" w:noVBand="1"/>
      </w:tblPr>
      <w:tblGrid>
        <w:gridCol w:w="1214"/>
        <w:gridCol w:w="955"/>
        <w:gridCol w:w="6904"/>
      </w:tblGrid>
      <w:tr w:rsidR="00C64937" w:rsidRPr="005C0F00" w14:paraId="01EE01D0" w14:textId="77777777">
        <w:trPr>
          <w:trHeight w:val="420"/>
        </w:trPr>
        <w:tc>
          <w:tcPr>
            <w:tcW w:w="1214" w:type="dxa"/>
            <w:tcBorders>
              <w:top w:val="single" w:sz="4" w:space="0" w:color="auto"/>
              <w:left w:val="single" w:sz="4" w:space="0" w:color="auto"/>
              <w:bottom w:val="single" w:sz="4" w:space="0" w:color="auto"/>
              <w:right w:val="single" w:sz="4" w:space="0" w:color="auto"/>
            </w:tcBorders>
            <w:vAlign w:val="center"/>
          </w:tcPr>
          <w:p w14:paraId="78C06148" w14:textId="77777777" w:rsidR="00C64937" w:rsidRPr="005C0F00" w:rsidRDefault="008D332D">
            <w:pPr>
              <w:spacing w:line="360" w:lineRule="auto"/>
              <w:jc w:val="center"/>
            </w:pPr>
            <w:r w:rsidRPr="005C0F00">
              <w:rPr>
                <w:rFonts w:hint="eastAsia"/>
              </w:rPr>
              <w:t>评分内容</w:t>
            </w:r>
          </w:p>
        </w:tc>
        <w:tc>
          <w:tcPr>
            <w:tcW w:w="955" w:type="dxa"/>
            <w:tcBorders>
              <w:top w:val="single" w:sz="4" w:space="0" w:color="auto"/>
              <w:left w:val="nil"/>
              <w:bottom w:val="single" w:sz="4" w:space="0" w:color="auto"/>
              <w:right w:val="single" w:sz="4" w:space="0" w:color="auto"/>
            </w:tcBorders>
            <w:vAlign w:val="center"/>
          </w:tcPr>
          <w:p w14:paraId="0760ED70" w14:textId="77777777" w:rsidR="00C64937" w:rsidRPr="005C0F00" w:rsidRDefault="008D332D">
            <w:pPr>
              <w:spacing w:line="360" w:lineRule="auto"/>
              <w:jc w:val="center"/>
            </w:pPr>
            <w:r w:rsidRPr="005C0F00">
              <w:rPr>
                <w:rFonts w:hint="eastAsia"/>
              </w:rPr>
              <w:t>分值</w:t>
            </w:r>
          </w:p>
        </w:tc>
        <w:tc>
          <w:tcPr>
            <w:tcW w:w="6904" w:type="dxa"/>
            <w:tcBorders>
              <w:top w:val="single" w:sz="4" w:space="0" w:color="auto"/>
              <w:left w:val="nil"/>
              <w:bottom w:val="single" w:sz="4" w:space="0" w:color="auto"/>
              <w:right w:val="single" w:sz="4" w:space="0" w:color="000000"/>
            </w:tcBorders>
            <w:vAlign w:val="center"/>
          </w:tcPr>
          <w:p w14:paraId="2C8192EB" w14:textId="77777777" w:rsidR="00C64937" w:rsidRPr="005C0F00" w:rsidRDefault="008D332D">
            <w:pPr>
              <w:spacing w:line="360" w:lineRule="auto"/>
              <w:jc w:val="center"/>
            </w:pPr>
            <w:r w:rsidRPr="005C0F00">
              <w:rPr>
                <w:rFonts w:hint="eastAsia"/>
              </w:rPr>
              <w:t>评分标准</w:t>
            </w:r>
          </w:p>
        </w:tc>
      </w:tr>
      <w:tr w:rsidR="00C64937" w:rsidRPr="005C0F00" w14:paraId="4EE085FE" w14:textId="77777777">
        <w:trPr>
          <w:trHeight w:val="458"/>
        </w:trPr>
        <w:tc>
          <w:tcPr>
            <w:tcW w:w="1214" w:type="dxa"/>
            <w:tcBorders>
              <w:top w:val="nil"/>
              <w:left w:val="single" w:sz="4" w:space="0" w:color="auto"/>
              <w:bottom w:val="single" w:sz="4" w:space="0" w:color="auto"/>
              <w:right w:val="single" w:sz="4" w:space="0" w:color="auto"/>
            </w:tcBorders>
            <w:vAlign w:val="center"/>
          </w:tcPr>
          <w:p w14:paraId="22C84422" w14:textId="2C95B3E6" w:rsidR="00C64937" w:rsidRPr="005C0F00" w:rsidRDefault="008D332D">
            <w:pPr>
              <w:spacing w:line="360" w:lineRule="auto"/>
              <w:jc w:val="center"/>
            </w:pPr>
            <w:r w:rsidRPr="005C0F00">
              <w:rPr>
                <w:rFonts w:hint="eastAsia"/>
              </w:rPr>
              <w:t>评</w:t>
            </w:r>
            <w:r w:rsidR="00DB59F9" w:rsidRPr="005C0F00">
              <w:rPr>
                <w:rFonts w:hint="eastAsia"/>
              </w:rPr>
              <w:t>审</w:t>
            </w:r>
            <w:r w:rsidRPr="005C0F00">
              <w:rPr>
                <w:rFonts w:hint="eastAsia"/>
              </w:rPr>
              <w:t>价格</w:t>
            </w:r>
          </w:p>
        </w:tc>
        <w:tc>
          <w:tcPr>
            <w:tcW w:w="955" w:type="dxa"/>
            <w:tcBorders>
              <w:top w:val="nil"/>
              <w:left w:val="nil"/>
              <w:bottom w:val="single" w:sz="4" w:space="0" w:color="auto"/>
              <w:right w:val="single" w:sz="4" w:space="0" w:color="auto"/>
            </w:tcBorders>
            <w:vAlign w:val="center"/>
          </w:tcPr>
          <w:p w14:paraId="77EA8F56" w14:textId="77777777" w:rsidR="00C64937" w:rsidRPr="005C0F00" w:rsidRDefault="008D332D">
            <w:pPr>
              <w:spacing w:line="360" w:lineRule="auto"/>
              <w:jc w:val="center"/>
            </w:pPr>
            <w:r w:rsidRPr="005C0F00">
              <w:rPr>
                <w:rFonts w:hint="eastAsia"/>
              </w:rPr>
              <w:t>10分</w:t>
            </w:r>
          </w:p>
        </w:tc>
        <w:tc>
          <w:tcPr>
            <w:tcW w:w="6904" w:type="dxa"/>
            <w:tcBorders>
              <w:top w:val="single" w:sz="4" w:space="0" w:color="auto"/>
              <w:left w:val="nil"/>
              <w:bottom w:val="single" w:sz="4" w:space="0" w:color="auto"/>
              <w:right w:val="single" w:sz="4" w:space="0" w:color="000000"/>
            </w:tcBorders>
            <w:vAlign w:val="center"/>
          </w:tcPr>
          <w:p w14:paraId="7C89D5EB" w14:textId="22394501" w:rsidR="00C64937" w:rsidRPr="005C0F00" w:rsidRDefault="008D332D" w:rsidP="00DB59F9">
            <w:pPr>
              <w:spacing w:line="360" w:lineRule="auto"/>
              <w:rPr>
                <w:b/>
                <w:bCs/>
              </w:rPr>
            </w:pPr>
            <w:r w:rsidRPr="005C0F00">
              <w:rPr>
                <w:rFonts w:hint="eastAsia"/>
              </w:rPr>
              <w:t>满足</w:t>
            </w:r>
            <w:r w:rsidR="00DB59F9" w:rsidRPr="005C0F00">
              <w:rPr>
                <w:rFonts w:hint="eastAsia"/>
              </w:rPr>
              <w:t>比选</w:t>
            </w:r>
            <w:r w:rsidRPr="005C0F00">
              <w:rPr>
                <w:rFonts w:hint="eastAsia"/>
              </w:rPr>
              <w:t>文件要求且</w:t>
            </w:r>
            <w:r w:rsidR="00DB59F9" w:rsidRPr="005C0F00">
              <w:rPr>
                <w:rFonts w:hint="eastAsia"/>
              </w:rPr>
              <w:t>响应报价最低的评审报价为评审</w:t>
            </w:r>
            <w:r w:rsidRPr="005C0F00">
              <w:rPr>
                <w:rFonts w:hint="eastAsia"/>
              </w:rPr>
              <w:t>基准价，其价格分为满分。其他</w:t>
            </w:r>
            <w:r w:rsidR="00DB59F9" w:rsidRPr="005C0F00">
              <w:rPr>
                <w:rFonts w:hint="eastAsia"/>
              </w:rPr>
              <w:t>供应商的价格分统一按照下列公式计算：</w:t>
            </w:r>
            <w:r w:rsidRPr="005C0F00">
              <w:rPr>
                <w:rFonts w:hint="eastAsia"/>
              </w:rPr>
              <w:t>报价得分=(评</w:t>
            </w:r>
            <w:r w:rsidR="00DB59F9" w:rsidRPr="005C0F00">
              <w:rPr>
                <w:rFonts w:hint="eastAsia"/>
              </w:rPr>
              <w:t>审</w:t>
            </w:r>
            <w:r w:rsidRPr="005C0F00">
              <w:rPr>
                <w:rFonts w:hint="eastAsia"/>
              </w:rPr>
              <w:t>基准价／各供应商评审报价)×10%×100</w:t>
            </w:r>
          </w:p>
        </w:tc>
      </w:tr>
    </w:tbl>
    <w:p w14:paraId="1681313A" w14:textId="77777777" w:rsidR="00C64937" w:rsidRPr="005C0F00" w:rsidRDefault="00C64937" w:rsidP="00A62077"/>
    <w:p w14:paraId="754A2A46" w14:textId="35DE62C0" w:rsidR="00C64937" w:rsidRPr="005C0F00" w:rsidRDefault="008D332D">
      <w:pPr>
        <w:pStyle w:val="20"/>
        <w:keepLines w:val="0"/>
        <w:spacing w:before="0" w:line="360" w:lineRule="auto"/>
        <w:rPr>
          <w:rFonts w:ascii="宋体" w:hAnsi="宋体"/>
          <w:sz w:val="24"/>
          <w:szCs w:val="24"/>
        </w:rPr>
      </w:pPr>
      <w:bookmarkStart w:id="163" w:name="_Toc187251269"/>
      <w:r w:rsidRPr="005C0F00">
        <w:rPr>
          <w:rFonts w:ascii="宋体" w:hAnsi="宋体" w:hint="eastAsia"/>
          <w:sz w:val="24"/>
          <w:szCs w:val="24"/>
        </w:rPr>
        <w:t>商务部分（共</w:t>
      </w:r>
      <w:r w:rsidR="00B90C71" w:rsidRPr="005C0F00">
        <w:rPr>
          <w:rFonts w:ascii="宋体" w:hAnsi="宋体"/>
          <w:sz w:val="24"/>
          <w:szCs w:val="24"/>
        </w:rPr>
        <w:t>9.6</w:t>
      </w:r>
      <w:r w:rsidRPr="005C0F00">
        <w:rPr>
          <w:rFonts w:ascii="宋体" w:hAnsi="宋体" w:hint="eastAsia"/>
          <w:sz w:val="24"/>
          <w:szCs w:val="24"/>
        </w:rPr>
        <w:t>分）</w:t>
      </w:r>
      <w:bookmarkEnd w:id="163"/>
    </w:p>
    <w:tbl>
      <w:tblP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462"/>
        <w:gridCol w:w="743"/>
        <w:gridCol w:w="6154"/>
      </w:tblGrid>
      <w:tr w:rsidR="00C64937" w:rsidRPr="005C0F00" w14:paraId="3D2399E4" w14:textId="77777777">
        <w:trPr>
          <w:cantSplit/>
          <w:trHeight w:val="488"/>
        </w:trPr>
        <w:tc>
          <w:tcPr>
            <w:tcW w:w="747" w:type="dxa"/>
            <w:tcBorders>
              <w:top w:val="single" w:sz="4" w:space="0" w:color="auto"/>
              <w:left w:val="single" w:sz="4" w:space="0" w:color="auto"/>
              <w:bottom w:val="single" w:sz="4" w:space="0" w:color="auto"/>
              <w:right w:val="single" w:sz="4" w:space="0" w:color="auto"/>
            </w:tcBorders>
            <w:vAlign w:val="center"/>
          </w:tcPr>
          <w:p w14:paraId="3944C614" w14:textId="77777777" w:rsidR="00C64937" w:rsidRPr="005C0F00" w:rsidRDefault="008D332D">
            <w:pPr>
              <w:spacing w:line="360" w:lineRule="auto"/>
              <w:jc w:val="center"/>
            </w:pPr>
            <w:r w:rsidRPr="005C0F00">
              <w:rPr>
                <w:rFonts w:hint="eastAsia"/>
              </w:rPr>
              <w:t>序号</w:t>
            </w:r>
          </w:p>
        </w:tc>
        <w:tc>
          <w:tcPr>
            <w:tcW w:w="1462" w:type="dxa"/>
            <w:tcBorders>
              <w:top w:val="single" w:sz="4" w:space="0" w:color="auto"/>
              <w:left w:val="nil"/>
              <w:bottom w:val="single" w:sz="4" w:space="0" w:color="auto"/>
              <w:right w:val="single" w:sz="4" w:space="0" w:color="auto"/>
            </w:tcBorders>
            <w:vAlign w:val="center"/>
          </w:tcPr>
          <w:p w14:paraId="1E6FB07B" w14:textId="77777777" w:rsidR="00C64937" w:rsidRPr="005C0F00" w:rsidRDefault="008D332D">
            <w:pPr>
              <w:spacing w:line="360" w:lineRule="auto"/>
              <w:jc w:val="center"/>
            </w:pPr>
            <w:r w:rsidRPr="005C0F00">
              <w:rPr>
                <w:rFonts w:hint="eastAsia"/>
              </w:rPr>
              <w:t>评分内容</w:t>
            </w:r>
          </w:p>
        </w:tc>
        <w:tc>
          <w:tcPr>
            <w:tcW w:w="743" w:type="dxa"/>
            <w:tcBorders>
              <w:top w:val="single" w:sz="4" w:space="0" w:color="auto"/>
              <w:left w:val="nil"/>
              <w:bottom w:val="single" w:sz="4" w:space="0" w:color="auto"/>
              <w:right w:val="single" w:sz="4" w:space="0" w:color="auto"/>
            </w:tcBorders>
            <w:vAlign w:val="center"/>
          </w:tcPr>
          <w:p w14:paraId="3DD20F8A" w14:textId="77777777" w:rsidR="00C64937" w:rsidRPr="005C0F00" w:rsidRDefault="008D332D">
            <w:pPr>
              <w:spacing w:line="360" w:lineRule="auto"/>
              <w:jc w:val="center"/>
            </w:pPr>
            <w:r w:rsidRPr="005C0F00">
              <w:rPr>
                <w:rFonts w:hint="eastAsia"/>
              </w:rPr>
              <w:t>分值</w:t>
            </w:r>
          </w:p>
        </w:tc>
        <w:tc>
          <w:tcPr>
            <w:tcW w:w="6154" w:type="dxa"/>
            <w:tcBorders>
              <w:top w:val="single" w:sz="4" w:space="0" w:color="auto"/>
              <w:left w:val="nil"/>
              <w:bottom w:val="single" w:sz="4" w:space="0" w:color="auto"/>
              <w:right w:val="single" w:sz="4" w:space="0" w:color="auto"/>
            </w:tcBorders>
            <w:vAlign w:val="center"/>
          </w:tcPr>
          <w:p w14:paraId="3EAAE518" w14:textId="77777777" w:rsidR="00C64937" w:rsidRPr="005C0F00" w:rsidRDefault="008D332D">
            <w:pPr>
              <w:spacing w:line="360" w:lineRule="auto"/>
              <w:jc w:val="center"/>
            </w:pPr>
            <w:r w:rsidRPr="005C0F00">
              <w:rPr>
                <w:rFonts w:hint="eastAsia"/>
              </w:rPr>
              <w:t>评分标准</w:t>
            </w:r>
          </w:p>
        </w:tc>
      </w:tr>
      <w:tr w:rsidR="00C64937" w:rsidRPr="005C0F00" w14:paraId="01085D4A" w14:textId="77777777">
        <w:trPr>
          <w:cantSplit/>
          <w:trHeight w:val="488"/>
        </w:trPr>
        <w:tc>
          <w:tcPr>
            <w:tcW w:w="747" w:type="dxa"/>
            <w:tcBorders>
              <w:top w:val="single" w:sz="4" w:space="0" w:color="auto"/>
              <w:left w:val="single" w:sz="4" w:space="0" w:color="auto"/>
              <w:right w:val="single" w:sz="4" w:space="0" w:color="auto"/>
            </w:tcBorders>
            <w:vAlign w:val="center"/>
          </w:tcPr>
          <w:p w14:paraId="19D3A74F" w14:textId="77777777" w:rsidR="00C64937" w:rsidRPr="005C0F00" w:rsidRDefault="008D332D">
            <w:pPr>
              <w:spacing w:line="360" w:lineRule="auto"/>
              <w:jc w:val="center"/>
            </w:pPr>
            <w:r w:rsidRPr="005C0F00">
              <w:rPr>
                <w:rFonts w:hint="eastAsia"/>
              </w:rPr>
              <w:t>1</w:t>
            </w:r>
          </w:p>
        </w:tc>
        <w:tc>
          <w:tcPr>
            <w:tcW w:w="1462" w:type="dxa"/>
            <w:tcBorders>
              <w:top w:val="single" w:sz="4" w:space="0" w:color="auto"/>
              <w:left w:val="nil"/>
              <w:right w:val="single" w:sz="4" w:space="0" w:color="auto"/>
            </w:tcBorders>
            <w:vAlign w:val="center"/>
          </w:tcPr>
          <w:p w14:paraId="67C62F41" w14:textId="77777777" w:rsidR="00C64937" w:rsidRPr="005C0F00" w:rsidRDefault="008D332D">
            <w:pPr>
              <w:spacing w:line="360" w:lineRule="auto"/>
              <w:jc w:val="center"/>
            </w:pPr>
            <w:r w:rsidRPr="005C0F00">
              <w:rPr>
                <w:rFonts w:hint="eastAsia"/>
              </w:rPr>
              <w:t>项目业绩</w:t>
            </w:r>
          </w:p>
        </w:tc>
        <w:tc>
          <w:tcPr>
            <w:tcW w:w="743" w:type="dxa"/>
            <w:tcBorders>
              <w:top w:val="single" w:sz="4" w:space="0" w:color="auto"/>
              <w:left w:val="nil"/>
              <w:bottom w:val="single" w:sz="4" w:space="0" w:color="auto"/>
              <w:right w:val="single" w:sz="4" w:space="0" w:color="auto"/>
            </w:tcBorders>
            <w:vAlign w:val="center"/>
          </w:tcPr>
          <w:p w14:paraId="390FBB3D" w14:textId="77777777" w:rsidR="00C64937" w:rsidRPr="005C0F00" w:rsidRDefault="008D332D">
            <w:pPr>
              <w:spacing w:line="360" w:lineRule="auto"/>
              <w:jc w:val="center"/>
            </w:pPr>
            <w:r w:rsidRPr="005C0F00">
              <w:t>6</w:t>
            </w:r>
          </w:p>
        </w:tc>
        <w:tc>
          <w:tcPr>
            <w:tcW w:w="6154" w:type="dxa"/>
            <w:tcBorders>
              <w:top w:val="single" w:sz="4" w:space="0" w:color="auto"/>
              <w:left w:val="nil"/>
              <w:bottom w:val="single" w:sz="4" w:space="0" w:color="auto"/>
              <w:right w:val="single" w:sz="4" w:space="0" w:color="auto"/>
            </w:tcBorders>
            <w:vAlign w:val="center"/>
          </w:tcPr>
          <w:p w14:paraId="2B8ED8D8" w14:textId="5E099130" w:rsidR="00C64937" w:rsidRPr="005C0F00" w:rsidRDefault="00DB59F9">
            <w:pPr>
              <w:pStyle w:val="affff9"/>
              <w:spacing w:line="360" w:lineRule="auto"/>
              <w:ind w:firstLineChars="0" w:firstLine="0"/>
            </w:pPr>
            <w:r w:rsidRPr="005C0F00">
              <w:rPr>
                <w:rFonts w:hint="eastAsia"/>
              </w:rPr>
              <w:t>对</w:t>
            </w:r>
            <w:r w:rsidR="008D332D" w:rsidRPr="005C0F00">
              <w:rPr>
                <w:rFonts w:hint="eastAsia"/>
              </w:rPr>
              <w:t>供应商</w:t>
            </w:r>
            <w:r w:rsidR="008D332D" w:rsidRPr="005C0F00">
              <w:rPr>
                <w:rFonts w:cs="仿宋" w:hint="eastAsia"/>
              </w:rPr>
              <w:t>自2022年1月1日至今</w:t>
            </w:r>
            <w:r w:rsidRPr="005C0F00">
              <w:rPr>
                <w:rFonts w:hint="eastAsia"/>
              </w:rPr>
              <w:t>完成的同类项目业绩情况评审</w:t>
            </w:r>
            <w:r w:rsidR="008D332D" w:rsidRPr="005C0F00">
              <w:rPr>
                <w:rFonts w:hint="eastAsia"/>
              </w:rPr>
              <w:t>，每具有1个业绩得</w:t>
            </w:r>
            <w:r w:rsidR="008D332D" w:rsidRPr="005C0F00">
              <w:t>2</w:t>
            </w:r>
            <w:r w:rsidR="008D332D" w:rsidRPr="005C0F00">
              <w:rPr>
                <w:rFonts w:hint="eastAsia"/>
              </w:rPr>
              <w:t>分，最高为</w:t>
            </w:r>
            <w:r w:rsidR="008D332D" w:rsidRPr="005C0F00">
              <w:t>6</w:t>
            </w:r>
            <w:r w:rsidR="008D332D" w:rsidRPr="005C0F00">
              <w:rPr>
                <w:rFonts w:hint="eastAsia"/>
              </w:rPr>
              <w:t>分，未提供的不得分。</w:t>
            </w:r>
          </w:p>
          <w:p w14:paraId="2221AD76" w14:textId="18AE0F88" w:rsidR="00C64937" w:rsidRPr="005C0F00" w:rsidRDefault="008D332D" w:rsidP="00DB59F9">
            <w:pPr>
              <w:pStyle w:val="affff9"/>
              <w:spacing w:line="360" w:lineRule="auto"/>
              <w:ind w:firstLineChars="0" w:firstLine="0"/>
            </w:pPr>
            <w:r w:rsidRPr="005C0F00">
              <w:rPr>
                <w:rFonts w:hint="eastAsia"/>
              </w:rPr>
              <w:t>注：提供项目的合同复印件和验收报告复印件并加盖单位公章，否则不得分。</w:t>
            </w:r>
          </w:p>
        </w:tc>
      </w:tr>
      <w:tr w:rsidR="00C64937" w:rsidRPr="005C0F00" w14:paraId="1069335E" w14:textId="77777777">
        <w:trPr>
          <w:cantSplit/>
          <w:trHeight w:val="1627"/>
        </w:trPr>
        <w:tc>
          <w:tcPr>
            <w:tcW w:w="747" w:type="dxa"/>
            <w:tcBorders>
              <w:left w:val="single" w:sz="4" w:space="0" w:color="auto"/>
              <w:right w:val="single" w:sz="4" w:space="0" w:color="auto"/>
            </w:tcBorders>
            <w:vAlign w:val="center"/>
          </w:tcPr>
          <w:p w14:paraId="38EF960F" w14:textId="77777777" w:rsidR="00C64937" w:rsidRPr="005C0F00" w:rsidRDefault="008D332D">
            <w:pPr>
              <w:spacing w:line="360" w:lineRule="auto"/>
              <w:jc w:val="center"/>
            </w:pPr>
            <w:r w:rsidRPr="005C0F00">
              <w:rPr>
                <w:rFonts w:hint="eastAsia"/>
              </w:rPr>
              <w:t>2</w:t>
            </w:r>
          </w:p>
        </w:tc>
        <w:tc>
          <w:tcPr>
            <w:tcW w:w="1462" w:type="dxa"/>
            <w:tcBorders>
              <w:left w:val="nil"/>
              <w:right w:val="single" w:sz="4" w:space="0" w:color="auto"/>
            </w:tcBorders>
            <w:vAlign w:val="center"/>
          </w:tcPr>
          <w:p w14:paraId="5A5C7D70" w14:textId="77777777" w:rsidR="00C64937" w:rsidRPr="005C0F00" w:rsidRDefault="008D332D">
            <w:pPr>
              <w:spacing w:line="360" w:lineRule="auto"/>
              <w:jc w:val="center"/>
              <w:rPr>
                <w:rFonts w:cs="仿宋"/>
              </w:rPr>
            </w:pPr>
            <w:r w:rsidRPr="005C0F00">
              <w:rPr>
                <w:rFonts w:cs="仿宋" w:hint="eastAsia"/>
              </w:rPr>
              <w:t>企业标准化评定</w:t>
            </w:r>
          </w:p>
        </w:tc>
        <w:tc>
          <w:tcPr>
            <w:tcW w:w="743" w:type="dxa"/>
            <w:tcBorders>
              <w:left w:val="nil"/>
              <w:right w:val="single" w:sz="4" w:space="0" w:color="auto"/>
            </w:tcBorders>
            <w:vAlign w:val="center"/>
          </w:tcPr>
          <w:p w14:paraId="29451BA3" w14:textId="49A4B201" w:rsidR="00C64937" w:rsidRPr="005C0F00" w:rsidRDefault="008D332D">
            <w:pPr>
              <w:spacing w:line="360" w:lineRule="auto"/>
              <w:jc w:val="center"/>
            </w:pPr>
            <w:r w:rsidRPr="005C0F00">
              <w:rPr>
                <w:rFonts w:hint="eastAsia"/>
              </w:rPr>
              <w:t>3</w:t>
            </w:r>
            <w:r w:rsidR="00B90C71" w:rsidRPr="005C0F00">
              <w:t>.6</w:t>
            </w:r>
          </w:p>
        </w:tc>
        <w:tc>
          <w:tcPr>
            <w:tcW w:w="6154" w:type="dxa"/>
            <w:tcBorders>
              <w:top w:val="single" w:sz="4" w:space="0" w:color="auto"/>
              <w:left w:val="nil"/>
              <w:bottom w:val="single" w:sz="4" w:space="0" w:color="auto"/>
              <w:right w:val="single" w:sz="4" w:space="0" w:color="auto"/>
            </w:tcBorders>
            <w:vAlign w:val="center"/>
          </w:tcPr>
          <w:p w14:paraId="5B420FE9" w14:textId="46E4CD36" w:rsidR="00C64937" w:rsidRPr="005C0F00" w:rsidRDefault="008D332D" w:rsidP="00B90C71">
            <w:pPr>
              <w:pStyle w:val="affff9"/>
              <w:spacing w:line="360" w:lineRule="auto"/>
              <w:ind w:firstLineChars="0" w:firstLine="0"/>
              <w:rPr>
                <w:rFonts w:cs="仿宋"/>
              </w:rPr>
            </w:pPr>
            <w:r w:rsidRPr="005C0F00">
              <w:rPr>
                <w:rFonts w:cs="仿宋" w:hint="eastAsia"/>
              </w:rPr>
              <w:t>供应商通过ISO900</w:t>
            </w:r>
            <w:r w:rsidRPr="005C0F00">
              <w:rPr>
                <w:rFonts w:cs="仿宋"/>
              </w:rPr>
              <w:t>0</w:t>
            </w:r>
            <w:r w:rsidRPr="005C0F00">
              <w:rPr>
                <w:rFonts w:cs="仿宋" w:hint="eastAsia"/>
              </w:rPr>
              <w:t>质量管理体系认证</w:t>
            </w:r>
            <w:r w:rsidR="003443D1" w:rsidRPr="005C0F00">
              <w:rPr>
                <w:rFonts w:cs="仿宋" w:hint="eastAsia"/>
              </w:rPr>
              <w:t>、</w:t>
            </w:r>
            <w:r w:rsidRPr="005C0F00">
              <w:rPr>
                <w:rFonts w:cs="仿宋" w:hint="eastAsia"/>
              </w:rPr>
              <w:t>ISO27001</w:t>
            </w:r>
            <w:r w:rsidRPr="005C0F00">
              <w:rPr>
                <w:rFonts w:hint="eastAsia"/>
              </w:rPr>
              <w:t>信息安全管理体系认证</w:t>
            </w:r>
            <w:r w:rsidRPr="005C0F00">
              <w:rPr>
                <w:rFonts w:cs="仿宋" w:hint="eastAsia"/>
              </w:rPr>
              <w:t>，</w:t>
            </w:r>
            <w:r w:rsidR="003443D1" w:rsidRPr="005C0F00">
              <w:rPr>
                <w:rFonts w:cs="仿宋" w:hint="eastAsia"/>
              </w:rPr>
              <w:t>每</w:t>
            </w:r>
            <w:r w:rsidRPr="005C0F00">
              <w:rPr>
                <w:rFonts w:cs="仿宋" w:hint="eastAsia"/>
              </w:rPr>
              <w:t>提供一个加盖供应商公章的证书复印件得1.</w:t>
            </w:r>
            <w:r w:rsidR="00B90C71" w:rsidRPr="005C0F00">
              <w:rPr>
                <w:rFonts w:cs="仿宋"/>
              </w:rPr>
              <w:t>8</w:t>
            </w:r>
            <w:r w:rsidRPr="005C0F00">
              <w:rPr>
                <w:rFonts w:cs="仿宋" w:hint="eastAsia"/>
              </w:rPr>
              <w:t>分，</w:t>
            </w:r>
            <w:r w:rsidR="003443D1" w:rsidRPr="005C0F00">
              <w:rPr>
                <w:rFonts w:cs="仿宋" w:hint="eastAsia"/>
              </w:rPr>
              <w:t>最高</w:t>
            </w:r>
            <w:r w:rsidRPr="005C0F00">
              <w:rPr>
                <w:rFonts w:cs="仿宋" w:hint="eastAsia"/>
              </w:rPr>
              <w:t>得3</w:t>
            </w:r>
            <w:r w:rsidR="00B90C71" w:rsidRPr="005C0F00">
              <w:rPr>
                <w:rFonts w:cs="仿宋"/>
              </w:rPr>
              <w:t>.6</w:t>
            </w:r>
            <w:r w:rsidRPr="005C0F00">
              <w:rPr>
                <w:rFonts w:cs="仿宋" w:hint="eastAsia"/>
              </w:rPr>
              <w:t>分，未提供不得分。</w:t>
            </w:r>
          </w:p>
        </w:tc>
      </w:tr>
    </w:tbl>
    <w:p w14:paraId="0F7DDBBD" w14:textId="77777777" w:rsidR="00C64937" w:rsidRPr="005C0F00" w:rsidRDefault="00C64937"/>
    <w:p w14:paraId="6A639D73" w14:textId="4E7FE84E" w:rsidR="00C64937" w:rsidRPr="005C0F00" w:rsidRDefault="008D332D">
      <w:pPr>
        <w:pStyle w:val="20"/>
        <w:keepLines w:val="0"/>
        <w:spacing w:before="0" w:line="360" w:lineRule="auto"/>
        <w:rPr>
          <w:rFonts w:ascii="宋体" w:hAnsi="宋体"/>
          <w:sz w:val="24"/>
          <w:szCs w:val="24"/>
        </w:rPr>
      </w:pPr>
      <w:bookmarkStart w:id="164" w:name="_Toc187251270"/>
      <w:r w:rsidRPr="005C0F00">
        <w:rPr>
          <w:rFonts w:ascii="宋体" w:hAnsi="宋体" w:hint="eastAsia"/>
          <w:sz w:val="24"/>
          <w:szCs w:val="24"/>
        </w:rPr>
        <w:t>技术部分（共</w:t>
      </w:r>
      <w:r w:rsidR="00B90C71" w:rsidRPr="005C0F00">
        <w:rPr>
          <w:rFonts w:ascii="宋体" w:hAnsi="宋体"/>
          <w:sz w:val="24"/>
          <w:szCs w:val="24"/>
        </w:rPr>
        <w:t>80.4</w:t>
      </w:r>
      <w:r w:rsidRPr="005C0F00">
        <w:rPr>
          <w:rFonts w:ascii="宋体" w:hAnsi="宋体" w:hint="eastAsia"/>
          <w:sz w:val="24"/>
          <w:szCs w:val="24"/>
        </w:rPr>
        <w:t>分）</w:t>
      </w:r>
      <w:bookmarkEnd w:id="164"/>
    </w:p>
    <w:tbl>
      <w:tblPr>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1267"/>
        <w:gridCol w:w="744"/>
        <w:gridCol w:w="6311"/>
      </w:tblGrid>
      <w:tr w:rsidR="00C64937" w:rsidRPr="005C0F00" w14:paraId="2233BD06" w14:textId="77777777">
        <w:trPr>
          <w:trHeight w:val="468"/>
        </w:trPr>
        <w:tc>
          <w:tcPr>
            <w:tcW w:w="713" w:type="dxa"/>
            <w:tcBorders>
              <w:top w:val="single" w:sz="4" w:space="0" w:color="auto"/>
              <w:left w:val="single" w:sz="4" w:space="0" w:color="auto"/>
              <w:bottom w:val="single" w:sz="4" w:space="0" w:color="auto"/>
              <w:right w:val="single" w:sz="4" w:space="0" w:color="auto"/>
            </w:tcBorders>
            <w:vAlign w:val="center"/>
          </w:tcPr>
          <w:p w14:paraId="0A9C4309" w14:textId="77777777" w:rsidR="00C64937" w:rsidRPr="005C0F00" w:rsidRDefault="008D332D">
            <w:pPr>
              <w:jc w:val="center"/>
            </w:pPr>
            <w:r w:rsidRPr="005C0F00">
              <w:rPr>
                <w:rFonts w:hint="eastAsia"/>
              </w:rPr>
              <w:t>序号</w:t>
            </w:r>
          </w:p>
        </w:tc>
        <w:tc>
          <w:tcPr>
            <w:tcW w:w="1267" w:type="dxa"/>
            <w:tcBorders>
              <w:top w:val="single" w:sz="4" w:space="0" w:color="auto"/>
              <w:left w:val="nil"/>
              <w:bottom w:val="single" w:sz="4" w:space="0" w:color="auto"/>
              <w:right w:val="single" w:sz="4" w:space="0" w:color="auto"/>
            </w:tcBorders>
            <w:vAlign w:val="center"/>
          </w:tcPr>
          <w:p w14:paraId="27C46638" w14:textId="77777777" w:rsidR="00C64937" w:rsidRPr="005C0F00" w:rsidRDefault="008D332D">
            <w:pPr>
              <w:jc w:val="center"/>
            </w:pPr>
            <w:r w:rsidRPr="005C0F00">
              <w:rPr>
                <w:rFonts w:hint="eastAsia"/>
              </w:rPr>
              <w:t>评分因素</w:t>
            </w:r>
          </w:p>
        </w:tc>
        <w:tc>
          <w:tcPr>
            <w:tcW w:w="744" w:type="dxa"/>
            <w:tcBorders>
              <w:top w:val="single" w:sz="4" w:space="0" w:color="auto"/>
              <w:left w:val="nil"/>
              <w:bottom w:val="single" w:sz="4" w:space="0" w:color="auto"/>
              <w:right w:val="single" w:sz="4" w:space="0" w:color="auto"/>
            </w:tcBorders>
            <w:vAlign w:val="center"/>
          </w:tcPr>
          <w:p w14:paraId="349243CB" w14:textId="77777777" w:rsidR="00C64937" w:rsidRPr="005C0F00" w:rsidRDefault="008D332D">
            <w:pPr>
              <w:jc w:val="center"/>
            </w:pPr>
            <w:r w:rsidRPr="005C0F00">
              <w:rPr>
                <w:rFonts w:hint="eastAsia"/>
              </w:rPr>
              <w:t>分值</w:t>
            </w:r>
          </w:p>
        </w:tc>
        <w:tc>
          <w:tcPr>
            <w:tcW w:w="6311" w:type="dxa"/>
            <w:tcBorders>
              <w:top w:val="single" w:sz="4" w:space="0" w:color="auto"/>
              <w:left w:val="nil"/>
              <w:bottom w:val="single" w:sz="4" w:space="0" w:color="auto"/>
              <w:right w:val="single" w:sz="4" w:space="0" w:color="auto"/>
            </w:tcBorders>
            <w:vAlign w:val="center"/>
          </w:tcPr>
          <w:p w14:paraId="6A3F873A" w14:textId="77777777" w:rsidR="00C64937" w:rsidRPr="005C0F00" w:rsidRDefault="008D332D">
            <w:pPr>
              <w:jc w:val="center"/>
            </w:pPr>
            <w:r w:rsidRPr="005C0F00">
              <w:rPr>
                <w:rFonts w:hint="eastAsia"/>
              </w:rPr>
              <w:t>评分细则</w:t>
            </w:r>
          </w:p>
        </w:tc>
      </w:tr>
      <w:tr w:rsidR="00C64937" w:rsidRPr="005C0F00" w14:paraId="37D732EF" w14:textId="77777777">
        <w:trPr>
          <w:trHeight w:val="833"/>
        </w:trPr>
        <w:tc>
          <w:tcPr>
            <w:tcW w:w="713" w:type="dxa"/>
            <w:tcBorders>
              <w:top w:val="single" w:sz="4" w:space="0" w:color="auto"/>
              <w:left w:val="single" w:sz="4" w:space="0" w:color="auto"/>
              <w:bottom w:val="single" w:sz="4" w:space="0" w:color="auto"/>
              <w:right w:val="single" w:sz="4" w:space="0" w:color="auto"/>
            </w:tcBorders>
            <w:vAlign w:val="center"/>
          </w:tcPr>
          <w:p w14:paraId="35E759CF" w14:textId="77777777" w:rsidR="00C64937" w:rsidRPr="005C0F00" w:rsidRDefault="008D332D">
            <w:pPr>
              <w:jc w:val="center"/>
            </w:pPr>
            <w:r w:rsidRPr="005C0F00">
              <w:rPr>
                <w:rFonts w:hint="eastAsia"/>
              </w:rPr>
              <w:t>1</w:t>
            </w:r>
          </w:p>
        </w:tc>
        <w:tc>
          <w:tcPr>
            <w:tcW w:w="1267" w:type="dxa"/>
            <w:tcBorders>
              <w:top w:val="single" w:sz="4" w:space="0" w:color="auto"/>
              <w:left w:val="nil"/>
              <w:bottom w:val="single" w:sz="4" w:space="0" w:color="auto"/>
              <w:right w:val="single" w:sz="4" w:space="0" w:color="auto"/>
            </w:tcBorders>
            <w:vAlign w:val="center"/>
          </w:tcPr>
          <w:p w14:paraId="076D30BF" w14:textId="6F5CF2E8" w:rsidR="00C64937" w:rsidRPr="005C0F00" w:rsidRDefault="00A16C32" w:rsidP="00A16C32">
            <w:pPr>
              <w:adjustRightInd w:val="0"/>
              <w:snapToGrid w:val="0"/>
              <w:spacing w:line="360" w:lineRule="auto"/>
              <w:jc w:val="center"/>
            </w:pPr>
            <w:r w:rsidRPr="005C0F00">
              <w:rPr>
                <w:rFonts w:hint="eastAsia"/>
              </w:rPr>
              <w:t>技术指标</w:t>
            </w:r>
            <w:r w:rsidR="008D332D" w:rsidRPr="005C0F00">
              <w:rPr>
                <w:rFonts w:hint="eastAsia"/>
              </w:rPr>
              <w:t>响应情况</w:t>
            </w:r>
          </w:p>
        </w:tc>
        <w:tc>
          <w:tcPr>
            <w:tcW w:w="744" w:type="dxa"/>
            <w:tcBorders>
              <w:top w:val="single" w:sz="4" w:space="0" w:color="auto"/>
              <w:left w:val="nil"/>
              <w:bottom w:val="single" w:sz="4" w:space="0" w:color="auto"/>
              <w:right w:val="single" w:sz="4" w:space="0" w:color="auto"/>
            </w:tcBorders>
            <w:vAlign w:val="center"/>
          </w:tcPr>
          <w:p w14:paraId="5B599789" w14:textId="5408E3ED" w:rsidR="00C64937" w:rsidRPr="005C0F00" w:rsidRDefault="00E56D2A">
            <w:pPr>
              <w:adjustRightInd w:val="0"/>
              <w:snapToGrid w:val="0"/>
              <w:spacing w:line="360" w:lineRule="auto"/>
              <w:jc w:val="center"/>
            </w:pPr>
            <w:r w:rsidRPr="005C0F00">
              <w:t>33.4</w:t>
            </w:r>
          </w:p>
        </w:tc>
        <w:tc>
          <w:tcPr>
            <w:tcW w:w="6311" w:type="dxa"/>
            <w:tcBorders>
              <w:top w:val="single" w:sz="4" w:space="0" w:color="auto"/>
              <w:left w:val="nil"/>
              <w:bottom w:val="single" w:sz="4" w:space="0" w:color="auto"/>
              <w:right w:val="single" w:sz="4" w:space="0" w:color="auto"/>
            </w:tcBorders>
            <w:vAlign w:val="center"/>
          </w:tcPr>
          <w:p w14:paraId="171746E1" w14:textId="1EE2CFA4" w:rsidR="00C64937" w:rsidRPr="005C0F00" w:rsidRDefault="00E56D2A" w:rsidP="00C26ECD">
            <w:pPr>
              <w:spacing w:line="360" w:lineRule="auto"/>
              <w:jc w:val="both"/>
            </w:pPr>
            <w:r w:rsidRPr="005C0F00">
              <w:rPr>
                <w:rFonts w:hint="eastAsia"/>
              </w:rPr>
              <w:t>1</w:t>
            </w:r>
            <w:r w:rsidRPr="005C0F00">
              <w:t>.</w:t>
            </w:r>
            <w:r w:rsidRPr="005C0F00">
              <w:rPr>
                <w:rFonts w:hint="eastAsia"/>
              </w:rPr>
              <w:t>重要指标：</w:t>
            </w:r>
            <w:r w:rsidR="00A16C32" w:rsidRPr="005C0F00">
              <w:rPr>
                <w:rFonts w:hint="eastAsia"/>
              </w:rPr>
              <w:t>审查响应</w:t>
            </w:r>
            <w:r w:rsidR="008D332D" w:rsidRPr="005C0F00">
              <w:rPr>
                <w:rFonts w:hint="eastAsia"/>
              </w:rPr>
              <w:t>文件对</w:t>
            </w:r>
            <w:r w:rsidR="00A16C32" w:rsidRPr="005C0F00">
              <w:rPr>
                <w:rFonts w:hint="eastAsia"/>
              </w:rPr>
              <w:t>第四章 项目需求-</w:t>
            </w:r>
            <w:r w:rsidR="00A16C32" w:rsidRPr="005C0F00">
              <w:rPr>
                <w:rFonts w:hint="eastAsia"/>
                <w:b/>
              </w:rPr>
              <w:t>“二、</w:t>
            </w:r>
            <w:r w:rsidR="00A16C32" w:rsidRPr="005C0F00">
              <w:rPr>
                <w:rFonts w:asciiTheme="minorEastAsia" w:eastAsiaTheme="minorEastAsia" w:hAnsiTheme="minorEastAsia" w:cs="Times New Roman" w:hint="eastAsia"/>
                <w:b/>
                <w:bCs/>
                <w:kern w:val="2"/>
              </w:rPr>
              <w:t>互联网医院服务系统技术要求”</w:t>
            </w:r>
            <w:r w:rsidR="00A16C32" w:rsidRPr="005C0F00">
              <w:rPr>
                <w:rFonts w:hint="eastAsia"/>
                <w:b/>
              </w:rPr>
              <w:t>中</w:t>
            </w:r>
            <w:r w:rsidR="008D332D" w:rsidRPr="005C0F00">
              <w:rPr>
                <w:rFonts w:hint="eastAsia"/>
                <w:b/>
                <w:bCs/>
              </w:rPr>
              <w:t>重要功能要求（标记</w:t>
            </w:r>
            <w:r w:rsidR="008D332D" w:rsidRPr="005C0F00">
              <w:rPr>
                <w:rFonts w:hint="eastAsia"/>
              </w:rPr>
              <w:t>▲</w:t>
            </w:r>
            <w:r w:rsidR="008D332D" w:rsidRPr="005C0F00">
              <w:rPr>
                <w:rFonts w:hint="eastAsia"/>
                <w:b/>
              </w:rPr>
              <w:t>条款</w:t>
            </w:r>
            <w:r w:rsidR="008D332D" w:rsidRPr="005C0F00">
              <w:rPr>
                <w:rFonts w:hint="eastAsia"/>
                <w:b/>
                <w:bCs/>
              </w:rPr>
              <w:t>）</w:t>
            </w:r>
            <w:r w:rsidR="008D332D" w:rsidRPr="005C0F00">
              <w:rPr>
                <w:rFonts w:hint="eastAsia"/>
              </w:rPr>
              <w:t>（共</w:t>
            </w:r>
            <w:r w:rsidR="00A16C32" w:rsidRPr="005C0F00">
              <w:t>12</w:t>
            </w:r>
            <w:r w:rsidR="008D332D" w:rsidRPr="005C0F00">
              <w:rPr>
                <w:rFonts w:hint="eastAsia"/>
              </w:rPr>
              <w:t>项）的响应情况</w:t>
            </w:r>
            <w:r w:rsidR="00A16C32" w:rsidRPr="005C0F00">
              <w:rPr>
                <w:rFonts w:hint="eastAsia"/>
              </w:rPr>
              <w:t>。</w:t>
            </w:r>
          </w:p>
          <w:p w14:paraId="4F656E08" w14:textId="11002B68" w:rsidR="00C64937" w:rsidRPr="005C0F00" w:rsidRDefault="00A16C32" w:rsidP="00C26ECD">
            <w:pPr>
              <w:spacing w:line="360" w:lineRule="auto"/>
              <w:jc w:val="both"/>
            </w:pPr>
            <w:r w:rsidRPr="005C0F00">
              <w:rPr>
                <w:rFonts w:cs="仿宋" w:hint="eastAsia"/>
              </w:rPr>
              <w:t>供应商</w:t>
            </w:r>
            <w:r w:rsidR="008D332D" w:rsidRPr="005C0F00">
              <w:rPr>
                <w:rFonts w:cs="仿宋" w:hint="eastAsia"/>
              </w:rPr>
              <w:t>需</w:t>
            </w:r>
            <w:r w:rsidR="00E56D2A" w:rsidRPr="005C0F00">
              <w:rPr>
                <w:rFonts w:cs="仿宋" w:hint="eastAsia"/>
              </w:rPr>
              <w:t>在《技术规格偏离表》</w:t>
            </w:r>
            <w:r w:rsidR="008D332D" w:rsidRPr="005C0F00">
              <w:rPr>
                <w:rFonts w:cs="仿宋" w:hint="eastAsia"/>
              </w:rPr>
              <w:t>对</w:t>
            </w:r>
            <w:r w:rsidRPr="005C0F00">
              <w:rPr>
                <w:rFonts w:cs="仿宋" w:hint="eastAsia"/>
              </w:rPr>
              <w:t>上述</w:t>
            </w:r>
            <w:r w:rsidR="008D332D" w:rsidRPr="005C0F00">
              <w:rPr>
                <w:rFonts w:hint="eastAsia"/>
              </w:rPr>
              <w:t>功能</w:t>
            </w:r>
            <w:r w:rsidR="008D332D" w:rsidRPr="005C0F00">
              <w:rPr>
                <w:rFonts w:cs="仿宋" w:hint="eastAsia"/>
              </w:rPr>
              <w:t>指标进行逐条响应：</w:t>
            </w:r>
            <w:r w:rsidRPr="005C0F00">
              <w:rPr>
                <w:rFonts w:cs="仿宋" w:hint="eastAsia"/>
              </w:rPr>
              <w:t>每有一项</w:t>
            </w:r>
            <w:r w:rsidR="008D332D" w:rsidRPr="005C0F00">
              <w:rPr>
                <w:rFonts w:cs="仿宋" w:hint="eastAsia"/>
              </w:rPr>
              <w:t>负偏离或未应答</w:t>
            </w:r>
            <w:r w:rsidRPr="005C0F00">
              <w:rPr>
                <w:rFonts w:cs="仿宋" w:hint="eastAsia"/>
              </w:rPr>
              <w:t>扣</w:t>
            </w:r>
            <w:r w:rsidR="00E56D2A" w:rsidRPr="005C0F00">
              <w:rPr>
                <w:rFonts w:cs="仿宋"/>
              </w:rPr>
              <w:t>2</w:t>
            </w:r>
            <w:r w:rsidRPr="005C0F00">
              <w:rPr>
                <w:rFonts w:cs="仿宋" w:hint="eastAsia"/>
              </w:rPr>
              <w:t>分</w:t>
            </w:r>
            <w:r w:rsidR="008D332D" w:rsidRPr="005C0F00">
              <w:rPr>
                <w:rFonts w:cs="仿宋" w:hint="eastAsia"/>
              </w:rPr>
              <w:t>。</w:t>
            </w:r>
            <w:r w:rsidR="008D332D" w:rsidRPr="005C0F00">
              <w:rPr>
                <w:rFonts w:hint="eastAsia"/>
              </w:rPr>
              <w:t>此分项</w:t>
            </w:r>
            <w:r w:rsidRPr="005C0F00">
              <w:rPr>
                <w:rFonts w:hint="eastAsia"/>
              </w:rPr>
              <w:t>满分</w:t>
            </w:r>
            <w:r w:rsidR="00E56D2A" w:rsidRPr="005C0F00">
              <w:t>24</w:t>
            </w:r>
            <w:r w:rsidRPr="005C0F00">
              <w:rPr>
                <w:rFonts w:hint="eastAsia"/>
              </w:rPr>
              <w:t>分</w:t>
            </w:r>
            <w:r w:rsidR="008D332D" w:rsidRPr="005C0F00">
              <w:rPr>
                <w:rFonts w:hint="eastAsia"/>
              </w:rPr>
              <w:t>。</w:t>
            </w:r>
          </w:p>
          <w:p w14:paraId="10553541" w14:textId="6503AD39" w:rsidR="00E56D2A" w:rsidRPr="005C0F00" w:rsidRDefault="00E56D2A" w:rsidP="00C26ECD">
            <w:pPr>
              <w:pStyle w:val="Default"/>
              <w:spacing w:line="360" w:lineRule="auto"/>
              <w:jc w:val="both"/>
            </w:pPr>
            <w:r w:rsidRPr="005C0F00">
              <w:rPr>
                <w:rFonts w:asciiTheme="minorEastAsia" w:eastAsiaTheme="minorEastAsia" w:hAnsiTheme="minorEastAsia" w:hint="eastAsia"/>
              </w:rPr>
              <w:t>2</w:t>
            </w:r>
            <w:r w:rsidRPr="005C0F00">
              <w:rPr>
                <w:rFonts w:asciiTheme="minorEastAsia" w:eastAsiaTheme="minorEastAsia" w:hAnsiTheme="minorEastAsia"/>
              </w:rPr>
              <w:t>.</w:t>
            </w:r>
            <w:r w:rsidRPr="005C0F00">
              <w:rPr>
                <w:rFonts w:asciiTheme="minorEastAsia" w:eastAsiaTheme="minorEastAsia" w:hAnsiTheme="minorEastAsia" w:hint="eastAsia"/>
              </w:rPr>
              <w:t>一般指标：审查响应文件</w:t>
            </w:r>
            <w:r w:rsidRPr="005C0F00">
              <w:rPr>
                <w:rFonts w:hint="eastAsia"/>
              </w:rPr>
              <w:t>对第四章</w:t>
            </w:r>
            <w:r w:rsidRPr="005C0F00">
              <w:rPr>
                <w:rFonts w:hint="eastAsia"/>
              </w:rPr>
              <w:t xml:space="preserve"> </w:t>
            </w:r>
            <w:r w:rsidRPr="005C0F00">
              <w:rPr>
                <w:rFonts w:hint="eastAsia"/>
              </w:rPr>
              <w:t>项目需求</w:t>
            </w:r>
            <w:r w:rsidRPr="005C0F00">
              <w:rPr>
                <w:rFonts w:hint="eastAsia"/>
              </w:rPr>
              <w:t>-</w:t>
            </w:r>
            <w:r w:rsidRPr="005C0F00">
              <w:rPr>
                <w:rFonts w:hint="eastAsia"/>
                <w:b/>
              </w:rPr>
              <w:t>“二、</w:t>
            </w:r>
            <w:r w:rsidRPr="005C0F00">
              <w:rPr>
                <w:rFonts w:asciiTheme="minorEastAsia" w:eastAsiaTheme="minorEastAsia" w:hAnsiTheme="minorEastAsia" w:cs="Times New Roman" w:hint="eastAsia"/>
                <w:b/>
                <w:bCs/>
                <w:kern w:val="2"/>
              </w:rPr>
              <w:t>互联网医院服务系统技术要求”</w:t>
            </w:r>
            <w:r w:rsidRPr="005C0F00">
              <w:rPr>
                <w:rFonts w:hint="eastAsia"/>
                <w:b/>
              </w:rPr>
              <w:t>中一般</w:t>
            </w:r>
            <w:r w:rsidRPr="005C0F00">
              <w:rPr>
                <w:rFonts w:hint="eastAsia"/>
                <w:b/>
                <w:bCs/>
              </w:rPr>
              <w:t>功能要求（无标记</w:t>
            </w:r>
            <w:r w:rsidR="00A2318B" w:rsidRPr="005C0F00">
              <w:rPr>
                <w:rFonts w:hint="eastAsia"/>
                <w:b/>
                <w:bCs/>
              </w:rPr>
              <w:t>条</w:t>
            </w:r>
            <w:r w:rsidR="00A2318B" w:rsidRPr="005C0F00">
              <w:rPr>
                <w:rFonts w:hint="eastAsia"/>
                <w:b/>
                <w:bCs/>
              </w:rPr>
              <w:lastRenderedPageBreak/>
              <w:t>款</w:t>
            </w:r>
            <w:r w:rsidRPr="005C0F00">
              <w:rPr>
                <w:rFonts w:hint="eastAsia"/>
                <w:b/>
                <w:bCs/>
              </w:rPr>
              <w:t>）</w:t>
            </w:r>
            <w:r w:rsidRPr="005C0F00">
              <w:rPr>
                <w:rFonts w:hint="eastAsia"/>
              </w:rPr>
              <w:t>（共</w:t>
            </w:r>
            <w:r w:rsidRPr="005C0F00">
              <w:rPr>
                <w:rFonts w:asciiTheme="majorEastAsia" w:eastAsiaTheme="majorEastAsia" w:hAnsiTheme="majorEastAsia"/>
              </w:rPr>
              <w:t>47</w:t>
            </w:r>
            <w:r w:rsidRPr="005C0F00">
              <w:rPr>
                <w:rFonts w:asciiTheme="majorEastAsia" w:eastAsiaTheme="majorEastAsia" w:hAnsiTheme="majorEastAsia" w:hint="eastAsia"/>
              </w:rPr>
              <w:t>项）</w:t>
            </w:r>
            <w:r w:rsidRPr="005C0F00">
              <w:rPr>
                <w:rFonts w:hint="eastAsia"/>
              </w:rPr>
              <w:t>的响应情况。</w:t>
            </w:r>
          </w:p>
          <w:p w14:paraId="21D27890" w14:textId="77777777" w:rsidR="00E56D2A" w:rsidRPr="005C0F00" w:rsidRDefault="00E56D2A" w:rsidP="00E56D2A">
            <w:pPr>
              <w:spacing w:line="360" w:lineRule="auto"/>
            </w:pPr>
            <w:r w:rsidRPr="005C0F00">
              <w:rPr>
                <w:rFonts w:cs="仿宋" w:hint="eastAsia"/>
              </w:rPr>
              <w:t>供应商需在《技术规格偏离表》对上述</w:t>
            </w:r>
            <w:r w:rsidRPr="005C0F00">
              <w:rPr>
                <w:rFonts w:hint="eastAsia"/>
              </w:rPr>
              <w:t>功能</w:t>
            </w:r>
            <w:r w:rsidRPr="005C0F00">
              <w:rPr>
                <w:rFonts w:cs="仿宋" w:hint="eastAsia"/>
              </w:rPr>
              <w:t>指标进行逐条响应：每有一项负偏离或未应答扣</w:t>
            </w:r>
            <w:r w:rsidRPr="005C0F00">
              <w:rPr>
                <w:rFonts w:cs="仿宋"/>
              </w:rPr>
              <w:t>0.2</w:t>
            </w:r>
            <w:r w:rsidRPr="005C0F00">
              <w:rPr>
                <w:rFonts w:cs="仿宋" w:hint="eastAsia"/>
              </w:rPr>
              <w:t>分。</w:t>
            </w:r>
            <w:r w:rsidRPr="005C0F00">
              <w:rPr>
                <w:rFonts w:hint="eastAsia"/>
              </w:rPr>
              <w:t>此分项满分</w:t>
            </w:r>
            <w:r w:rsidRPr="005C0F00">
              <w:t>9.4</w:t>
            </w:r>
            <w:r w:rsidRPr="005C0F00">
              <w:rPr>
                <w:rFonts w:hint="eastAsia"/>
              </w:rPr>
              <w:t>分。</w:t>
            </w:r>
          </w:p>
          <w:p w14:paraId="6A5772AC" w14:textId="03E47355" w:rsidR="00145B7B" w:rsidRPr="005C0F00" w:rsidRDefault="00145B7B" w:rsidP="00145B7B">
            <w:pPr>
              <w:pStyle w:val="Default"/>
            </w:pPr>
            <w:r w:rsidRPr="005C0F00">
              <w:rPr>
                <w:rFonts w:hint="eastAsia"/>
              </w:rPr>
              <w:t>注：指标计数的最小</w:t>
            </w:r>
            <w:r w:rsidRPr="005C0F00">
              <w:rPr>
                <w:rFonts w:asciiTheme="minorEastAsia" w:eastAsiaTheme="minorEastAsia" w:hAnsiTheme="minorEastAsia" w:hint="eastAsia"/>
              </w:rPr>
              <w:t>序号为“（1）、（2）……”</w:t>
            </w:r>
          </w:p>
        </w:tc>
      </w:tr>
      <w:tr w:rsidR="00C64937" w:rsidRPr="005C0F00" w14:paraId="68F73E9D" w14:textId="77777777">
        <w:trPr>
          <w:trHeight w:val="833"/>
        </w:trPr>
        <w:tc>
          <w:tcPr>
            <w:tcW w:w="713" w:type="dxa"/>
            <w:tcBorders>
              <w:top w:val="single" w:sz="4" w:space="0" w:color="auto"/>
              <w:left w:val="single" w:sz="4" w:space="0" w:color="auto"/>
              <w:bottom w:val="single" w:sz="4" w:space="0" w:color="auto"/>
              <w:right w:val="single" w:sz="4" w:space="0" w:color="auto"/>
            </w:tcBorders>
            <w:vAlign w:val="center"/>
          </w:tcPr>
          <w:p w14:paraId="373F9D56" w14:textId="6678203A" w:rsidR="00C64937" w:rsidRPr="005C0F00" w:rsidRDefault="00E56D2A">
            <w:pPr>
              <w:jc w:val="center"/>
            </w:pPr>
            <w:r w:rsidRPr="005C0F00">
              <w:lastRenderedPageBreak/>
              <w:t>2</w:t>
            </w:r>
          </w:p>
        </w:tc>
        <w:tc>
          <w:tcPr>
            <w:tcW w:w="1267" w:type="dxa"/>
            <w:tcBorders>
              <w:top w:val="single" w:sz="4" w:space="0" w:color="auto"/>
              <w:left w:val="nil"/>
              <w:bottom w:val="single" w:sz="4" w:space="0" w:color="auto"/>
              <w:right w:val="single" w:sz="4" w:space="0" w:color="auto"/>
            </w:tcBorders>
            <w:vAlign w:val="center"/>
          </w:tcPr>
          <w:p w14:paraId="1E83BA05" w14:textId="77777777" w:rsidR="00C64937" w:rsidRPr="005C0F00" w:rsidRDefault="008D332D">
            <w:pPr>
              <w:adjustRightInd w:val="0"/>
              <w:snapToGrid w:val="0"/>
              <w:spacing w:line="360" w:lineRule="auto"/>
              <w:jc w:val="center"/>
            </w:pPr>
            <w:r w:rsidRPr="005C0F00">
              <w:rPr>
                <w:rFonts w:hint="eastAsia"/>
              </w:rPr>
              <w:t>知识产权</w:t>
            </w:r>
          </w:p>
        </w:tc>
        <w:tc>
          <w:tcPr>
            <w:tcW w:w="744" w:type="dxa"/>
            <w:tcBorders>
              <w:top w:val="single" w:sz="4" w:space="0" w:color="auto"/>
              <w:left w:val="nil"/>
              <w:bottom w:val="single" w:sz="4" w:space="0" w:color="auto"/>
              <w:right w:val="single" w:sz="4" w:space="0" w:color="auto"/>
            </w:tcBorders>
            <w:vAlign w:val="center"/>
          </w:tcPr>
          <w:p w14:paraId="3E841A1F" w14:textId="165F530C" w:rsidR="00C64937" w:rsidRPr="005C0F00" w:rsidRDefault="00E56D2A">
            <w:pPr>
              <w:adjustRightInd w:val="0"/>
              <w:snapToGrid w:val="0"/>
              <w:spacing w:line="360" w:lineRule="auto"/>
              <w:jc w:val="center"/>
            </w:pPr>
            <w:r w:rsidRPr="005C0F00">
              <w:t>6</w:t>
            </w:r>
          </w:p>
        </w:tc>
        <w:tc>
          <w:tcPr>
            <w:tcW w:w="6311" w:type="dxa"/>
            <w:tcBorders>
              <w:top w:val="single" w:sz="4" w:space="0" w:color="auto"/>
              <w:left w:val="nil"/>
              <w:bottom w:val="single" w:sz="4" w:space="0" w:color="auto"/>
              <w:right w:val="single" w:sz="4" w:space="0" w:color="auto"/>
            </w:tcBorders>
            <w:vAlign w:val="center"/>
          </w:tcPr>
          <w:p w14:paraId="4C180E67" w14:textId="77777777" w:rsidR="003443D1" w:rsidRPr="005C0F00" w:rsidRDefault="008D332D" w:rsidP="00BB53E2">
            <w:pPr>
              <w:widowControl w:val="0"/>
              <w:tabs>
                <w:tab w:val="left" w:pos="312"/>
              </w:tabs>
              <w:adjustRightInd w:val="0"/>
              <w:snapToGrid w:val="0"/>
              <w:spacing w:line="360" w:lineRule="auto"/>
              <w:jc w:val="both"/>
              <w:rPr>
                <w:rFonts w:cs="仿宋"/>
              </w:rPr>
            </w:pPr>
            <w:r w:rsidRPr="005C0F00">
              <w:rPr>
                <w:rFonts w:cs="仿宋" w:hint="eastAsia"/>
              </w:rPr>
              <w:t>供应商具有与本项目相关的自主知识产权证书，与本项目相关的有：</w:t>
            </w:r>
          </w:p>
          <w:p w14:paraId="0DD1115E" w14:textId="53179E13" w:rsidR="00C64937" w:rsidRPr="005C0F00" w:rsidRDefault="008D332D" w:rsidP="00BB53E2">
            <w:pPr>
              <w:widowControl w:val="0"/>
              <w:tabs>
                <w:tab w:val="left" w:pos="312"/>
              </w:tabs>
              <w:adjustRightInd w:val="0"/>
              <w:snapToGrid w:val="0"/>
              <w:spacing w:line="360" w:lineRule="auto"/>
              <w:jc w:val="both"/>
              <w:rPr>
                <w:rFonts w:cs="仿宋"/>
              </w:rPr>
            </w:pPr>
            <w:r w:rsidRPr="005C0F00">
              <w:rPr>
                <w:rFonts w:cs="仿宋" w:hint="eastAsia"/>
              </w:rPr>
              <w:t>1</w:t>
            </w:r>
            <w:r w:rsidRPr="005C0F00">
              <w:rPr>
                <w:rFonts w:cs="仿宋"/>
              </w:rPr>
              <w:t>.</w:t>
            </w:r>
            <w:r w:rsidRPr="005C0F00">
              <w:rPr>
                <w:rFonts w:cs="仿宋" w:hint="eastAsia"/>
              </w:rPr>
              <w:t>互联网医院类</w:t>
            </w:r>
            <w:r w:rsidRPr="005C0F00">
              <w:rPr>
                <w:rFonts w:cs="仿宋"/>
              </w:rPr>
              <w:t>；</w:t>
            </w:r>
          </w:p>
          <w:p w14:paraId="62C50151" w14:textId="47B20FBE" w:rsidR="00C64937" w:rsidRPr="005C0F00" w:rsidRDefault="008D332D" w:rsidP="00BB53E2">
            <w:pPr>
              <w:widowControl w:val="0"/>
              <w:tabs>
                <w:tab w:val="left" w:pos="312"/>
              </w:tabs>
              <w:adjustRightInd w:val="0"/>
              <w:snapToGrid w:val="0"/>
              <w:spacing w:line="360" w:lineRule="auto"/>
              <w:jc w:val="both"/>
              <w:rPr>
                <w:rFonts w:cs="仿宋"/>
              </w:rPr>
            </w:pPr>
            <w:r w:rsidRPr="005C0F00">
              <w:rPr>
                <w:rFonts w:cs="仿宋" w:hint="eastAsia"/>
              </w:rPr>
              <w:t>2</w:t>
            </w:r>
            <w:r w:rsidRPr="005C0F00">
              <w:rPr>
                <w:rFonts w:cs="仿宋"/>
              </w:rPr>
              <w:t>.临床数据存储系统</w:t>
            </w:r>
            <w:r w:rsidRPr="005C0F00">
              <w:rPr>
                <w:rFonts w:cs="仿宋" w:hint="eastAsia"/>
              </w:rPr>
              <w:t>类</w:t>
            </w:r>
            <w:r w:rsidRPr="005C0F00">
              <w:rPr>
                <w:rFonts w:cs="仿宋"/>
              </w:rPr>
              <w:t>；</w:t>
            </w:r>
          </w:p>
          <w:p w14:paraId="6A8D618C" w14:textId="77777777" w:rsidR="00C64937" w:rsidRPr="005C0F00" w:rsidRDefault="008D332D" w:rsidP="00BB53E2">
            <w:pPr>
              <w:widowControl w:val="0"/>
              <w:tabs>
                <w:tab w:val="left" w:pos="312"/>
              </w:tabs>
              <w:adjustRightInd w:val="0"/>
              <w:snapToGrid w:val="0"/>
              <w:spacing w:line="360" w:lineRule="auto"/>
              <w:jc w:val="both"/>
              <w:rPr>
                <w:rFonts w:cs="仿宋"/>
              </w:rPr>
            </w:pPr>
            <w:r w:rsidRPr="005C0F00">
              <w:rPr>
                <w:rFonts w:cs="仿宋" w:hint="eastAsia"/>
              </w:rPr>
              <w:t>3</w:t>
            </w:r>
            <w:r w:rsidRPr="005C0F00">
              <w:rPr>
                <w:rFonts w:cs="仿宋"/>
              </w:rPr>
              <w:t>.</w:t>
            </w:r>
            <w:r w:rsidRPr="005C0F00">
              <w:rPr>
                <w:rFonts w:cs="仿宋" w:hint="eastAsia"/>
              </w:rPr>
              <w:t>云病历系统类。</w:t>
            </w:r>
          </w:p>
          <w:p w14:paraId="4CE42F4B" w14:textId="631FF615" w:rsidR="00C64937" w:rsidRPr="005C0F00" w:rsidRDefault="008D332D" w:rsidP="00E56D2A">
            <w:pPr>
              <w:adjustRightInd w:val="0"/>
              <w:snapToGrid w:val="0"/>
              <w:spacing w:line="360" w:lineRule="auto"/>
            </w:pPr>
            <w:r w:rsidRPr="005C0F00">
              <w:rPr>
                <w:rFonts w:cs="仿宋"/>
              </w:rPr>
              <w:t>每提供1个证书</w:t>
            </w:r>
            <w:r w:rsidRPr="005C0F00">
              <w:rPr>
                <w:rFonts w:cs="仿宋" w:hint="eastAsia"/>
              </w:rPr>
              <w:t>得</w:t>
            </w:r>
            <w:r w:rsidR="00E56D2A" w:rsidRPr="005C0F00">
              <w:rPr>
                <w:rFonts w:cs="仿宋"/>
              </w:rPr>
              <w:t>2</w:t>
            </w:r>
            <w:r w:rsidRPr="005C0F00">
              <w:rPr>
                <w:rFonts w:cs="仿宋"/>
              </w:rPr>
              <w:t>分；最高得</w:t>
            </w:r>
            <w:r w:rsidR="00E56D2A" w:rsidRPr="005C0F00">
              <w:rPr>
                <w:rFonts w:cs="仿宋"/>
              </w:rPr>
              <w:t>6</w:t>
            </w:r>
            <w:r w:rsidRPr="005C0F00">
              <w:rPr>
                <w:rFonts w:cs="仿宋"/>
              </w:rPr>
              <w:t>分</w:t>
            </w:r>
            <w:r w:rsidRPr="005C0F00">
              <w:rPr>
                <w:rFonts w:cs="仿宋" w:hint="eastAsia"/>
              </w:rPr>
              <w:t>；没有不得分。（提供著作权证书复印件并加盖公章）</w:t>
            </w:r>
          </w:p>
        </w:tc>
      </w:tr>
      <w:tr w:rsidR="00C64937" w:rsidRPr="005C0F00" w14:paraId="7E0B6076" w14:textId="77777777">
        <w:trPr>
          <w:trHeight w:val="90"/>
        </w:trPr>
        <w:tc>
          <w:tcPr>
            <w:tcW w:w="713" w:type="dxa"/>
            <w:tcBorders>
              <w:top w:val="single" w:sz="4" w:space="0" w:color="auto"/>
              <w:left w:val="single" w:sz="4" w:space="0" w:color="auto"/>
              <w:bottom w:val="single" w:sz="4" w:space="0" w:color="auto"/>
              <w:right w:val="single" w:sz="4" w:space="0" w:color="auto"/>
            </w:tcBorders>
            <w:vAlign w:val="center"/>
          </w:tcPr>
          <w:p w14:paraId="7029FC3A" w14:textId="2FC34BFB" w:rsidR="00C64937" w:rsidRPr="005C0F00" w:rsidRDefault="00B90C71">
            <w:pPr>
              <w:spacing w:line="360" w:lineRule="auto"/>
              <w:jc w:val="center"/>
            </w:pPr>
            <w:r w:rsidRPr="005C0F00">
              <w:t>3</w:t>
            </w:r>
          </w:p>
        </w:tc>
        <w:tc>
          <w:tcPr>
            <w:tcW w:w="1267" w:type="dxa"/>
            <w:tcBorders>
              <w:top w:val="single" w:sz="4" w:space="0" w:color="auto"/>
              <w:left w:val="nil"/>
              <w:bottom w:val="single" w:sz="4" w:space="0" w:color="auto"/>
              <w:right w:val="single" w:sz="4" w:space="0" w:color="auto"/>
            </w:tcBorders>
            <w:vAlign w:val="center"/>
          </w:tcPr>
          <w:p w14:paraId="15BE2C31" w14:textId="77777777" w:rsidR="00C64937" w:rsidRPr="005C0F00" w:rsidRDefault="008D332D">
            <w:pPr>
              <w:spacing w:line="360" w:lineRule="auto"/>
              <w:jc w:val="center"/>
            </w:pPr>
            <w:r w:rsidRPr="005C0F00">
              <w:rPr>
                <w:rFonts w:hint="eastAsia"/>
              </w:rPr>
              <w:t>整体设计方案</w:t>
            </w:r>
          </w:p>
        </w:tc>
        <w:tc>
          <w:tcPr>
            <w:tcW w:w="744" w:type="dxa"/>
            <w:tcBorders>
              <w:top w:val="single" w:sz="4" w:space="0" w:color="auto"/>
              <w:left w:val="nil"/>
              <w:bottom w:val="single" w:sz="4" w:space="0" w:color="auto"/>
              <w:right w:val="single" w:sz="4" w:space="0" w:color="auto"/>
            </w:tcBorders>
            <w:vAlign w:val="center"/>
          </w:tcPr>
          <w:p w14:paraId="39F5E7A3" w14:textId="664ABC3D" w:rsidR="00C64937" w:rsidRPr="005C0F00" w:rsidRDefault="00B90C71">
            <w:pPr>
              <w:spacing w:line="360" w:lineRule="auto"/>
              <w:jc w:val="center"/>
            </w:pPr>
            <w:r w:rsidRPr="005C0F00">
              <w:t>5</w:t>
            </w:r>
          </w:p>
        </w:tc>
        <w:tc>
          <w:tcPr>
            <w:tcW w:w="6311" w:type="dxa"/>
            <w:tcBorders>
              <w:top w:val="single" w:sz="4" w:space="0" w:color="auto"/>
              <w:left w:val="nil"/>
              <w:bottom w:val="single" w:sz="4" w:space="0" w:color="auto"/>
              <w:right w:val="single" w:sz="4" w:space="0" w:color="auto"/>
            </w:tcBorders>
            <w:vAlign w:val="center"/>
          </w:tcPr>
          <w:p w14:paraId="29C419A1" w14:textId="74E7389B" w:rsidR="00C64937" w:rsidRPr="005C0F00" w:rsidRDefault="008D332D">
            <w:pPr>
              <w:spacing w:line="360" w:lineRule="auto"/>
              <w:rPr>
                <w:rFonts w:cs="仿宋"/>
              </w:rPr>
            </w:pPr>
            <w:r w:rsidRPr="005C0F00">
              <w:rPr>
                <w:rFonts w:cs="仿宋" w:hint="eastAsia"/>
              </w:rPr>
              <w:t>根据</w:t>
            </w:r>
            <w:r w:rsidR="00DB59F9" w:rsidRPr="005C0F00">
              <w:rPr>
                <w:rFonts w:cs="仿宋" w:hint="eastAsia"/>
              </w:rPr>
              <w:t>供应商</w:t>
            </w:r>
            <w:r w:rsidRPr="005C0F00">
              <w:rPr>
                <w:rFonts w:cs="仿宋" w:hint="eastAsia"/>
              </w:rPr>
              <w:t>提供的针对本项目的整体设计方案情况进行综合评审：</w:t>
            </w:r>
          </w:p>
          <w:p w14:paraId="6317FEEB" w14:textId="2ADB92BA" w:rsidR="00C64937" w:rsidRPr="005C0F00" w:rsidRDefault="008D332D">
            <w:pPr>
              <w:spacing w:line="360" w:lineRule="auto"/>
              <w:rPr>
                <w:rFonts w:cs="仿宋"/>
              </w:rPr>
            </w:pPr>
            <w:r w:rsidRPr="005C0F00">
              <w:rPr>
                <w:rFonts w:cs="仿宋" w:hint="eastAsia"/>
              </w:rPr>
              <w:t>方案详细、合理、可行性强、针对性强得</w:t>
            </w:r>
            <w:r w:rsidR="00B90C71" w:rsidRPr="005C0F00">
              <w:rPr>
                <w:rFonts w:cs="仿宋"/>
              </w:rPr>
              <w:t>5</w:t>
            </w:r>
            <w:r w:rsidRPr="005C0F00">
              <w:rPr>
                <w:rFonts w:cs="仿宋" w:hint="eastAsia"/>
              </w:rPr>
              <w:t>分；</w:t>
            </w:r>
          </w:p>
          <w:p w14:paraId="2A9B5783" w14:textId="00ED47F7" w:rsidR="00C64937" w:rsidRPr="005C0F00" w:rsidRDefault="008D332D">
            <w:pPr>
              <w:spacing w:line="360" w:lineRule="auto"/>
              <w:rPr>
                <w:rFonts w:cs="仿宋"/>
              </w:rPr>
            </w:pPr>
            <w:r w:rsidRPr="005C0F00">
              <w:rPr>
                <w:rFonts w:cs="仿宋" w:hint="eastAsia"/>
              </w:rPr>
              <w:t>方案较详细、较合理、可行性较强、针对性较强得</w:t>
            </w:r>
            <w:r w:rsidR="00B90C71" w:rsidRPr="005C0F00">
              <w:rPr>
                <w:rFonts w:cs="仿宋"/>
              </w:rPr>
              <w:t>3</w:t>
            </w:r>
            <w:r w:rsidRPr="005C0F00">
              <w:rPr>
                <w:rFonts w:cs="仿宋" w:hint="eastAsia"/>
              </w:rPr>
              <w:t>分；</w:t>
            </w:r>
          </w:p>
          <w:p w14:paraId="247903C6" w14:textId="66FD4831" w:rsidR="00C64937" w:rsidRPr="005C0F00" w:rsidRDefault="008D332D">
            <w:pPr>
              <w:spacing w:line="360" w:lineRule="auto"/>
              <w:rPr>
                <w:rFonts w:cs="仿宋"/>
              </w:rPr>
            </w:pPr>
            <w:r w:rsidRPr="005C0F00">
              <w:rPr>
                <w:rFonts w:cs="仿宋" w:hint="eastAsia"/>
              </w:rPr>
              <w:t>方案</w:t>
            </w:r>
            <w:r w:rsidR="00B90C71" w:rsidRPr="005C0F00">
              <w:rPr>
                <w:rFonts w:hint="eastAsia"/>
                <w:lang w:bidi="ar"/>
              </w:rPr>
              <w:t>略有欠缺</w:t>
            </w:r>
            <w:r w:rsidRPr="005C0F00">
              <w:rPr>
                <w:rFonts w:cs="仿宋" w:hint="eastAsia"/>
              </w:rPr>
              <w:t>、合理性一般、可行性一般、针对性一般得1分；</w:t>
            </w:r>
          </w:p>
          <w:p w14:paraId="51928BD6" w14:textId="77777777" w:rsidR="00C64937" w:rsidRPr="005C0F00" w:rsidRDefault="008D332D">
            <w:pPr>
              <w:spacing w:line="360" w:lineRule="auto"/>
            </w:pPr>
            <w:r w:rsidRPr="005C0F00">
              <w:rPr>
                <w:rFonts w:cs="仿宋" w:hint="eastAsia"/>
              </w:rPr>
              <w:t>未提供不得分。</w:t>
            </w:r>
          </w:p>
        </w:tc>
      </w:tr>
      <w:tr w:rsidR="00C64937" w:rsidRPr="005C0F00" w14:paraId="50A5AD5D" w14:textId="77777777">
        <w:trPr>
          <w:trHeight w:val="463"/>
        </w:trPr>
        <w:tc>
          <w:tcPr>
            <w:tcW w:w="713" w:type="dxa"/>
            <w:tcBorders>
              <w:top w:val="single" w:sz="4" w:space="0" w:color="auto"/>
              <w:left w:val="single" w:sz="4" w:space="0" w:color="auto"/>
              <w:bottom w:val="single" w:sz="4" w:space="0" w:color="auto"/>
              <w:right w:val="single" w:sz="4" w:space="0" w:color="auto"/>
            </w:tcBorders>
            <w:vAlign w:val="center"/>
          </w:tcPr>
          <w:p w14:paraId="15809943" w14:textId="0B396157" w:rsidR="00C64937" w:rsidRPr="005C0F00" w:rsidRDefault="00B90C71">
            <w:pPr>
              <w:spacing w:line="360" w:lineRule="auto"/>
              <w:jc w:val="center"/>
            </w:pPr>
            <w:r w:rsidRPr="005C0F00">
              <w:t>4</w:t>
            </w:r>
          </w:p>
        </w:tc>
        <w:tc>
          <w:tcPr>
            <w:tcW w:w="1267" w:type="dxa"/>
            <w:tcBorders>
              <w:top w:val="single" w:sz="4" w:space="0" w:color="auto"/>
              <w:left w:val="nil"/>
              <w:bottom w:val="single" w:sz="4" w:space="0" w:color="auto"/>
              <w:right w:val="single" w:sz="4" w:space="0" w:color="auto"/>
            </w:tcBorders>
            <w:vAlign w:val="center"/>
          </w:tcPr>
          <w:p w14:paraId="018465B4" w14:textId="77777777" w:rsidR="00C64937" w:rsidRPr="005C0F00" w:rsidRDefault="008D332D">
            <w:pPr>
              <w:spacing w:line="360" w:lineRule="auto"/>
              <w:jc w:val="center"/>
            </w:pPr>
            <w:r w:rsidRPr="005C0F00">
              <w:rPr>
                <w:rFonts w:hint="eastAsia"/>
              </w:rPr>
              <w:t>项目实施方案</w:t>
            </w:r>
          </w:p>
        </w:tc>
        <w:tc>
          <w:tcPr>
            <w:tcW w:w="744" w:type="dxa"/>
            <w:tcBorders>
              <w:top w:val="single" w:sz="4" w:space="0" w:color="auto"/>
              <w:left w:val="nil"/>
              <w:bottom w:val="single" w:sz="4" w:space="0" w:color="auto"/>
              <w:right w:val="single" w:sz="4" w:space="0" w:color="auto"/>
            </w:tcBorders>
            <w:vAlign w:val="center"/>
          </w:tcPr>
          <w:p w14:paraId="4F3E4D02" w14:textId="77777777" w:rsidR="00C64937" w:rsidRPr="005C0F00" w:rsidRDefault="008D332D">
            <w:pPr>
              <w:spacing w:line="360" w:lineRule="auto"/>
              <w:jc w:val="center"/>
            </w:pPr>
            <w:r w:rsidRPr="005C0F00">
              <w:rPr>
                <w:rFonts w:hint="eastAsia"/>
              </w:rPr>
              <w:t>12</w:t>
            </w:r>
          </w:p>
        </w:tc>
        <w:tc>
          <w:tcPr>
            <w:tcW w:w="6311" w:type="dxa"/>
            <w:tcBorders>
              <w:top w:val="single" w:sz="4" w:space="0" w:color="auto"/>
              <w:left w:val="nil"/>
              <w:bottom w:val="single" w:sz="4" w:space="0" w:color="auto"/>
              <w:right w:val="single" w:sz="4" w:space="0" w:color="auto"/>
            </w:tcBorders>
            <w:vAlign w:val="center"/>
          </w:tcPr>
          <w:p w14:paraId="241D1C6C" w14:textId="77777777" w:rsidR="00C64937" w:rsidRPr="005C0F00" w:rsidRDefault="008D332D">
            <w:pPr>
              <w:spacing w:line="360" w:lineRule="auto"/>
            </w:pPr>
            <w:r w:rsidRPr="005C0F00">
              <w:rPr>
                <w:rFonts w:hint="eastAsia"/>
              </w:rPr>
              <w:t>根据供应商提供的针对本项目的项目实施方案（包括但不限于组织计划、进度安排、安装调试、系统集成、测试运行等）情况进行综合评审：</w:t>
            </w:r>
          </w:p>
          <w:p w14:paraId="0BD8203F" w14:textId="11D114CF" w:rsidR="00C64937" w:rsidRPr="005C0F00" w:rsidRDefault="008D332D">
            <w:pPr>
              <w:spacing w:line="360" w:lineRule="auto"/>
            </w:pPr>
            <w:r w:rsidRPr="005C0F00">
              <w:rPr>
                <w:rFonts w:hint="eastAsia"/>
              </w:rPr>
              <w:t>实施方案针对性强，组织方案完善、合理，</w:t>
            </w:r>
            <w:r w:rsidRPr="005C0F00">
              <w:rPr>
                <w:rFonts w:cs="仿宋" w:hint="eastAsia"/>
              </w:rPr>
              <w:t>项目整体时间安排周密、详细，</w:t>
            </w:r>
            <w:r w:rsidR="00DB59F9" w:rsidRPr="005C0F00">
              <w:rPr>
                <w:rFonts w:cs="仿宋" w:hint="eastAsia"/>
              </w:rPr>
              <w:t>提供了</w:t>
            </w:r>
            <w:r w:rsidRPr="005C0F00">
              <w:rPr>
                <w:rFonts w:cs="仿宋" w:hint="eastAsia"/>
              </w:rPr>
              <w:t>清晰的时间横道图或图表，安装、调试、试运行阶段性目标明确，保障方案有力、</w:t>
            </w:r>
            <w:r w:rsidRPr="005C0F00">
              <w:rPr>
                <w:rFonts w:hint="eastAsia"/>
              </w:rPr>
              <w:t>可行性强得12分：</w:t>
            </w:r>
          </w:p>
          <w:p w14:paraId="7D59CF86" w14:textId="6DAFDE1A" w:rsidR="00C64937" w:rsidRPr="005C0F00" w:rsidRDefault="008D332D">
            <w:pPr>
              <w:spacing w:line="360" w:lineRule="auto"/>
            </w:pPr>
            <w:r w:rsidRPr="005C0F00">
              <w:rPr>
                <w:rFonts w:hint="eastAsia"/>
              </w:rPr>
              <w:t>实施方案针对性较弱，组织方案方案较完善、较合理，</w:t>
            </w:r>
            <w:r w:rsidRPr="005C0F00">
              <w:rPr>
                <w:rFonts w:cs="仿宋" w:hint="eastAsia"/>
              </w:rPr>
              <w:t>项目整体时间安排符合项目需求，</w:t>
            </w:r>
            <w:r w:rsidR="00DB59F9" w:rsidRPr="005C0F00">
              <w:rPr>
                <w:rFonts w:cs="仿宋" w:hint="eastAsia"/>
              </w:rPr>
              <w:t>提供了比较</w:t>
            </w:r>
            <w:r w:rsidRPr="005C0F00">
              <w:rPr>
                <w:rFonts w:cs="仿宋" w:hint="eastAsia"/>
              </w:rPr>
              <w:t>清晰的时间横道图或图表，安装、调试、试运行阶段性目标基本明确，保障方案有力，有一定</w:t>
            </w:r>
            <w:r w:rsidRPr="005C0F00">
              <w:rPr>
                <w:rFonts w:hint="eastAsia"/>
              </w:rPr>
              <w:t>可行性得8分；</w:t>
            </w:r>
          </w:p>
          <w:p w14:paraId="797B422F" w14:textId="57836CFA" w:rsidR="00C64937" w:rsidRPr="005C0F00" w:rsidRDefault="008D332D">
            <w:pPr>
              <w:spacing w:line="360" w:lineRule="auto"/>
            </w:pPr>
            <w:r w:rsidRPr="005C0F00">
              <w:rPr>
                <w:rFonts w:hint="eastAsia"/>
              </w:rPr>
              <w:lastRenderedPageBreak/>
              <w:t>实施方案具有通用性，组织方案方案基本完整，</w:t>
            </w:r>
            <w:r w:rsidRPr="005C0F00">
              <w:rPr>
                <w:rFonts w:cs="仿宋" w:hint="eastAsia"/>
              </w:rPr>
              <w:t>项目整体的时间安排较详细但有欠缺，无横道图等，</w:t>
            </w:r>
            <w:r w:rsidRPr="005C0F00">
              <w:rPr>
                <w:rFonts w:hint="eastAsia"/>
              </w:rPr>
              <w:t>各进度目标不明确，</w:t>
            </w:r>
            <w:r w:rsidRPr="005C0F00">
              <w:rPr>
                <w:rFonts w:cs="仿宋" w:hint="eastAsia"/>
              </w:rPr>
              <w:t>保障方案欠缺</w:t>
            </w:r>
            <w:r w:rsidRPr="005C0F00">
              <w:rPr>
                <w:rFonts w:hint="eastAsia"/>
              </w:rPr>
              <w:t>得4分；</w:t>
            </w:r>
          </w:p>
          <w:p w14:paraId="08A704AE" w14:textId="476DE5A7" w:rsidR="00C64937" w:rsidRPr="005C0F00" w:rsidRDefault="008D332D">
            <w:pPr>
              <w:spacing w:line="360" w:lineRule="auto"/>
            </w:pPr>
            <w:r w:rsidRPr="005C0F00">
              <w:rPr>
                <w:rFonts w:hint="eastAsia"/>
              </w:rPr>
              <w:t>实施方案具有通用性，组织方案不完整，</w:t>
            </w:r>
            <w:r w:rsidRPr="005C0F00">
              <w:rPr>
                <w:rFonts w:cs="仿宋" w:hint="eastAsia"/>
              </w:rPr>
              <w:t>进度安排混乱，无进度目标，无保障方案</w:t>
            </w:r>
            <w:r w:rsidRPr="005C0F00">
              <w:rPr>
                <w:rFonts w:hint="eastAsia"/>
              </w:rPr>
              <w:t>得1分；</w:t>
            </w:r>
          </w:p>
          <w:p w14:paraId="0A6B4794" w14:textId="77777777" w:rsidR="00C64937" w:rsidRPr="005C0F00" w:rsidRDefault="008D332D">
            <w:pPr>
              <w:spacing w:line="360" w:lineRule="auto"/>
            </w:pPr>
            <w:r w:rsidRPr="005C0F00">
              <w:rPr>
                <w:rFonts w:hint="eastAsia"/>
              </w:rPr>
              <w:t>未提供不得分。</w:t>
            </w:r>
          </w:p>
        </w:tc>
      </w:tr>
      <w:tr w:rsidR="00B90C71" w:rsidRPr="005C0F00" w14:paraId="3827E3E2" w14:textId="77777777">
        <w:trPr>
          <w:trHeight w:val="463"/>
        </w:trPr>
        <w:tc>
          <w:tcPr>
            <w:tcW w:w="713" w:type="dxa"/>
            <w:tcBorders>
              <w:top w:val="single" w:sz="4" w:space="0" w:color="auto"/>
              <w:left w:val="single" w:sz="4" w:space="0" w:color="auto"/>
              <w:bottom w:val="single" w:sz="4" w:space="0" w:color="auto"/>
              <w:right w:val="single" w:sz="4" w:space="0" w:color="auto"/>
            </w:tcBorders>
            <w:vAlign w:val="center"/>
          </w:tcPr>
          <w:p w14:paraId="0D43C5E3" w14:textId="6835592F" w:rsidR="00B90C71" w:rsidRPr="005C0F00" w:rsidRDefault="00B90C71" w:rsidP="00B90C71">
            <w:pPr>
              <w:spacing w:line="360" w:lineRule="auto"/>
              <w:jc w:val="center"/>
            </w:pPr>
            <w:r w:rsidRPr="005C0F00">
              <w:rPr>
                <w:rFonts w:hint="eastAsia"/>
              </w:rPr>
              <w:lastRenderedPageBreak/>
              <w:t>5</w:t>
            </w:r>
          </w:p>
        </w:tc>
        <w:tc>
          <w:tcPr>
            <w:tcW w:w="1267" w:type="dxa"/>
            <w:tcBorders>
              <w:top w:val="single" w:sz="4" w:space="0" w:color="auto"/>
              <w:left w:val="nil"/>
              <w:bottom w:val="single" w:sz="4" w:space="0" w:color="auto"/>
              <w:right w:val="single" w:sz="4" w:space="0" w:color="auto"/>
            </w:tcBorders>
            <w:vAlign w:val="center"/>
          </w:tcPr>
          <w:p w14:paraId="7C0B4471" w14:textId="14CD96EB" w:rsidR="00B90C71" w:rsidRPr="005C0F00" w:rsidRDefault="00B90C71" w:rsidP="00B90C71">
            <w:pPr>
              <w:spacing w:line="360" w:lineRule="auto"/>
              <w:jc w:val="center"/>
            </w:pPr>
            <w:r w:rsidRPr="005C0F00">
              <w:rPr>
                <w:rFonts w:hint="eastAsia"/>
              </w:rPr>
              <w:t>信息安全保障方案</w:t>
            </w:r>
          </w:p>
        </w:tc>
        <w:tc>
          <w:tcPr>
            <w:tcW w:w="744" w:type="dxa"/>
            <w:tcBorders>
              <w:top w:val="single" w:sz="4" w:space="0" w:color="auto"/>
              <w:left w:val="nil"/>
              <w:bottom w:val="single" w:sz="4" w:space="0" w:color="auto"/>
              <w:right w:val="single" w:sz="4" w:space="0" w:color="auto"/>
            </w:tcBorders>
            <w:vAlign w:val="center"/>
          </w:tcPr>
          <w:p w14:paraId="574D9EFB" w14:textId="2E2382A0" w:rsidR="00B90C71" w:rsidRPr="005C0F00" w:rsidRDefault="00B90C71" w:rsidP="00B90C71">
            <w:pPr>
              <w:spacing w:line="360" w:lineRule="auto"/>
              <w:jc w:val="center"/>
            </w:pPr>
            <w:r w:rsidRPr="005C0F00">
              <w:t>8</w:t>
            </w:r>
          </w:p>
        </w:tc>
        <w:tc>
          <w:tcPr>
            <w:tcW w:w="6311" w:type="dxa"/>
            <w:tcBorders>
              <w:top w:val="single" w:sz="4" w:space="0" w:color="auto"/>
              <w:left w:val="nil"/>
              <w:bottom w:val="single" w:sz="4" w:space="0" w:color="auto"/>
              <w:right w:val="single" w:sz="4" w:space="0" w:color="auto"/>
            </w:tcBorders>
            <w:vAlign w:val="center"/>
          </w:tcPr>
          <w:p w14:paraId="2356F205" w14:textId="77777777" w:rsidR="00B90C71" w:rsidRPr="005C0F00" w:rsidRDefault="00B90C71" w:rsidP="00B90C71">
            <w:pPr>
              <w:spacing w:beforeLines="10" w:before="24" w:afterLines="10" w:after="24" w:line="360" w:lineRule="auto"/>
            </w:pPr>
            <w:r w:rsidRPr="005C0F00">
              <w:rPr>
                <w:rFonts w:hint="eastAsia"/>
              </w:rPr>
              <w:t>方案安全设计科学，内容完整，有严格健全的保密机制，充分保障采购人数据信息安全，得</w:t>
            </w:r>
            <w:r w:rsidRPr="005C0F00">
              <w:t>8</w:t>
            </w:r>
            <w:r w:rsidRPr="005C0F00">
              <w:rPr>
                <w:rFonts w:hint="eastAsia"/>
              </w:rPr>
              <w:t>分；</w:t>
            </w:r>
          </w:p>
          <w:p w14:paraId="598F5EA4" w14:textId="77777777" w:rsidR="00B90C71" w:rsidRPr="005C0F00" w:rsidRDefault="00B90C71" w:rsidP="00B90C71">
            <w:pPr>
              <w:spacing w:beforeLines="10" w:before="24" w:afterLines="10" w:after="24" w:line="360" w:lineRule="auto"/>
            </w:pPr>
            <w:r w:rsidRPr="005C0F00">
              <w:rPr>
                <w:rFonts w:hint="eastAsia"/>
              </w:rPr>
              <w:t>方案安全设计较合理，保密机制略有不足，基本保障采购人数据信息安全，得</w:t>
            </w:r>
            <w:r w:rsidRPr="005C0F00">
              <w:t>6</w:t>
            </w:r>
            <w:r w:rsidRPr="005C0F00">
              <w:rPr>
                <w:rFonts w:hint="eastAsia"/>
              </w:rPr>
              <w:t>分；</w:t>
            </w:r>
          </w:p>
          <w:p w14:paraId="6C2E9596" w14:textId="77777777" w:rsidR="00B90C71" w:rsidRPr="005C0F00" w:rsidRDefault="00B90C71" w:rsidP="00B90C71">
            <w:pPr>
              <w:spacing w:beforeLines="10" w:before="24" w:afterLines="10" w:after="24" w:line="360" w:lineRule="auto"/>
            </w:pPr>
            <w:r w:rsidRPr="005C0F00">
              <w:rPr>
                <w:rFonts w:hint="eastAsia"/>
              </w:rPr>
              <w:t>方案安全设计合理性一般，保密机制不够完善，得</w:t>
            </w:r>
            <w:r w:rsidRPr="005C0F00">
              <w:t>4</w:t>
            </w:r>
            <w:r w:rsidRPr="005C0F00">
              <w:rPr>
                <w:rFonts w:hint="eastAsia"/>
              </w:rPr>
              <w:t>分；</w:t>
            </w:r>
          </w:p>
          <w:p w14:paraId="522D9DCB" w14:textId="77777777" w:rsidR="00B90C71" w:rsidRPr="005C0F00" w:rsidRDefault="00B90C71" w:rsidP="00B90C71">
            <w:pPr>
              <w:spacing w:beforeLines="10" w:before="24" w:afterLines="10" w:after="24" w:line="360" w:lineRule="auto"/>
            </w:pPr>
            <w:r w:rsidRPr="005C0F00">
              <w:rPr>
                <w:rFonts w:hint="eastAsia"/>
              </w:rPr>
              <w:t>方案不合理，得1分；</w:t>
            </w:r>
          </w:p>
          <w:p w14:paraId="57D8EDCE" w14:textId="3B0B49CA" w:rsidR="00B90C71" w:rsidRPr="005C0F00" w:rsidRDefault="00B90C71" w:rsidP="00B90C71">
            <w:pPr>
              <w:spacing w:line="360" w:lineRule="auto"/>
            </w:pPr>
            <w:r w:rsidRPr="005C0F00">
              <w:rPr>
                <w:rFonts w:hint="eastAsia"/>
              </w:rPr>
              <w:t>未提供，得0分。</w:t>
            </w:r>
          </w:p>
        </w:tc>
      </w:tr>
      <w:tr w:rsidR="00C64937" w:rsidRPr="005C0F00" w14:paraId="37ADFED7" w14:textId="77777777">
        <w:trPr>
          <w:trHeight w:val="666"/>
        </w:trPr>
        <w:tc>
          <w:tcPr>
            <w:tcW w:w="713" w:type="dxa"/>
            <w:vMerge w:val="restart"/>
            <w:tcBorders>
              <w:top w:val="single" w:sz="4" w:space="0" w:color="auto"/>
              <w:left w:val="single" w:sz="4" w:space="0" w:color="auto"/>
              <w:right w:val="single" w:sz="4" w:space="0" w:color="auto"/>
            </w:tcBorders>
            <w:vAlign w:val="center"/>
          </w:tcPr>
          <w:p w14:paraId="1C88D8BB" w14:textId="7FF068A6" w:rsidR="00C64937" w:rsidRPr="005C0F00" w:rsidRDefault="00B90C71">
            <w:pPr>
              <w:jc w:val="center"/>
            </w:pPr>
            <w:r w:rsidRPr="005C0F00">
              <w:t>6</w:t>
            </w:r>
          </w:p>
        </w:tc>
        <w:tc>
          <w:tcPr>
            <w:tcW w:w="1267" w:type="dxa"/>
            <w:vMerge w:val="restart"/>
            <w:tcBorders>
              <w:top w:val="single" w:sz="4" w:space="0" w:color="auto"/>
              <w:left w:val="nil"/>
              <w:right w:val="single" w:sz="4" w:space="0" w:color="auto"/>
            </w:tcBorders>
            <w:vAlign w:val="center"/>
          </w:tcPr>
          <w:p w14:paraId="48EF390D" w14:textId="77777777" w:rsidR="00C64937" w:rsidRPr="005C0F00" w:rsidRDefault="008D332D">
            <w:r w:rsidRPr="005C0F00">
              <w:rPr>
                <w:rFonts w:hint="eastAsia"/>
              </w:rPr>
              <w:t>人员配备</w:t>
            </w:r>
          </w:p>
        </w:tc>
        <w:tc>
          <w:tcPr>
            <w:tcW w:w="744" w:type="dxa"/>
            <w:tcBorders>
              <w:top w:val="single" w:sz="4" w:space="0" w:color="auto"/>
              <w:left w:val="nil"/>
              <w:bottom w:val="single" w:sz="4" w:space="0" w:color="auto"/>
              <w:right w:val="single" w:sz="4" w:space="0" w:color="auto"/>
            </w:tcBorders>
            <w:vAlign w:val="center"/>
          </w:tcPr>
          <w:p w14:paraId="1C6C8DA1" w14:textId="77777777" w:rsidR="00C64937" w:rsidRPr="005C0F00" w:rsidRDefault="008D332D">
            <w:pPr>
              <w:spacing w:line="360" w:lineRule="auto"/>
              <w:jc w:val="center"/>
            </w:pPr>
            <w:r w:rsidRPr="005C0F00">
              <w:rPr>
                <w:rFonts w:hint="eastAsia"/>
              </w:rPr>
              <w:t>4</w:t>
            </w:r>
          </w:p>
        </w:tc>
        <w:tc>
          <w:tcPr>
            <w:tcW w:w="6311" w:type="dxa"/>
            <w:tcBorders>
              <w:top w:val="single" w:sz="4" w:space="0" w:color="auto"/>
              <w:left w:val="nil"/>
              <w:bottom w:val="single" w:sz="4" w:space="0" w:color="auto"/>
              <w:right w:val="single" w:sz="4" w:space="0" w:color="auto"/>
            </w:tcBorders>
            <w:vAlign w:val="center"/>
          </w:tcPr>
          <w:p w14:paraId="0B820E2B" w14:textId="1D43FD20" w:rsidR="00C64937" w:rsidRPr="005C0F00" w:rsidRDefault="008D332D">
            <w:pPr>
              <w:spacing w:line="360" w:lineRule="auto"/>
            </w:pPr>
            <w:r w:rsidRPr="005C0F00">
              <w:rPr>
                <w:rFonts w:cs="仿宋" w:hint="eastAsia"/>
              </w:rPr>
              <w:t>供应商技术服务团队中项目团队人员</w:t>
            </w:r>
            <w:r w:rsidRPr="005C0F00">
              <w:rPr>
                <w:rFonts w:hint="eastAsia"/>
              </w:rPr>
              <w:t>具备系统分析师证书得</w:t>
            </w:r>
            <w:r w:rsidR="00E56D2A" w:rsidRPr="005C0F00">
              <w:t>2</w:t>
            </w:r>
            <w:r w:rsidR="00E56D2A" w:rsidRPr="005C0F00">
              <w:rPr>
                <w:rFonts w:hint="eastAsia"/>
              </w:rPr>
              <w:t>分</w:t>
            </w:r>
            <w:r w:rsidRPr="005C0F00">
              <w:rPr>
                <w:rFonts w:hint="eastAsia"/>
              </w:rPr>
              <w:t>，具备信息系统项目管理师（高级）得</w:t>
            </w:r>
            <w:r w:rsidR="00E56D2A" w:rsidRPr="005C0F00">
              <w:t>2</w:t>
            </w:r>
            <w:r w:rsidRPr="005C0F00">
              <w:rPr>
                <w:rFonts w:hint="eastAsia"/>
              </w:rPr>
              <w:t>分，否则不得分。</w:t>
            </w:r>
          </w:p>
          <w:p w14:paraId="223277AC" w14:textId="4123A592" w:rsidR="00C64937" w:rsidRPr="005C0F00" w:rsidRDefault="008D332D" w:rsidP="00927C5A">
            <w:pPr>
              <w:spacing w:line="360" w:lineRule="auto"/>
              <w:rPr>
                <w:b/>
                <w:bCs/>
              </w:rPr>
            </w:pPr>
            <w:r w:rsidRPr="005C0F00">
              <w:rPr>
                <w:rFonts w:hint="eastAsia"/>
              </w:rPr>
              <w:t>注：</w:t>
            </w:r>
            <w:r w:rsidRPr="005C0F00">
              <w:rPr>
                <w:rFonts w:cs="仿宋" w:hint="eastAsia"/>
              </w:rPr>
              <w:t>响应文件中提供证书复印件加盖单位公章，否则不予认可。</w:t>
            </w:r>
          </w:p>
        </w:tc>
      </w:tr>
      <w:tr w:rsidR="00C64937" w:rsidRPr="005C0F00" w14:paraId="0B5EFCB2" w14:textId="77777777">
        <w:trPr>
          <w:trHeight w:val="3079"/>
        </w:trPr>
        <w:tc>
          <w:tcPr>
            <w:tcW w:w="713" w:type="dxa"/>
            <w:vMerge/>
            <w:tcBorders>
              <w:left w:val="single" w:sz="4" w:space="0" w:color="auto"/>
              <w:bottom w:val="single" w:sz="4" w:space="0" w:color="auto"/>
              <w:right w:val="single" w:sz="4" w:space="0" w:color="auto"/>
            </w:tcBorders>
            <w:vAlign w:val="center"/>
          </w:tcPr>
          <w:p w14:paraId="29164570" w14:textId="77777777" w:rsidR="00C64937" w:rsidRPr="005C0F00" w:rsidRDefault="00C64937">
            <w:pPr>
              <w:jc w:val="center"/>
            </w:pPr>
          </w:p>
        </w:tc>
        <w:tc>
          <w:tcPr>
            <w:tcW w:w="1267" w:type="dxa"/>
            <w:vMerge/>
            <w:tcBorders>
              <w:left w:val="nil"/>
              <w:bottom w:val="single" w:sz="4" w:space="0" w:color="auto"/>
              <w:right w:val="single" w:sz="4" w:space="0" w:color="auto"/>
            </w:tcBorders>
            <w:vAlign w:val="center"/>
          </w:tcPr>
          <w:p w14:paraId="5672B087" w14:textId="77777777" w:rsidR="00C64937" w:rsidRPr="005C0F00" w:rsidRDefault="00C64937"/>
        </w:tc>
        <w:tc>
          <w:tcPr>
            <w:tcW w:w="744" w:type="dxa"/>
            <w:tcBorders>
              <w:top w:val="single" w:sz="4" w:space="0" w:color="auto"/>
              <w:left w:val="nil"/>
              <w:bottom w:val="single" w:sz="4" w:space="0" w:color="auto"/>
              <w:right w:val="single" w:sz="4" w:space="0" w:color="auto"/>
            </w:tcBorders>
            <w:vAlign w:val="center"/>
          </w:tcPr>
          <w:p w14:paraId="08EB18E4" w14:textId="77777777" w:rsidR="00C64937" w:rsidRPr="005C0F00" w:rsidRDefault="008D332D">
            <w:pPr>
              <w:spacing w:line="360" w:lineRule="auto"/>
              <w:jc w:val="center"/>
            </w:pPr>
            <w:r w:rsidRPr="005C0F00">
              <w:rPr>
                <w:rFonts w:hint="eastAsia"/>
              </w:rPr>
              <w:t>5</w:t>
            </w:r>
          </w:p>
        </w:tc>
        <w:tc>
          <w:tcPr>
            <w:tcW w:w="6311" w:type="dxa"/>
            <w:tcBorders>
              <w:top w:val="single" w:sz="4" w:space="0" w:color="auto"/>
              <w:left w:val="nil"/>
              <w:bottom w:val="single" w:sz="4" w:space="0" w:color="auto"/>
              <w:right w:val="single" w:sz="4" w:space="0" w:color="auto"/>
            </w:tcBorders>
            <w:vAlign w:val="center"/>
          </w:tcPr>
          <w:p w14:paraId="3E26A13E" w14:textId="36D1473C" w:rsidR="00C64937" w:rsidRPr="005C0F00" w:rsidRDefault="008D332D">
            <w:pPr>
              <w:spacing w:line="360" w:lineRule="auto"/>
              <w:rPr>
                <w:rFonts w:cs="仿宋"/>
              </w:rPr>
            </w:pPr>
            <w:r w:rsidRPr="005C0F00">
              <w:rPr>
                <w:rFonts w:cs="仿宋" w:hint="eastAsia"/>
              </w:rPr>
              <w:t>根据供应商拟派本项目人员的构成和专业情况等进行综合评审：</w:t>
            </w:r>
          </w:p>
          <w:p w14:paraId="6B04AD20" w14:textId="12D60BB9" w:rsidR="00C64937" w:rsidRPr="005C0F00" w:rsidRDefault="008D332D">
            <w:pPr>
              <w:spacing w:line="360" w:lineRule="auto"/>
              <w:rPr>
                <w:rFonts w:cs="仿宋"/>
              </w:rPr>
            </w:pPr>
            <w:r w:rsidRPr="005C0F00">
              <w:rPr>
                <w:rFonts w:cs="仿宋" w:hint="eastAsia"/>
              </w:rPr>
              <w:t>人员构成比例合理、职责岗位分配明确，专业齐备、经验丰富得</w:t>
            </w:r>
            <w:r w:rsidRPr="005C0F00">
              <w:rPr>
                <w:rFonts w:cs="仿宋"/>
              </w:rPr>
              <w:t>5</w:t>
            </w:r>
            <w:r w:rsidRPr="005C0F00">
              <w:rPr>
                <w:rFonts w:cs="仿宋" w:hint="eastAsia"/>
              </w:rPr>
              <w:t>分；</w:t>
            </w:r>
          </w:p>
          <w:p w14:paraId="2D728A28" w14:textId="52E0E6F6" w:rsidR="00C64937" w:rsidRPr="005C0F00" w:rsidRDefault="008D332D">
            <w:pPr>
              <w:spacing w:line="360" w:lineRule="auto"/>
              <w:rPr>
                <w:rFonts w:cs="仿宋"/>
              </w:rPr>
            </w:pPr>
            <w:r w:rsidRPr="005C0F00">
              <w:rPr>
                <w:rFonts w:cs="仿宋" w:hint="eastAsia"/>
              </w:rPr>
              <w:t>人员构成比例较合理、专业较齐备、经验较丰富得3分；</w:t>
            </w:r>
          </w:p>
          <w:p w14:paraId="1E2AD8CE" w14:textId="77777777" w:rsidR="00C64937" w:rsidRPr="005C0F00" w:rsidRDefault="008D332D">
            <w:pPr>
              <w:spacing w:line="360" w:lineRule="auto"/>
              <w:rPr>
                <w:rFonts w:cs="仿宋"/>
              </w:rPr>
            </w:pPr>
            <w:r w:rsidRPr="005C0F00">
              <w:rPr>
                <w:rFonts w:cs="仿宋" w:hint="eastAsia"/>
              </w:rPr>
              <w:t>人员构成比例一般合理、专业一般齐备、经验一般得1分；</w:t>
            </w:r>
          </w:p>
          <w:p w14:paraId="6D12F572" w14:textId="54947B23" w:rsidR="00C64937" w:rsidRPr="005C0F00" w:rsidRDefault="008D332D">
            <w:pPr>
              <w:spacing w:line="360" w:lineRule="auto"/>
              <w:rPr>
                <w:rFonts w:cs="仿宋"/>
              </w:rPr>
            </w:pPr>
            <w:r w:rsidRPr="005C0F00">
              <w:rPr>
                <w:rFonts w:cs="仿宋" w:hint="eastAsia"/>
              </w:rPr>
              <w:t>人员构成不合理或未提供不得分。</w:t>
            </w:r>
          </w:p>
        </w:tc>
      </w:tr>
      <w:tr w:rsidR="00C64937" w:rsidRPr="005C0F00" w14:paraId="6F8EB921" w14:textId="77777777">
        <w:trPr>
          <w:trHeight w:val="339"/>
        </w:trPr>
        <w:tc>
          <w:tcPr>
            <w:tcW w:w="713" w:type="dxa"/>
            <w:tcBorders>
              <w:top w:val="single" w:sz="4" w:space="0" w:color="auto"/>
              <w:left w:val="single" w:sz="4" w:space="0" w:color="auto"/>
              <w:bottom w:val="single" w:sz="4" w:space="0" w:color="auto"/>
              <w:right w:val="single" w:sz="4" w:space="0" w:color="auto"/>
            </w:tcBorders>
            <w:vAlign w:val="center"/>
          </w:tcPr>
          <w:p w14:paraId="5610E9E4" w14:textId="4D0EB31F" w:rsidR="00C64937" w:rsidRPr="005C0F00" w:rsidRDefault="00B90C71">
            <w:pPr>
              <w:spacing w:line="360" w:lineRule="auto"/>
              <w:jc w:val="center"/>
            </w:pPr>
            <w:r w:rsidRPr="005C0F00">
              <w:t>7</w:t>
            </w:r>
          </w:p>
        </w:tc>
        <w:tc>
          <w:tcPr>
            <w:tcW w:w="1267" w:type="dxa"/>
            <w:tcBorders>
              <w:top w:val="single" w:sz="4" w:space="0" w:color="auto"/>
              <w:left w:val="nil"/>
              <w:bottom w:val="single" w:sz="4" w:space="0" w:color="auto"/>
              <w:right w:val="single" w:sz="4" w:space="0" w:color="auto"/>
            </w:tcBorders>
            <w:vAlign w:val="center"/>
          </w:tcPr>
          <w:p w14:paraId="61E9B6A1" w14:textId="77777777" w:rsidR="00C64937" w:rsidRPr="005C0F00" w:rsidRDefault="008D332D">
            <w:pPr>
              <w:adjustRightInd w:val="0"/>
              <w:snapToGrid w:val="0"/>
              <w:spacing w:line="360" w:lineRule="auto"/>
              <w:jc w:val="center"/>
            </w:pPr>
            <w:r w:rsidRPr="005C0F00">
              <w:rPr>
                <w:rFonts w:cs="仿宋" w:hint="eastAsia"/>
                <w:bCs/>
              </w:rPr>
              <w:t>售后服务方案</w:t>
            </w:r>
          </w:p>
        </w:tc>
        <w:tc>
          <w:tcPr>
            <w:tcW w:w="744" w:type="dxa"/>
            <w:tcBorders>
              <w:top w:val="single" w:sz="4" w:space="0" w:color="auto"/>
              <w:left w:val="nil"/>
              <w:bottom w:val="single" w:sz="4" w:space="0" w:color="auto"/>
              <w:right w:val="single" w:sz="4" w:space="0" w:color="auto"/>
            </w:tcBorders>
            <w:vAlign w:val="center"/>
          </w:tcPr>
          <w:p w14:paraId="5E10206B" w14:textId="03872D01" w:rsidR="00C64937" w:rsidRPr="005C0F00" w:rsidRDefault="00B90C71">
            <w:pPr>
              <w:adjustRightInd w:val="0"/>
              <w:snapToGrid w:val="0"/>
              <w:spacing w:line="360" w:lineRule="auto"/>
              <w:jc w:val="center"/>
            </w:pPr>
            <w:r w:rsidRPr="005C0F00">
              <w:rPr>
                <w:rFonts w:cs="仿宋"/>
                <w:bCs/>
              </w:rPr>
              <w:t>4</w:t>
            </w:r>
          </w:p>
        </w:tc>
        <w:tc>
          <w:tcPr>
            <w:tcW w:w="6311" w:type="dxa"/>
            <w:tcBorders>
              <w:top w:val="single" w:sz="4" w:space="0" w:color="auto"/>
              <w:left w:val="nil"/>
              <w:bottom w:val="single" w:sz="4" w:space="0" w:color="auto"/>
              <w:right w:val="single" w:sz="4" w:space="0" w:color="auto"/>
            </w:tcBorders>
            <w:vAlign w:val="center"/>
          </w:tcPr>
          <w:p w14:paraId="2BB89239" w14:textId="77777777" w:rsidR="00C64937" w:rsidRPr="005C0F00" w:rsidRDefault="008D332D">
            <w:pPr>
              <w:adjustRightInd w:val="0"/>
              <w:snapToGrid w:val="0"/>
              <w:spacing w:line="360" w:lineRule="auto"/>
              <w:rPr>
                <w:rFonts w:cs="仿宋"/>
                <w:bCs/>
              </w:rPr>
            </w:pPr>
            <w:r w:rsidRPr="005C0F00">
              <w:rPr>
                <w:rFonts w:cs="仿宋" w:hint="eastAsia"/>
                <w:bCs/>
              </w:rPr>
              <w:t>根据供应商提供的售后服务方案（包括但不限于：售后服务机构、维修应急、故障响应处理时限）情况进行综合评审：</w:t>
            </w:r>
          </w:p>
          <w:p w14:paraId="62CE5704" w14:textId="1890493F" w:rsidR="00C64937" w:rsidRPr="005C0F00" w:rsidRDefault="008D332D">
            <w:pPr>
              <w:adjustRightInd w:val="0"/>
              <w:snapToGrid w:val="0"/>
              <w:spacing w:line="360" w:lineRule="auto"/>
              <w:rPr>
                <w:rFonts w:cs="仿宋"/>
                <w:bCs/>
              </w:rPr>
            </w:pPr>
            <w:r w:rsidRPr="005C0F00">
              <w:rPr>
                <w:rFonts w:cs="仿宋" w:hint="eastAsia"/>
                <w:bCs/>
              </w:rPr>
              <w:t>方案完善、合理、针对性、可行性强得</w:t>
            </w:r>
            <w:r w:rsidR="00B90C71" w:rsidRPr="005C0F00">
              <w:rPr>
                <w:rFonts w:cs="仿宋"/>
                <w:bCs/>
              </w:rPr>
              <w:t>4</w:t>
            </w:r>
            <w:r w:rsidRPr="005C0F00">
              <w:rPr>
                <w:rFonts w:cs="仿宋" w:hint="eastAsia"/>
                <w:bCs/>
              </w:rPr>
              <w:t>分；</w:t>
            </w:r>
          </w:p>
          <w:p w14:paraId="20ED2B24" w14:textId="77777777" w:rsidR="00C64937" w:rsidRPr="005C0F00" w:rsidRDefault="008D332D">
            <w:pPr>
              <w:adjustRightInd w:val="0"/>
              <w:snapToGrid w:val="0"/>
              <w:spacing w:line="360" w:lineRule="auto"/>
              <w:rPr>
                <w:rFonts w:cs="仿宋"/>
                <w:bCs/>
              </w:rPr>
            </w:pPr>
            <w:r w:rsidRPr="005C0F00">
              <w:rPr>
                <w:rFonts w:cs="仿宋" w:hint="eastAsia"/>
                <w:bCs/>
              </w:rPr>
              <w:lastRenderedPageBreak/>
              <w:t>方案较完善但有遗漏、针对性不强、具备一定可行性得2分；</w:t>
            </w:r>
          </w:p>
          <w:p w14:paraId="459CD321" w14:textId="77777777" w:rsidR="00C64937" w:rsidRPr="005C0F00" w:rsidRDefault="008D332D">
            <w:pPr>
              <w:adjustRightInd w:val="0"/>
              <w:snapToGrid w:val="0"/>
              <w:spacing w:line="360" w:lineRule="auto"/>
              <w:rPr>
                <w:rFonts w:cs="仿宋"/>
                <w:bCs/>
              </w:rPr>
            </w:pPr>
            <w:r w:rsidRPr="005C0F00">
              <w:rPr>
                <w:rFonts w:cs="仿宋" w:hint="eastAsia"/>
                <w:bCs/>
              </w:rPr>
              <w:t>方案不完善、毫无针对性得1分；</w:t>
            </w:r>
          </w:p>
          <w:p w14:paraId="2C5C64AB" w14:textId="77777777" w:rsidR="00C64937" w:rsidRPr="005C0F00" w:rsidRDefault="008D332D">
            <w:pPr>
              <w:adjustRightInd w:val="0"/>
              <w:snapToGrid w:val="0"/>
              <w:spacing w:line="360" w:lineRule="auto"/>
              <w:rPr>
                <w:b/>
                <w:bCs/>
              </w:rPr>
            </w:pPr>
            <w:r w:rsidRPr="005C0F00">
              <w:rPr>
                <w:rFonts w:cs="仿宋" w:hint="eastAsia"/>
                <w:bCs/>
              </w:rPr>
              <w:t>未提供不得分。</w:t>
            </w:r>
          </w:p>
        </w:tc>
      </w:tr>
      <w:tr w:rsidR="00C64937" w:rsidRPr="005C0F00" w14:paraId="188AA973" w14:textId="77777777">
        <w:trPr>
          <w:trHeight w:val="339"/>
        </w:trPr>
        <w:tc>
          <w:tcPr>
            <w:tcW w:w="713" w:type="dxa"/>
            <w:tcBorders>
              <w:top w:val="single" w:sz="4" w:space="0" w:color="auto"/>
              <w:left w:val="single" w:sz="4" w:space="0" w:color="auto"/>
              <w:bottom w:val="single" w:sz="4" w:space="0" w:color="auto"/>
              <w:right w:val="single" w:sz="4" w:space="0" w:color="auto"/>
            </w:tcBorders>
            <w:vAlign w:val="center"/>
          </w:tcPr>
          <w:p w14:paraId="51610BFE" w14:textId="75039F37" w:rsidR="00C64937" w:rsidRPr="005C0F00" w:rsidRDefault="00B90C71">
            <w:pPr>
              <w:spacing w:line="360" w:lineRule="auto"/>
              <w:jc w:val="center"/>
            </w:pPr>
            <w:r w:rsidRPr="005C0F00">
              <w:lastRenderedPageBreak/>
              <w:t>8</w:t>
            </w:r>
          </w:p>
        </w:tc>
        <w:tc>
          <w:tcPr>
            <w:tcW w:w="1267" w:type="dxa"/>
            <w:tcBorders>
              <w:top w:val="single" w:sz="4" w:space="0" w:color="auto"/>
              <w:left w:val="nil"/>
              <w:bottom w:val="single" w:sz="4" w:space="0" w:color="auto"/>
              <w:right w:val="single" w:sz="4" w:space="0" w:color="auto"/>
            </w:tcBorders>
            <w:vAlign w:val="center"/>
          </w:tcPr>
          <w:p w14:paraId="1315E36C" w14:textId="77777777" w:rsidR="00C64937" w:rsidRPr="005C0F00" w:rsidRDefault="008D332D">
            <w:pPr>
              <w:adjustRightInd w:val="0"/>
              <w:snapToGrid w:val="0"/>
              <w:spacing w:line="360" w:lineRule="auto"/>
              <w:jc w:val="center"/>
              <w:rPr>
                <w:rFonts w:cs="仿宋"/>
                <w:bCs/>
              </w:rPr>
            </w:pPr>
            <w:r w:rsidRPr="005C0F00">
              <w:rPr>
                <w:rFonts w:cs="仿宋" w:hint="eastAsia"/>
                <w:bCs/>
              </w:rPr>
              <w:t>培训方案</w:t>
            </w:r>
          </w:p>
        </w:tc>
        <w:tc>
          <w:tcPr>
            <w:tcW w:w="744" w:type="dxa"/>
            <w:tcBorders>
              <w:top w:val="single" w:sz="4" w:space="0" w:color="auto"/>
              <w:left w:val="nil"/>
              <w:bottom w:val="single" w:sz="4" w:space="0" w:color="auto"/>
              <w:right w:val="single" w:sz="4" w:space="0" w:color="auto"/>
            </w:tcBorders>
            <w:vAlign w:val="center"/>
          </w:tcPr>
          <w:p w14:paraId="49C25909" w14:textId="77777777" w:rsidR="00C64937" w:rsidRPr="005C0F00" w:rsidRDefault="008D332D">
            <w:pPr>
              <w:adjustRightInd w:val="0"/>
              <w:snapToGrid w:val="0"/>
              <w:spacing w:line="360" w:lineRule="auto"/>
              <w:jc w:val="center"/>
              <w:rPr>
                <w:rFonts w:cs="仿宋"/>
                <w:bCs/>
              </w:rPr>
            </w:pPr>
            <w:r w:rsidRPr="005C0F00">
              <w:rPr>
                <w:rFonts w:cs="仿宋" w:hint="eastAsia"/>
                <w:bCs/>
              </w:rPr>
              <w:t>3</w:t>
            </w:r>
          </w:p>
        </w:tc>
        <w:tc>
          <w:tcPr>
            <w:tcW w:w="6311" w:type="dxa"/>
            <w:tcBorders>
              <w:top w:val="single" w:sz="4" w:space="0" w:color="auto"/>
              <w:left w:val="nil"/>
              <w:bottom w:val="single" w:sz="4" w:space="0" w:color="auto"/>
              <w:right w:val="single" w:sz="4" w:space="0" w:color="auto"/>
            </w:tcBorders>
            <w:vAlign w:val="center"/>
          </w:tcPr>
          <w:p w14:paraId="3FDE8DF4" w14:textId="77777777" w:rsidR="00C64937" w:rsidRPr="005C0F00" w:rsidRDefault="008D332D">
            <w:pPr>
              <w:adjustRightInd w:val="0"/>
              <w:snapToGrid w:val="0"/>
              <w:spacing w:line="360" w:lineRule="auto"/>
              <w:rPr>
                <w:rFonts w:cs="仿宋"/>
                <w:bCs/>
              </w:rPr>
            </w:pPr>
            <w:r w:rsidRPr="005C0F00">
              <w:rPr>
                <w:rFonts w:cs="仿宋" w:hint="eastAsia"/>
                <w:bCs/>
              </w:rPr>
              <w:t>根据投标人提供的培训方案情况进行综合评审：</w:t>
            </w:r>
          </w:p>
          <w:p w14:paraId="57F8A1C1" w14:textId="539333CE" w:rsidR="00C64937" w:rsidRPr="005C0F00" w:rsidRDefault="008D332D">
            <w:pPr>
              <w:adjustRightInd w:val="0"/>
              <w:snapToGrid w:val="0"/>
              <w:spacing w:line="360" w:lineRule="auto"/>
              <w:rPr>
                <w:rFonts w:cs="仿宋"/>
                <w:bCs/>
              </w:rPr>
            </w:pPr>
            <w:r w:rsidRPr="005C0F00">
              <w:rPr>
                <w:rFonts w:cs="仿宋" w:hint="eastAsia"/>
                <w:bCs/>
              </w:rPr>
              <w:t>培训计划详实，方案切实可行得3分；</w:t>
            </w:r>
          </w:p>
          <w:p w14:paraId="78625A54" w14:textId="58AD0CBA" w:rsidR="00C64937" w:rsidRPr="005C0F00" w:rsidRDefault="008D332D">
            <w:pPr>
              <w:adjustRightInd w:val="0"/>
              <w:snapToGrid w:val="0"/>
              <w:spacing w:line="360" w:lineRule="auto"/>
              <w:rPr>
                <w:rFonts w:cs="仿宋"/>
                <w:bCs/>
              </w:rPr>
            </w:pPr>
            <w:r w:rsidRPr="005C0F00">
              <w:rPr>
                <w:rFonts w:cs="仿宋" w:hint="eastAsia"/>
                <w:bCs/>
              </w:rPr>
              <w:t>培训计划较详实，方案较可行得2分；</w:t>
            </w:r>
          </w:p>
          <w:p w14:paraId="703033F6" w14:textId="6F7BB756" w:rsidR="00C64937" w:rsidRPr="005C0F00" w:rsidRDefault="008D332D">
            <w:pPr>
              <w:adjustRightInd w:val="0"/>
              <w:snapToGrid w:val="0"/>
              <w:spacing w:line="360" w:lineRule="auto"/>
              <w:rPr>
                <w:rFonts w:cs="仿宋"/>
                <w:bCs/>
              </w:rPr>
            </w:pPr>
            <w:r w:rsidRPr="005C0F00">
              <w:rPr>
                <w:rFonts w:cs="仿宋" w:hint="eastAsia"/>
                <w:bCs/>
              </w:rPr>
              <w:t>培训计划一般，方案可行较低得1分；</w:t>
            </w:r>
          </w:p>
          <w:p w14:paraId="0446507E" w14:textId="77777777" w:rsidR="00C64937" w:rsidRPr="005C0F00" w:rsidRDefault="008D332D">
            <w:pPr>
              <w:adjustRightInd w:val="0"/>
              <w:snapToGrid w:val="0"/>
              <w:spacing w:line="360" w:lineRule="auto"/>
              <w:rPr>
                <w:rFonts w:cs="仿宋"/>
                <w:bCs/>
              </w:rPr>
            </w:pPr>
            <w:r w:rsidRPr="005C0F00">
              <w:rPr>
                <w:rFonts w:cs="仿宋" w:hint="eastAsia"/>
                <w:bCs/>
              </w:rPr>
              <w:t>未提供不得分。</w:t>
            </w:r>
          </w:p>
        </w:tc>
      </w:tr>
    </w:tbl>
    <w:p w14:paraId="1A9352AF" w14:textId="77777777" w:rsidR="00C64937" w:rsidRPr="005C0F00" w:rsidRDefault="00C64937">
      <w:pPr>
        <w:pStyle w:val="a1"/>
      </w:pPr>
    </w:p>
    <w:p w14:paraId="20D7B601" w14:textId="77777777" w:rsidR="00C64937" w:rsidRPr="005C0F00" w:rsidRDefault="008D332D">
      <w:pPr>
        <w:spacing w:line="360" w:lineRule="auto"/>
        <w:rPr>
          <w:rFonts w:asciiTheme="minorEastAsia" w:eastAsiaTheme="minorEastAsia" w:hAnsiTheme="minorEastAsia"/>
          <w:b/>
        </w:rPr>
      </w:pPr>
      <w:bookmarkStart w:id="165" w:name="_Toc310195731"/>
      <w:r w:rsidRPr="005C0F00">
        <w:rPr>
          <w:rFonts w:asciiTheme="minorEastAsia" w:eastAsiaTheme="minorEastAsia" w:hAnsiTheme="minorEastAsia" w:hint="eastAsia"/>
          <w:b/>
        </w:rPr>
        <w:t>附注：</w:t>
      </w:r>
    </w:p>
    <w:p w14:paraId="0E6E0135" w14:textId="77777777" w:rsidR="00C64937" w:rsidRPr="005C0F00" w:rsidRDefault="008D332D">
      <w:pPr>
        <w:spacing w:line="360" w:lineRule="auto"/>
        <w:rPr>
          <w:rFonts w:asciiTheme="minorEastAsia" w:eastAsiaTheme="minorEastAsia" w:hAnsiTheme="minorEastAsia" w:cs="Tahoma"/>
        </w:rPr>
      </w:pPr>
      <w:r w:rsidRPr="005C0F00">
        <w:rPr>
          <w:rFonts w:asciiTheme="minorEastAsia" w:eastAsiaTheme="minorEastAsia" w:hAnsiTheme="minorEastAsia" w:cs="Tahoma"/>
        </w:rPr>
        <w:t>1.</w:t>
      </w:r>
      <w:r w:rsidRPr="005C0F00">
        <w:rPr>
          <w:rFonts w:asciiTheme="minorEastAsia" w:eastAsiaTheme="minorEastAsia" w:hAnsiTheme="minorEastAsia" w:cs="Tahoma" w:hint="eastAsia"/>
        </w:rPr>
        <w:t>根据《工业和信息化部、国家统计局、国家发展和改革委员会、财政部关于印发中小企业划型标准规定的通知》（工信部联企业</w:t>
      </w:r>
      <w:r w:rsidRPr="005C0F00">
        <w:rPr>
          <w:rFonts w:asciiTheme="minorEastAsia" w:eastAsiaTheme="minorEastAsia" w:hAnsiTheme="minorEastAsia" w:cs="Tahoma"/>
        </w:rPr>
        <w:t>[2011]300号）规定的划分标准，</w:t>
      </w:r>
      <w:r w:rsidRPr="005C0F00">
        <w:rPr>
          <w:rFonts w:asciiTheme="minorEastAsia" w:eastAsiaTheme="minorEastAsia" w:hAnsiTheme="minorEastAsia" w:cs="Tahoma" w:hint="eastAsia"/>
        </w:rPr>
        <w:t>对于符合《政府采购促进中小企业发展管理办法》规定的小微企业</w:t>
      </w:r>
      <w:r w:rsidRPr="005C0F00">
        <w:rPr>
          <w:rFonts w:asciiTheme="minorEastAsia" w:eastAsiaTheme="minorEastAsia" w:hAnsiTheme="minorEastAsia" w:cs="Tahoma"/>
        </w:rPr>
        <w:t>报价给予10%的扣除</w:t>
      </w:r>
      <w:r w:rsidRPr="005C0F00">
        <w:rPr>
          <w:rFonts w:asciiTheme="minorEastAsia" w:eastAsiaTheme="minorEastAsia" w:hAnsiTheme="minorEastAsia" w:cs="Tahoma" w:hint="eastAsia"/>
        </w:rPr>
        <w:t>，用扣除后价格</w:t>
      </w:r>
      <w:r w:rsidRPr="005C0F00">
        <w:rPr>
          <w:rFonts w:asciiTheme="minorEastAsia" w:eastAsiaTheme="minorEastAsia" w:hAnsiTheme="minorEastAsia" w:cs="Tahoma"/>
        </w:rPr>
        <w:t>作为评</w:t>
      </w:r>
      <w:r w:rsidRPr="005C0F00">
        <w:rPr>
          <w:rFonts w:asciiTheme="minorEastAsia" w:eastAsiaTheme="minorEastAsia" w:hAnsiTheme="minorEastAsia" w:cs="Tahoma" w:hint="eastAsia"/>
        </w:rPr>
        <w:t>审</w:t>
      </w:r>
      <w:r w:rsidRPr="005C0F00">
        <w:rPr>
          <w:rFonts w:asciiTheme="minorEastAsia" w:eastAsiaTheme="minorEastAsia" w:hAnsiTheme="minorEastAsia" w:cs="Tahoma"/>
        </w:rPr>
        <w:t>价</w:t>
      </w:r>
      <w:r w:rsidRPr="005C0F00">
        <w:rPr>
          <w:rFonts w:asciiTheme="minorEastAsia" w:eastAsiaTheme="minorEastAsia" w:hAnsiTheme="minorEastAsia" w:cs="Tahoma" w:hint="eastAsia"/>
        </w:rPr>
        <w:t>参加评审</w:t>
      </w:r>
      <w:r w:rsidRPr="005C0F00">
        <w:rPr>
          <w:rFonts w:asciiTheme="minorEastAsia" w:eastAsiaTheme="minorEastAsia" w:hAnsiTheme="minorEastAsia" w:cs="Tahoma"/>
        </w:rPr>
        <w:t>。其它形式下，</w:t>
      </w:r>
      <w:r w:rsidRPr="005C0F00">
        <w:rPr>
          <w:rFonts w:asciiTheme="minorEastAsia" w:eastAsiaTheme="minorEastAsia" w:hAnsiTheme="minorEastAsia" w:cs="Tahoma" w:hint="eastAsia"/>
        </w:rPr>
        <w:t>供应商</w:t>
      </w:r>
      <w:r w:rsidRPr="005C0F00">
        <w:rPr>
          <w:rFonts w:asciiTheme="minorEastAsia" w:eastAsiaTheme="minorEastAsia" w:hAnsiTheme="minorEastAsia" w:cs="Tahoma"/>
        </w:rPr>
        <w:t>的</w:t>
      </w:r>
      <w:r w:rsidRPr="005C0F00">
        <w:rPr>
          <w:rFonts w:asciiTheme="minorEastAsia" w:eastAsiaTheme="minorEastAsia" w:hAnsiTheme="minorEastAsia" w:cs="Tahoma" w:hint="eastAsia"/>
        </w:rPr>
        <w:t>响应</w:t>
      </w:r>
      <w:r w:rsidRPr="005C0F00">
        <w:rPr>
          <w:rFonts w:asciiTheme="minorEastAsia" w:eastAsiaTheme="minorEastAsia" w:hAnsiTheme="minorEastAsia" w:cs="Tahoma"/>
        </w:rPr>
        <w:t>报价即为其评</w:t>
      </w:r>
      <w:r w:rsidRPr="005C0F00">
        <w:rPr>
          <w:rFonts w:asciiTheme="minorEastAsia" w:eastAsiaTheme="minorEastAsia" w:hAnsiTheme="minorEastAsia" w:cs="Tahoma" w:hint="eastAsia"/>
        </w:rPr>
        <w:t>审</w:t>
      </w:r>
      <w:r w:rsidRPr="005C0F00">
        <w:rPr>
          <w:rFonts w:asciiTheme="minorEastAsia" w:eastAsiaTheme="minorEastAsia" w:hAnsiTheme="minorEastAsia" w:cs="Tahoma"/>
        </w:rPr>
        <w:t>价。小型和微型企业须</w:t>
      </w:r>
      <w:r w:rsidRPr="005C0F00">
        <w:rPr>
          <w:rFonts w:asciiTheme="minorEastAsia" w:eastAsiaTheme="minorEastAsia" w:hAnsiTheme="minorEastAsia" w:cs="Tahoma" w:hint="eastAsia"/>
        </w:rPr>
        <w:t>按项目性质</w:t>
      </w:r>
      <w:r w:rsidRPr="005C0F00">
        <w:rPr>
          <w:rFonts w:asciiTheme="minorEastAsia" w:eastAsiaTheme="minorEastAsia" w:hAnsiTheme="minorEastAsia" w:cs="Tahoma"/>
        </w:rPr>
        <w:t>填写</w:t>
      </w:r>
      <w:r w:rsidRPr="005C0F00">
        <w:rPr>
          <w:rFonts w:asciiTheme="minorEastAsia" w:eastAsiaTheme="minorEastAsia" w:hAnsiTheme="minorEastAsia" w:cs="Tahoma" w:hint="eastAsia"/>
        </w:rPr>
        <w:t>比选</w:t>
      </w:r>
      <w:r w:rsidRPr="005C0F00">
        <w:rPr>
          <w:rFonts w:asciiTheme="minorEastAsia" w:eastAsiaTheme="minorEastAsia" w:hAnsiTheme="minorEastAsia" w:cs="Tahoma"/>
        </w:rPr>
        <w:t>文件</w:t>
      </w:r>
      <w:r w:rsidRPr="005C0F00">
        <w:rPr>
          <w:rFonts w:asciiTheme="minorEastAsia" w:eastAsiaTheme="minorEastAsia" w:hAnsiTheme="minorEastAsia" w:cs="Tahoma" w:hint="eastAsia"/>
        </w:rPr>
        <w:t>第七章中规定的“中小企业声明函”，否则不考虑价格扣除。</w:t>
      </w:r>
    </w:p>
    <w:p w14:paraId="2D31149D" w14:textId="77777777" w:rsidR="00C64937" w:rsidRPr="005C0F00" w:rsidRDefault="008D332D">
      <w:pPr>
        <w:tabs>
          <w:tab w:val="left" w:pos="1275"/>
          <w:tab w:val="left" w:pos="1440"/>
          <w:tab w:val="left" w:pos="1620"/>
        </w:tabs>
        <w:spacing w:line="360" w:lineRule="auto"/>
        <w:ind w:leftChars="135" w:left="324"/>
        <w:rPr>
          <w:rFonts w:asciiTheme="minorEastAsia" w:eastAsiaTheme="minorEastAsia" w:hAnsiTheme="minorEastAsia"/>
        </w:rPr>
      </w:pPr>
      <w:r w:rsidRPr="005C0F00">
        <w:rPr>
          <w:rFonts w:asciiTheme="minorEastAsia" w:eastAsiaTheme="minorEastAsia" w:hAnsiTheme="minorEastAsia" w:hint="eastAsia"/>
        </w:rPr>
        <w:t>（</w:t>
      </w:r>
      <w:r w:rsidRPr="005C0F00">
        <w:rPr>
          <w:rFonts w:asciiTheme="minorEastAsia" w:eastAsiaTheme="minorEastAsia" w:hAnsiTheme="minorEastAsia"/>
        </w:rPr>
        <w:t>1）监狱企业视同小型、微型企业，须</w:t>
      </w:r>
      <w:r w:rsidRPr="005C0F00">
        <w:rPr>
          <w:rFonts w:asciiTheme="minorEastAsia" w:eastAsiaTheme="minorEastAsia" w:hAnsiTheme="minorEastAsia" w:cs="Tahoma" w:hint="eastAsia"/>
        </w:rPr>
        <w:t>填写比选文件第七章规定的“中小企业声明函”并提供由省级以上</w:t>
      </w:r>
      <w:r w:rsidRPr="005C0F00">
        <w:rPr>
          <w:rFonts w:asciiTheme="minorEastAsia" w:eastAsiaTheme="minorEastAsia" w:hAnsiTheme="minorEastAsia" w:hint="eastAsia"/>
        </w:rPr>
        <w:t>监狱管理局、戒毒管理局（含新疆生产建设兵团）出具的属于监狱企业的证明文件复印件</w:t>
      </w:r>
      <w:r w:rsidRPr="005C0F00">
        <w:rPr>
          <w:rFonts w:asciiTheme="minorEastAsia" w:eastAsiaTheme="minorEastAsia" w:hAnsiTheme="minorEastAsia" w:cs="Tahoma" w:hint="eastAsia"/>
        </w:rPr>
        <w:t>，否则不考虑价格扣除</w:t>
      </w:r>
      <w:r w:rsidRPr="005C0F00">
        <w:rPr>
          <w:rFonts w:asciiTheme="minorEastAsia" w:eastAsiaTheme="minorEastAsia" w:hAnsiTheme="minorEastAsia" w:hint="eastAsia"/>
        </w:rPr>
        <w:t>。</w:t>
      </w:r>
    </w:p>
    <w:p w14:paraId="4EF09404" w14:textId="77777777" w:rsidR="00C64937" w:rsidRPr="005C0F00" w:rsidRDefault="008D332D">
      <w:pPr>
        <w:tabs>
          <w:tab w:val="left" w:pos="1275"/>
          <w:tab w:val="left" w:pos="1440"/>
          <w:tab w:val="left" w:pos="1620"/>
        </w:tabs>
        <w:spacing w:line="360" w:lineRule="auto"/>
        <w:ind w:leftChars="135" w:left="324"/>
        <w:rPr>
          <w:rFonts w:asciiTheme="minorEastAsia" w:eastAsiaTheme="minorEastAsia" w:hAnsiTheme="minorEastAsia"/>
          <w:b/>
        </w:rPr>
      </w:pPr>
      <w:r w:rsidRPr="005C0F00">
        <w:rPr>
          <w:rFonts w:asciiTheme="minorEastAsia" w:eastAsiaTheme="minorEastAsia" w:hAnsiTheme="minorEastAsia" w:cs="Tahoma" w:hint="eastAsia"/>
        </w:rPr>
        <w:t>（</w:t>
      </w:r>
      <w:r w:rsidRPr="005C0F00">
        <w:rPr>
          <w:rFonts w:asciiTheme="minorEastAsia" w:eastAsiaTheme="minorEastAsia" w:hAnsiTheme="minorEastAsia" w:cs="Tahoma"/>
        </w:rPr>
        <w:t>2）残疾人福利性单位</w:t>
      </w:r>
      <w:r w:rsidRPr="005C0F00">
        <w:rPr>
          <w:rFonts w:asciiTheme="minorEastAsia" w:eastAsiaTheme="minorEastAsia" w:hAnsiTheme="minorEastAsia" w:cs="Tahoma" w:hint="eastAsia"/>
        </w:rPr>
        <w:t>投标</w:t>
      </w:r>
      <w:r w:rsidRPr="005C0F00">
        <w:rPr>
          <w:rFonts w:asciiTheme="minorEastAsia" w:eastAsiaTheme="minorEastAsia" w:hAnsiTheme="minorEastAsia" w:cs="Tahoma"/>
        </w:rPr>
        <w:t>视同小型、微型企业</w:t>
      </w:r>
      <w:r w:rsidRPr="005C0F00">
        <w:rPr>
          <w:rFonts w:asciiTheme="minorEastAsia" w:eastAsiaTheme="minorEastAsia" w:hAnsiTheme="minorEastAsia" w:cs="Tahoma" w:hint="eastAsia"/>
        </w:rPr>
        <w:t>，须填写比选文件第七章</w:t>
      </w:r>
      <w:r w:rsidRPr="005C0F00">
        <w:rPr>
          <w:rFonts w:asciiTheme="minorEastAsia" w:eastAsiaTheme="minorEastAsia" w:hAnsiTheme="minorEastAsia" w:cs="Tahoma"/>
        </w:rPr>
        <w:t>规定的“残疾人福利性单位声明函</w:t>
      </w:r>
      <w:r w:rsidRPr="005C0F00">
        <w:rPr>
          <w:rFonts w:asciiTheme="minorEastAsia" w:eastAsiaTheme="minorEastAsia" w:hAnsiTheme="minorEastAsia" w:cs="Tahoma" w:hint="eastAsia"/>
        </w:rPr>
        <w:t>”，否则不考虑价格扣除。</w:t>
      </w:r>
      <w:r w:rsidRPr="005C0F00">
        <w:rPr>
          <w:rFonts w:asciiTheme="minorEastAsia" w:eastAsiaTheme="minorEastAsia" w:hAnsiTheme="minorEastAsia"/>
          <w:b/>
        </w:rPr>
        <w:t>残疾人福利性单位属于小型、微型企业的，不重复享受政策。</w:t>
      </w:r>
    </w:p>
    <w:p w14:paraId="7E6B3424" w14:textId="77777777" w:rsidR="00C64937" w:rsidRPr="005C0F00" w:rsidRDefault="008D332D">
      <w:pPr>
        <w:tabs>
          <w:tab w:val="left" w:pos="1275"/>
          <w:tab w:val="left" w:pos="1440"/>
          <w:tab w:val="left" w:pos="1620"/>
        </w:tabs>
        <w:spacing w:line="360" w:lineRule="auto"/>
        <w:ind w:leftChars="135" w:left="324"/>
        <w:rPr>
          <w:rFonts w:asciiTheme="minorEastAsia" w:eastAsiaTheme="minorEastAsia" w:hAnsiTheme="minorEastAsia"/>
          <w:b/>
        </w:rPr>
      </w:pPr>
      <w:r w:rsidRPr="005C0F00">
        <w:rPr>
          <w:rFonts w:asciiTheme="minorEastAsia" w:eastAsiaTheme="minorEastAsia" w:hAnsiTheme="minorEastAsia" w:hint="eastAsia"/>
          <w:b/>
        </w:rPr>
        <w:t>（3）本项目对应的中小企业划分标准所属行业为：软件和信息技术服务业。</w:t>
      </w:r>
    </w:p>
    <w:p w14:paraId="71BC4F59" w14:textId="77777777" w:rsidR="00C64937" w:rsidRPr="005C0F00" w:rsidRDefault="008D332D">
      <w:pPr>
        <w:tabs>
          <w:tab w:val="left" w:pos="1275"/>
          <w:tab w:val="left" w:pos="1440"/>
          <w:tab w:val="left" w:pos="1620"/>
        </w:tabs>
        <w:spacing w:line="360" w:lineRule="auto"/>
        <w:ind w:leftChars="135" w:left="324"/>
        <w:rPr>
          <w:rFonts w:asciiTheme="minorEastAsia" w:eastAsiaTheme="minorEastAsia" w:hAnsiTheme="minorEastAsia"/>
          <w:bCs/>
        </w:rPr>
      </w:pPr>
      <w:r w:rsidRPr="005C0F00">
        <w:rPr>
          <w:rFonts w:asciiTheme="minorEastAsia" w:eastAsiaTheme="minorEastAsia" w:hAnsiTheme="minorEastAsia" w:hint="eastAsia"/>
          <w:bCs/>
        </w:rPr>
        <w:t>（4）享受中小企业扶持政策获得采购合同的，小微企业不得将合同分包给大中型企业，中型企业不得将合同分包给大型企业。</w:t>
      </w:r>
    </w:p>
    <w:p w14:paraId="603CF65A" w14:textId="77777777" w:rsidR="00C64937" w:rsidRPr="005C0F00" w:rsidRDefault="008D332D">
      <w:pPr>
        <w:tabs>
          <w:tab w:val="left" w:pos="1275"/>
          <w:tab w:val="left" w:pos="1440"/>
          <w:tab w:val="left" w:pos="1620"/>
        </w:tabs>
        <w:spacing w:line="360" w:lineRule="auto"/>
        <w:ind w:leftChars="135" w:left="324"/>
        <w:rPr>
          <w:rFonts w:asciiTheme="minorEastAsia" w:eastAsiaTheme="minorEastAsia" w:hAnsiTheme="minorEastAsia" w:cs="Tahoma"/>
          <w:b/>
        </w:rPr>
      </w:pPr>
      <w:r w:rsidRPr="005C0F00">
        <w:rPr>
          <w:rFonts w:asciiTheme="minorEastAsia" w:eastAsiaTheme="minorEastAsia" w:hAnsiTheme="minorEastAsia" w:hint="eastAsia"/>
          <w:b/>
        </w:rPr>
        <w:t>（5）供应商提供的《中小企业声明函》内容不实的，属于提供虚假材料谋取成交，依照国家有关规定追究相应责任。</w:t>
      </w:r>
    </w:p>
    <w:p w14:paraId="1DC3BFA0" w14:textId="77777777" w:rsidR="00C64937" w:rsidRPr="005C0F00" w:rsidRDefault="008D332D">
      <w:pPr>
        <w:spacing w:line="360" w:lineRule="auto"/>
        <w:rPr>
          <w:rFonts w:asciiTheme="minorEastAsia" w:eastAsiaTheme="minorEastAsia" w:hAnsiTheme="minorEastAsia"/>
          <w:bCs/>
        </w:rPr>
      </w:pPr>
      <w:r w:rsidRPr="005C0F00">
        <w:rPr>
          <w:rFonts w:asciiTheme="minorEastAsia" w:eastAsiaTheme="minorEastAsia" w:hAnsiTheme="minorEastAsia"/>
          <w:bCs/>
        </w:rPr>
        <w:t>2</w:t>
      </w:r>
      <w:r w:rsidRPr="005C0F00">
        <w:rPr>
          <w:rFonts w:asciiTheme="minorEastAsia" w:eastAsiaTheme="minorEastAsia" w:hAnsiTheme="minorEastAsia" w:hint="eastAsia"/>
          <w:bCs/>
        </w:rPr>
        <w:t>．</w:t>
      </w:r>
      <w:r w:rsidRPr="005C0F00">
        <w:rPr>
          <w:rFonts w:asciiTheme="minorEastAsia" w:eastAsiaTheme="minorEastAsia" w:hAnsiTheme="minorEastAsia"/>
          <w:bCs/>
        </w:rPr>
        <w:t>节能</w:t>
      </w:r>
      <w:r w:rsidRPr="005C0F00">
        <w:rPr>
          <w:rFonts w:asciiTheme="minorEastAsia" w:eastAsiaTheme="minorEastAsia" w:hAnsiTheme="minorEastAsia" w:hint="eastAsia"/>
          <w:bCs/>
        </w:rPr>
        <w:t>、环保</w:t>
      </w:r>
      <w:r w:rsidRPr="005C0F00">
        <w:rPr>
          <w:rFonts w:asciiTheme="minorEastAsia" w:eastAsiaTheme="minorEastAsia" w:hAnsiTheme="minorEastAsia"/>
          <w:bCs/>
        </w:rPr>
        <w:t>产品</w:t>
      </w:r>
    </w:p>
    <w:p w14:paraId="799B2A4C" w14:textId="77777777" w:rsidR="00C64937" w:rsidRPr="005C0F00" w:rsidRDefault="008D332D">
      <w:pPr>
        <w:spacing w:line="360" w:lineRule="auto"/>
        <w:ind w:firstLineChars="202" w:firstLine="485"/>
        <w:rPr>
          <w:rFonts w:asciiTheme="minorEastAsia" w:eastAsiaTheme="minorEastAsia" w:hAnsiTheme="minorEastAsia"/>
          <w:bCs/>
        </w:rPr>
      </w:pPr>
      <w:r w:rsidRPr="005C0F00">
        <w:rPr>
          <w:rFonts w:asciiTheme="minorEastAsia" w:eastAsiaTheme="minorEastAsia" w:hAnsiTheme="minorEastAsia" w:hint="eastAsia"/>
          <w:bCs/>
        </w:rPr>
        <w:lastRenderedPageBreak/>
        <w:t>国家对政府采购节能产品、环境标志产品实施品目清单管理。采购人拟采购的产品属于品目清单范围的，采购人及其委托的比选代理机构应当依据国家确定的认证机构出具的、处于有效期之内的节能产品、环境标志产品认证证书，对获得证书的产品实施政府优先采购或强制采购。</w:t>
      </w:r>
    </w:p>
    <w:p w14:paraId="50B2A942" w14:textId="77777777" w:rsidR="00C64937" w:rsidRPr="005C0F00" w:rsidRDefault="008D332D">
      <w:pPr>
        <w:pStyle w:val="Default"/>
        <w:spacing w:line="360" w:lineRule="auto"/>
        <w:ind w:firstLineChars="200" w:firstLine="480"/>
        <w:jc w:val="both"/>
        <w:rPr>
          <w:rFonts w:asciiTheme="minorEastAsia" w:eastAsiaTheme="minorEastAsia" w:hAnsiTheme="minorEastAsia"/>
          <w:color w:val="auto"/>
        </w:rPr>
      </w:pPr>
      <w:r w:rsidRPr="005C0F00">
        <w:rPr>
          <w:rFonts w:asciiTheme="minorEastAsia" w:eastAsiaTheme="minorEastAsia" w:hAnsiTheme="minorEastAsia" w:hint="eastAsia"/>
          <w:color w:val="auto"/>
        </w:rPr>
        <w:t>如采购人所采购的设备涉及政府强制采购节能产品，供应商提供的产品必须具有国家确定的认证机构出具的、处于有效期之内的节能产品产品认证证书复印件，否则视为无效投标。</w:t>
      </w:r>
    </w:p>
    <w:p w14:paraId="7114285C" w14:textId="77777777" w:rsidR="00C64937" w:rsidRPr="005C0F00" w:rsidRDefault="008D332D">
      <w:pPr>
        <w:spacing w:line="360" w:lineRule="auto"/>
        <w:ind w:firstLineChars="200" w:firstLine="480"/>
        <w:rPr>
          <w:rFonts w:asciiTheme="minorEastAsia" w:eastAsiaTheme="minorEastAsia" w:hAnsiTheme="minorEastAsia" w:cs="Tahoma"/>
        </w:rPr>
      </w:pPr>
      <w:r w:rsidRPr="005C0F00">
        <w:rPr>
          <w:rFonts w:asciiTheme="minorEastAsia" w:eastAsiaTheme="minorEastAsia" w:hAnsiTheme="minorEastAsia" w:cs="Tahoma" w:hint="eastAsia"/>
        </w:rPr>
        <w:t>如采购人所采购的</w:t>
      </w:r>
      <w:r w:rsidRPr="005C0F00">
        <w:rPr>
          <w:rFonts w:asciiTheme="minorEastAsia" w:eastAsiaTheme="minorEastAsia" w:hAnsiTheme="minorEastAsia" w:hint="eastAsia"/>
        </w:rPr>
        <w:t>货物</w:t>
      </w:r>
      <w:r w:rsidRPr="005C0F00">
        <w:rPr>
          <w:rFonts w:asciiTheme="minorEastAsia" w:eastAsiaTheme="minorEastAsia" w:hAnsiTheme="minorEastAsia" w:cs="Tahoma" w:hint="eastAsia"/>
        </w:rPr>
        <w:t>不涉及政府强制采购节能产品的，属于节能产品</w:t>
      </w:r>
      <w:r w:rsidRPr="005C0F00">
        <w:rPr>
          <w:rFonts w:asciiTheme="minorEastAsia" w:eastAsiaTheme="minorEastAsia" w:hAnsiTheme="minorEastAsia" w:cs="Tahoma"/>
        </w:rPr>
        <w:t>/环境标志产品政府采购品目清单</w:t>
      </w:r>
      <w:r w:rsidRPr="005C0F00">
        <w:rPr>
          <w:rFonts w:asciiTheme="minorEastAsia" w:eastAsiaTheme="minorEastAsia" w:hAnsiTheme="minorEastAsia" w:cs="Tahoma" w:hint="eastAsia"/>
        </w:rPr>
        <w:t>中优先采购的，所投产品提供国家确定的认证机构出具的、处于有效期之内的节能产品</w:t>
      </w:r>
      <w:r w:rsidRPr="005C0F00">
        <w:rPr>
          <w:rFonts w:asciiTheme="minorEastAsia" w:eastAsiaTheme="minorEastAsia" w:hAnsiTheme="minorEastAsia" w:cs="Tahoma"/>
        </w:rPr>
        <w:t>/</w:t>
      </w:r>
      <w:r w:rsidRPr="005C0F00">
        <w:rPr>
          <w:rFonts w:asciiTheme="minorEastAsia" w:eastAsiaTheme="minorEastAsia" w:hAnsiTheme="minorEastAsia" w:cs="Tahoma" w:hint="eastAsia"/>
        </w:rPr>
        <w:t>环境标志产品认证证书复印件的，按照节能、环境标志产品得分规则加分。</w:t>
      </w:r>
      <w:r w:rsidRPr="005C0F00">
        <w:rPr>
          <w:rFonts w:asciiTheme="minorEastAsia" w:eastAsiaTheme="minorEastAsia" w:hAnsiTheme="minorEastAsia"/>
          <w:sz w:val="30"/>
          <w:szCs w:val="30"/>
        </w:rPr>
        <w:br w:type="page"/>
      </w:r>
    </w:p>
    <w:p w14:paraId="2D5D3407" w14:textId="77777777" w:rsidR="00C64937" w:rsidRPr="005C0F00" w:rsidRDefault="008D332D">
      <w:pPr>
        <w:pStyle w:val="10"/>
        <w:numPr>
          <w:ilvl w:val="0"/>
          <w:numId w:val="22"/>
        </w:numPr>
        <w:spacing w:line="360" w:lineRule="auto"/>
        <w:rPr>
          <w:rFonts w:asciiTheme="minorEastAsia" w:eastAsiaTheme="minorEastAsia" w:hAnsiTheme="minorEastAsia"/>
          <w:sz w:val="30"/>
          <w:szCs w:val="30"/>
        </w:rPr>
      </w:pPr>
      <w:bookmarkStart w:id="166" w:name="_Toc187251271"/>
      <w:bookmarkEnd w:id="165"/>
      <w:r w:rsidRPr="005C0F00">
        <w:rPr>
          <w:rFonts w:asciiTheme="minorEastAsia" w:eastAsiaTheme="minorEastAsia" w:hAnsiTheme="minorEastAsia" w:hint="eastAsia"/>
          <w:sz w:val="30"/>
          <w:szCs w:val="30"/>
        </w:rPr>
        <w:lastRenderedPageBreak/>
        <w:t>合同条款</w:t>
      </w:r>
      <w:bookmarkStart w:id="167" w:name="_Hlt487900425"/>
      <w:bookmarkStart w:id="168" w:name="_Toc310195761"/>
      <w:bookmarkStart w:id="169" w:name="_Ref467988698"/>
      <w:bookmarkStart w:id="170" w:name="_Toc480942349"/>
      <w:bookmarkStart w:id="171" w:name="_Toc520356217"/>
      <w:bookmarkStart w:id="172" w:name="_Toc236642990"/>
      <w:bookmarkEnd w:id="166"/>
      <w:bookmarkEnd w:id="167"/>
    </w:p>
    <w:p w14:paraId="0172101A" w14:textId="77777777" w:rsidR="00A62077" w:rsidRPr="005C0F00" w:rsidRDefault="00A62077" w:rsidP="00A62077">
      <w:pPr>
        <w:spacing w:line="360" w:lineRule="auto"/>
        <w:rPr>
          <w:color w:val="000000"/>
        </w:rPr>
      </w:pPr>
      <w:bookmarkStart w:id="173" w:name="_Toc173600988"/>
      <w:r w:rsidRPr="005C0F00">
        <w:rPr>
          <w:color w:val="000000"/>
        </w:rPr>
        <w:t>甲方</w:t>
      </w:r>
      <w:r w:rsidRPr="005C0F00">
        <w:rPr>
          <w:rFonts w:hint="eastAsia"/>
          <w:color w:val="000000"/>
        </w:rPr>
        <w:t>（委托方）</w:t>
      </w:r>
      <w:r w:rsidRPr="005C0F00">
        <w:rPr>
          <w:color w:val="000000"/>
        </w:rPr>
        <w:t>：</w:t>
      </w:r>
    </w:p>
    <w:p w14:paraId="0FE07630" w14:textId="77777777" w:rsidR="00A62077" w:rsidRPr="005C0F00" w:rsidRDefault="00A62077" w:rsidP="00A62077">
      <w:pPr>
        <w:spacing w:line="360" w:lineRule="auto"/>
        <w:rPr>
          <w:color w:val="000000"/>
        </w:rPr>
      </w:pPr>
      <w:r w:rsidRPr="005C0F00">
        <w:rPr>
          <w:rFonts w:hint="eastAsia"/>
          <w:color w:val="000000"/>
        </w:rPr>
        <w:t>注册地址：</w:t>
      </w:r>
      <w:r w:rsidRPr="005C0F00">
        <w:rPr>
          <w:color w:val="000000"/>
        </w:rPr>
        <w:t xml:space="preserve"> </w:t>
      </w:r>
    </w:p>
    <w:p w14:paraId="3122C085" w14:textId="77777777" w:rsidR="00A62077" w:rsidRPr="005C0F00" w:rsidRDefault="00A62077" w:rsidP="00A62077">
      <w:pPr>
        <w:spacing w:line="360" w:lineRule="auto"/>
        <w:rPr>
          <w:color w:val="000000"/>
        </w:rPr>
      </w:pPr>
      <w:r w:rsidRPr="005C0F00">
        <w:rPr>
          <w:rFonts w:hint="eastAsia"/>
          <w:color w:val="000000"/>
        </w:rPr>
        <w:t>法定代表人：</w:t>
      </w:r>
      <w:r w:rsidRPr="005C0F00">
        <w:rPr>
          <w:color w:val="000000"/>
        </w:rPr>
        <w:t xml:space="preserve"> </w:t>
      </w:r>
    </w:p>
    <w:p w14:paraId="1D406C52" w14:textId="77777777" w:rsidR="00A62077" w:rsidRPr="005C0F00" w:rsidRDefault="00A62077" w:rsidP="00A62077">
      <w:pPr>
        <w:spacing w:line="360" w:lineRule="auto"/>
        <w:rPr>
          <w:color w:val="000000"/>
        </w:rPr>
      </w:pPr>
      <w:r w:rsidRPr="005C0F00">
        <w:rPr>
          <w:rFonts w:hint="eastAsia"/>
          <w:color w:val="000000"/>
        </w:rPr>
        <w:t>电话：</w:t>
      </w:r>
    </w:p>
    <w:p w14:paraId="4B88583F" w14:textId="77777777" w:rsidR="00A62077" w:rsidRPr="005C0F00" w:rsidRDefault="00A62077" w:rsidP="00A62077">
      <w:pPr>
        <w:spacing w:line="360" w:lineRule="auto"/>
        <w:rPr>
          <w:color w:val="000000"/>
        </w:rPr>
      </w:pPr>
    </w:p>
    <w:p w14:paraId="48AE51E6" w14:textId="77777777" w:rsidR="00A62077" w:rsidRPr="005C0F00" w:rsidRDefault="00A62077" w:rsidP="00A62077">
      <w:pPr>
        <w:spacing w:line="360" w:lineRule="auto"/>
        <w:rPr>
          <w:color w:val="000000"/>
        </w:rPr>
      </w:pPr>
    </w:p>
    <w:p w14:paraId="6288C104" w14:textId="77777777" w:rsidR="00A62077" w:rsidRPr="005C0F00" w:rsidRDefault="00A62077" w:rsidP="00A62077">
      <w:pPr>
        <w:spacing w:line="360" w:lineRule="auto"/>
        <w:rPr>
          <w:color w:val="000000"/>
        </w:rPr>
      </w:pPr>
      <w:r w:rsidRPr="005C0F00">
        <w:rPr>
          <w:color w:val="000000"/>
        </w:rPr>
        <w:t>乙方（</w:t>
      </w:r>
      <w:r w:rsidRPr="005C0F00">
        <w:rPr>
          <w:rFonts w:hint="eastAsia"/>
          <w:color w:val="000000"/>
        </w:rPr>
        <w:t>服务</w:t>
      </w:r>
      <w:r w:rsidRPr="005C0F00">
        <w:rPr>
          <w:color w:val="000000"/>
        </w:rPr>
        <w:t>方）：</w:t>
      </w:r>
    </w:p>
    <w:p w14:paraId="336195D7" w14:textId="77777777" w:rsidR="00A62077" w:rsidRPr="005C0F00" w:rsidRDefault="00A62077" w:rsidP="00A62077">
      <w:pPr>
        <w:spacing w:line="360" w:lineRule="auto"/>
        <w:rPr>
          <w:color w:val="000000"/>
        </w:rPr>
      </w:pPr>
      <w:r w:rsidRPr="005C0F00">
        <w:rPr>
          <w:rFonts w:hint="eastAsia"/>
          <w:color w:val="000000"/>
        </w:rPr>
        <w:t>注册地址：</w:t>
      </w:r>
    </w:p>
    <w:p w14:paraId="41BE1559" w14:textId="77777777" w:rsidR="00A62077" w:rsidRPr="005C0F00" w:rsidRDefault="00A62077" w:rsidP="00A62077">
      <w:pPr>
        <w:spacing w:line="360" w:lineRule="auto"/>
        <w:rPr>
          <w:color w:val="000000"/>
        </w:rPr>
      </w:pPr>
      <w:r w:rsidRPr="005C0F00">
        <w:rPr>
          <w:rFonts w:hint="eastAsia"/>
          <w:color w:val="000000"/>
        </w:rPr>
        <w:t>法定代表人：</w:t>
      </w:r>
    </w:p>
    <w:p w14:paraId="3445D2AC" w14:textId="77777777" w:rsidR="00A62077" w:rsidRPr="005C0F00" w:rsidRDefault="00A62077" w:rsidP="00A62077">
      <w:pPr>
        <w:spacing w:line="360" w:lineRule="auto"/>
        <w:rPr>
          <w:color w:val="000000"/>
        </w:rPr>
      </w:pPr>
      <w:r w:rsidRPr="005C0F00">
        <w:rPr>
          <w:rFonts w:hint="eastAsia"/>
          <w:color w:val="000000"/>
        </w:rPr>
        <w:t>电话：</w:t>
      </w:r>
    </w:p>
    <w:p w14:paraId="75AFD411" w14:textId="77777777" w:rsidR="00A62077" w:rsidRPr="005C0F00" w:rsidRDefault="00A62077" w:rsidP="00A62077">
      <w:pPr>
        <w:spacing w:line="360" w:lineRule="auto"/>
        <w:rPr>
          <w:color w:val="000000"/>
        </w:rPr>
      </w:pPr>
    </w:p>
    <w:p w14:paraId="75678A3B" w14:textId="77777777" w:rsidR="00A62077" w:rsidRPr="005C0F00" w:rsidRDefault="00A62077" w:rsidP="00A62077">
      <w:pPr>
        <w:pStyle w:val="10"/>
        <w:keepNext w:val="0"/>
        <w:keepLines w:val="0"/>
        <w:numPr>
          <w:ilvl w:val="0"/>
          <w:numId w:val="23"/>
        </w:numPr>
        <w:spacing w:beforeLines="50" w:before="120" w:afterLines="50" w:line="360" w:lineRule="auto"/>
        <w:ind w:left="0" w:rightChars="1987" w:right="4769" w:firstLine="0"/>
        <w:rPr>
          <w:sz w:val="24"/>
          <w:szCs w:val="24"/>
        </w:rPr>
      </w:pPr>
      <w:bookmarkStart w:id="174" w:name="_Toc187251272"/>
      <w:r w:rsidRPr="005C0F00">
        <w:rPr>
          <w:rFonts w:hint="eastAsia"/>
          <w:sz w:val="24"/>
          <w:szCs w:val="24"/>
        </w:rPr>
        <w:t>技术的内容、形式和要求</w:t>
      </w:r>
      <w:bookmarkEnd w:id="174"/>
    </w:p>
    <w:p w14:paraId="202EF598" w14:textId="77777777" w:rsidR="00A62077" w:rsidRPr="005C0F00" w:rsidRDefault="00A62077" w:rsidP="00A62077">
      <w:pPr>
        <w:numPr>
          <w:ilvl w:val="0"/>
          <w:numId w:val="24"/>
        </w:numPr>
        <w:spacing w:line="360" w:lineRule="auto"/>
        <w:ind w:left="480" w:hangingChars="200" w:hanging="480"/>
      </w:pPr>
      <w:r w:rsidRPr="005C0F00">
        <w:rPr>
          <w:rFonts w:hint="eastAsia"/>
        </w:rPr>
        <w:t>本项目的主要技术内容是</w:t>
      </w:r>
      <w:r w:rsidRPr="005C0F00">
        <w:rPr>
          <w:rFonts w:hint="eastAsia"/>
          <w:u w:val="single"/>
        </w:rPr>
        <w:t xml:space="preserve">           </w:t>
      </w:r>
      <w:r w:rsidRPr="005C0F00">
        <w:rPr>
          <w:u w:val="single"/>
        </w:rPr>
        <w:t xml:space="preserve">                            </w:t>
      </w:r>
      <w:r w:rsidRPr="005C0F00">
        <w:rPr>
          <w:rFonts w:hint="eastAsia"/>
          <w:u w:val="single"/>
        </w:rPr>
        <w:t xml:space="preserve">   </w:t>
      </w:r>
      <w:r w:rsidRPr="005C0F00">
        <w:rPr>
          <w:rFonts w:hint="eastAsia"/>
        </w:rPr>
        <w:t>。</w:t>
      </w:r>
    </w:p>
    <w:p w14:paraId="44907AF2" w14:textId="77777777" w:rsidR="00A62077" w:rsidRPr="005C0F00" w:rsidRDefault="00A62077" w:rsidP="00A62077">
      <w:pPr>
        <w:numPr>
          <w:ilvl w:val="0"/>
          <w:numId w:val="24"/>
        </w:numPr>
        <w:spacing w:line="360" w:lineRule="auto"/>
        <w:ind w:left="480" w:hangingChars="200" w:hanging="480"/>
      </w:pPr>
      <w:r w:rsidRPr="005C0F00">
        <w:rPr>
          <w:rFonts w:hint="eastAsia"/>
        </w:rPr>
        <w:t>乙方提供的系统应具有先进、实用、安全、可靠、可扩展以及界面美观、大方的特点。</w:t>
      </w:r>
    </w:p>
    <w:p w14:paraId="75C96EA0" w14:textId="77777777" w:rsidR="00A62077" w:rsidRPr="005C0F00" w:rsidRDefault="00A62077" w:rsidP="00A62077">
      <w:pPr>
        <w:numPr>
          <w:ilvl w:val="0"/>
          <w:numId w:val="24"/>
        </w:numPr>
        <w:spacing w:line="360" w:lineRule="auto"/>
        <w:ind w:left="480" w:hangingChars="200" w:hanging="480"/>
      </w:pPr>
      <w:r w:rsidRPr="005C0F00">
        <w:rPr>
          <w:rFonts w:hint="eastAsia"/>
        </w:rPr>
        <w:t>系统设计要做到：代码标准化、模块标准化、文档标准化、测试标准化以及信息标准化。</w:t>
      </w:r>
    </w:p>
    <w:p w14:paraId="4BA5F2BA" w14:textId="77777777" w:rsidR="00A62077" w:rsidRPr="005C0F00" w:rsidRDefault="00A62077" w:rsidP="00A62077">
      <w:pPr>
        <w:numPr>
          <w:ilvl w:val="0"/>
          <w:numId w:val="24"/>
        </w:numPr>
        <w:spacing w:line="360" w:lineRule="auto"/>
        <w:ind w:left="480" w:hangingChars="200" w:hanging="480"/>
      </w:pPr>
      <w:r w:rsidRPr="005C0F00">
        <w:rPr>
          <w:rFonts w:hint="eastAsia"/>
        </w:rPr>
        <w:t>乙方在规定时间内完成合同约定工作。</w:t>
      </w:r>
    </w:p>
    <w:p w14:paraId="385D9420" w14:textId="77777777" w:rsidR="00A62077" w:rsidRPr="005C0F00" w:rsidRDefault="00A62077" w:rsidP="00A62077">
      <w:pPr>
        <w:pStyle w:val="10"/>
        <w:keepNext w:val="0"/>
        <w:keepLines w:val="0"/>
        <w:numPr>
          <w:ilvl w:val="0"/>
          <w:numId w:val="23"/>
        </w:numPr>
        <w:spacing w:beforeLines="50" w:before="120" w:afterLines="50" w:line="360" w:lineRule="auto"/>
        <w:ind w:left="0" w:rightChars="2282" w:right="5477" w:firstLine="0"/>
        <w:rPr>
          <w:sz w:val="24"/>
          <w:szCs w:val="24"/>
        </w:rPr>
      </w:pPr>
      <w:bookmarkStart w:id="175" w:name="_Toc187251273"/>
      <w:r w:rsidRPr="005C0F00">
        <w:rPr>
          <w:rFonts w:hint="eastAsia"/>
          <w:sz w:val="24"/>
          <w:szCs w:val="24"/>
        </w:rPr>
        <w:t>双方的权利和义务</w:t>
      </w:r>
      <w:bookmarkEnd w:id="175"/>
    </w:p>
    <w:p w14:paraId="79085F32" w14:textId="77777777" w:rsidR="00A62077" w:rsidRPr="005C0F00" w:rsidRDefault="00A62077" w:rsidP="00A62077">
      <w:pPr>
        <w:numPr>
          <w:ilvl w:val="2"/>
          <w:numId w:val="25"/>
        </w:numPr>
        <w:spacing w:beforeLines="50" w:before="120" w:afterLines="50" w:after="120" w:line="360" w:lineRule="auto"/>
        <w:ind w:left="0" w:firstLine="0"/>
        <w:rPr>
          <w:rFonts w:cs="Arial"/>
        </w:rPr>
      </w:pPr>
      <w:r w:rsidRPr="005C0F00">
        <w:rPr>
          <w:rFonts w:cs="Arial" w:hint="eastAsia"/>
        </w:rPr>
        <w:t>甲方的权利与义务</w:t>
      </w:r>
    </w:p>
    <w:p w14:paraId="5138FD9F" w14:textId="77777777" w:rsidR="00A62077" w:rsidRPr="005C0F00" w:rsidRDefault="00A62077" w:rsidP="00A62077">
      <w:pPr>
        <w:numPr>
          <w:ilvl w:val="1"/>
          <w:numId w:val="26"/>
        </w:numPr>
        <w:spacing w:line="360" w:lineRule="auto"/>
        <w:ind w:leftChars="200" w:left="900"/>
        <w:rPr>
          <w:rFonts w:cs="Arial"/>
        </w:rPr>
      </w:pPr>
      <w:r w:rsidRPr="005C0F00">
        <w:rPr>
          <w:rFonts w:cs="Arial" w:hint="eastAsia"/>
        </w:rPr>
        <w:t>甲方负责软件服务过程中的主要需求提供及系统管理工作。</w:t>
      </w:r>
    </w:p>
    <w:p w14:paraId="12668B5D" w14:textId="77777777" w:rsidR="00A62077" w:rsidRPr="005C0F00" w:rsidRDefault="00A62077" w:rsidP="00A62077">
      <w:pPr>
        <w:numPr>
          <w:ilvl w:val="1"/>
          <w:numId w:val="26"/>
        </w:numPr>
        <w:spacing w:line="360" w:lineRule="auto"/>
        <w:ind w:leftChars="200" w:left="900"/>
        <w:rPr>
          <w:rFonts w:cs="Arial"/>
        </w:rPr>
      </w:pPr>
      <w:r w:rsidRPr="005C0F00">
        <w:rPr>
          <w:rFonts w:cs="Arial" w:hint="eastAsia"/>
        </w:rPr>
        <w:t>甲方有权督导</w:t>
      </w:r>
      <w:r w:rsidRPr="005C0F00">
        <w:rPr>
          <w:rFonts w:cs="Arial"/>
        </w:rPr>
        <w:t>乙方</w:t>
      </w:r>
      <w:r w:rsidRPr="005C0F00">
        <w:rPr>
          <w:rFonts w:cs="Arial" w:hint="eastAsia"/>
        </w:rPr>
        <w:t>提供系统需求</w:t>
      </w:r>
      <w:r w:rsidRPr="005C0F00">
        <w:rPr>
          <w:rFonts w:cs="Arial"/>
        </w:rPr>
        <w:t>开发</w:t>
      </w:r>
      <w:r w:rsidRPr="005C0F00">
        <w:rPr>
          <w:rFonts w:cs="Arial" w:hint="eastAsia"/>
        </w:rPr>
        <w:t>和技术服务的过程。由甲方牵头进行与系统需求</w:t>
      </w:r>
      <w:r w:rsidRPr="005C0F00">
        <w:rPr>
          <w:rFonts w:cs="Arial"/>
        </w:rPr>
        <w:t>开发和</w:t>
      </w:r>
      <w:r w:rsidRPr="005C0F00">
        <w:rPr>
          <w:rFonts w:cs="Arial" w:hint="eastAsia"/>
        </w:rPr>
        <w:t>技术服务相关的业务和技术资料交流，若乙方向第三方提供技术资料需先经甲方确认。</w:t>
      </w:r>
    </w:p>
    <w:p w14:paraId="02FD3705" w14:textId="77777777" w:rsidR="00A62077" w:rsidRPr="005C0F00" w:rsidRDefault="00A62077" w:rsidP="00A62077">
      <w:pPr>
        <w:numPr>
          <w:ilvl w:val="1"/>
          <w:numId w:val="26"/>
        </w:numPr>
        <w:spacing w:line="360" w:lineRule="auto"/>
        <w:ind w:leftChars="200" w:left="900"/>
        <w:rPr>
          <w:rFonts w:cs="Arial"/>
        </w:rPr>
      </w:pPr>
      <w:r w:rsidRPr="005C0F00">
        <w:rPr>
          <w:rFonts w:cs="Arial" w:hint="eastAsia"/>
        </w:rPr>
        <w:t>甲方根据需求</w:t>
      </w:r>
      <w:r w:rsidRPr="005C0F00">
        <w:rPr>
          <w:rFonts w:cs="Arial"/>
        </w:rPr>
        <w:t>开发和</w:t>
      </w:r>
      <w:r w:rsidRPr="005C0F00">
        <w:rPr>
          <w:rFonts w:cs="Arial" w:hint="eastAsia"/>
        </w:rPr>
        <w:t>技术服务的进度要求，保证按时提供电脑、服务器等硬件系统和网络环境，并保证其达到“软件”系统运行的必备条件；</w:t>
      </w:r>
      <w:r w:rsidRPr="005C0F00">
        <w:rPr>
          <w:rFonts w:cs="Arial" w:hint="eastAsia"/>
        </w:rPr>
        <w:lastRenderedPageBreak/>
        <w:t>确保“软件”在每一工作站点有可连接的网络接口，并保证网络连接的稳定性。</w:t>
      </w:r>
    </w:p>
    <w:p w14:paraId="47347230" w14:textId="77777777" w:rsidR="00A62077" w:rsidRPr="005C0F00" w:rsidRDefault="00A62077" w:rsidP="00A62077">
      <w:pPr>
        <w:numPr>
          <w:ilvl w:val="1"/>
          <w:numId w:val="26"/>
        </w:numPr>
        <w:spacing w:line="360" w:lineRule="auto"/>
        <w:ind w:leftChars="200" w:left="900"/>
        <w:rPr>
          <w:rFonts w:cs="Arial"/>
        </w:rPr>
      </w:pPr>
      <w:r w:rsidRPr="005C0F00">
        <w:rPr>
          <w:rFonts w:cs="Arial" w:hint="eastAsia"/>
        </w:rPr>
        <w:t>按本合同约定及时支付乙方技术服务费用。</w:t>
      </w:r>
    </w:p>
    <w:p w14:paraId="420D7E32" w14:textId="77777777" w:rsidR="00A62077" w:rsidRPr="005C0F00" w:rsidRDefault="00A62077" w:rsidP="00A62077">
      <w:pPr>
        <w:numPr>
          <w:ilvl w:val="2"/>
          <w:numId w:val="25"/>
        </w:numPr>
        <w:spacing w:beforeLines="50" w:before="120" w:afterLines="50" w:after="120" w:line="360" w:lineRule="auto"/>
        <w:ind w:left="0" w:firstLine="0"/>
        <w:rPr>
          <w:rFonts w:cs="Arial"/>
        </w:rPr>
      </w:pPr>
      <w:r w:rsidRPr="005C0F00">
        <w:rPr>
          <w:rFonts w:cs="Arial" w:hint="eastAsia"/>
        </w:rPr>
        <w:t>乙方的权利和义务</w:t>
      </w:r>
    </w:p>
    <w:p w14:paraId="1AAF1E15" w14:textId="77777777" w:rsidR="00A62077" w:rsidRPr="005C0F00" w:rsidRDefault="00A62077" w:rsidP="00A62077">
      <w:pPr>
        <w:numPr>
          <w:ilvl w:val="1"/>
          <w:numId w:val="27"/>
        </w:numPr>
        <w:spacing w:line="360" w:lineRule="auto"/>
        <w:ind w:leftChars="200" w:left="960" w:hanging="480"/>
        <w:rPr>
          <w:rFonts w:cs="Arial"/>
        </w:rPr>
      </w:pPr>
      <w:r w:rsidRPr="005C0F00">
        <w:rPr>
          <w:rFonts w:cs="Arial" w:hint="eastAsia"/>
        </w:rPr>
        <w:t>乙方应按期按质进行技术服务工作。</w:t>
      </w:r>
    </w:p>
    <w:p w14:paraId="4B21BDE8" w14:textId="77777777" w:rsidR="00A62077" w:rsidRPr="005C0F00" w:rsidRDefault="00A62077" w:rsidP="00A62077">
      <w:pPr>
        <w:numPr>
          <w:ilvl w:val="1"/>
          <w:numId w:val="27"/>
        </w:numPr>
        <w:spacing w:line="360" w:lineRule="auto"/>
        <w:ind w:leftChars="200" w:left="960" w:hanging="480"/>
        <w:rPr>
          <w:rFonts w:cs="Arial"/>
        </w:rPr>
      </w:pPr>
      <w:r w:rsidRPr="005C0F00">
        <w:rPr>
          <w:rFonts w:cs="Arial" w:hint="eastAsia"/>
        </w:rPr>
        <w:t>乙方应按本合同的约定向甲方相关人员提供培训和技术支持。</w:t>
      </w:r>
    </w:p>
    <w:p w14:paraId="687F428C" w14:textId="77777777" w:rsidR="00A62077" w:rsidRPr="005C0F00" w:rsidRDefault="00A62077" w:rsidP="00A62077">
      <w:pPr>
        <w:numPr>
          <w:ilvl w:val="1"/>
          <w:numId w:val="27"/>
        </w:numPr>
        <w:spacing w:line="360" w:lineRule="auto"/>
        <w:ind w:leftChars="200" w:left="960" w:hanging="480"/>
        <w:rPr>
          <w:rFonts w:cs="Arial"/>
        </w:rPr>
      </w:pPr>
      <w:r w:rsidRPr="005C0F00">
        <w:rPr>
          <w:rFonts w:cs="Arial" w:hint="eastAsia"/>
        </w:rPr>
        <w:t>乙方所提供的一切资料应通过合法途径获得，任何第三方不得因甲方使用乙方提供的技术服务而被第三方主张侵权等责任，否则，乙方应承担相应的责任，并承担由此给甲方造成的损失。</w:t>
      </w:r>
    </w:p>
    <w:p w14:paraId="7528E9D2" w14:textId="77777777" w:rsidR="00A62077" w:rsidRPr="005C0F00" w:rsidRDefault="00A62077" w:rsidP="00A62077">
      <w:pPr>
        <w:numPr>
          <w:ilvl w:val="1"/>
          <w:numId w:val="27"/>
        </w:numPr>
        <w:spacing w:line="360" w:lineRule="auto"/>
        <w:ind w:leftChars="200" w:left="960" w:hanging="480"/>
        <w:rPr>
          <w:rFonts w:cs="Arial"/>
        </w:rPr>
      </w:pPr>
      <w:r w:rsidRPr="005C0F00">
        <w:rPr>
          <w:rFonts w:cs="Arial" w:hint="eastAsia"/>
        </w:rPr>
        <w:t>乙方不得设置任何技术壁垒、恶意程序等手段影响干扰甲方正常使用该系统软件。否则视为乙方违约，应按本合同约定承担违约责任并赔偿甲方实际损失。</w:t>
      </w:r>
    </w:p>
    <w:p w14:paraId="3D9F0BE2" w14:textId="77777777" w:rsidR="00A62077" w:rsidRPr="005C0F00" w:rsidRDefault="00A62077" w:rsidP="00A62077">
      <w:pPr>
        <w:pStyle w:val="10"/>
        <w:keepNext w:val="0"/>
        <w:keepLines w:val="0"/>
        <w:numPr>
          <w:ilvl w:val="0"/>
          <w:numId w:val="23"/>
        </w:numPr>
        <w:spacing w:beforeLines="50" w:before="120" w:afterLines="50" w:line="360" w:lineRule="auto"/>
        <w:ind w:left="0" w:rightChars="1987" w:right="4769" w:firstLine="0"/>
        <w:rPr>
          <w:sz w:val="24"/>
          <w:szCs w:val="24"/>
        </w:rPr>
      </w:pPr>
      <w:bookmarkStart w:id="176" w:name="_Toc187251274"/>
      <w:r w:rsidRPr="005C0F00">
        <w:rPr>
          <w:rFonts w:hint="eastAsia"/>
          <w:sz w:val="24"/>
          <w:szCs w:val="24"/>
        </w:rPr>
        <w:t>应达到的技术指标和参数</w:t>
      </w:r>
      <w:bookmarkEnd w:id="176"/>
    </w:p>
    <w:p w14:paraId="1997BAD7" w14:textId="77777777" w:rsidR="00A62077" w:rsidRPr="005C0F00" w:rsidRDefault="00A62077" w:rsidP="00A62077">
      <w:pPr>
        <w:spacing w:line="360" w:lineRule="auto"/>
        <w:ind w:firstLineChars="200" w:firstLine="480"/>
        <w:rPr>
          <w:rFonts w:cs="Arial"/>
        </w:rPr>
      </w:pPr>
      <w:r w:rsidRPr="005C0F00">
        <w:rPr>
          <w:rFonts w:cs="Arial" w:hint="eastAsia"/>
        </w:rPr>
        <w:t>最终验收以附件一《</w:t>
      </w:r>
      <w:r w:rsidRPr="005C0F00">
        <w:rPr>
          <w:rFonts w:hint="eastAsia"/>
        </w:rPr>
        <w:t>功能</w:t>
      </w:r>
      <w:r w:rsidRPr="005C0F00">
        <w:t>技术指标</w:t>
      </w:r>
      <w:r w:rsidRPr="005C0F00">
        <w:rPr>
          <w:rFonts w:cs="Arial" w:hint="eastAsia"/>
        </w:rPr>
        <w:t>》为依据，具体内容详见附件一。</w:t>
      </w:r>
    </w:p>
    <w:p w14:paraId="6CE7867F" w14:textId="77777777" w:rsidR="00A62077" w:rsidRPr="005C0F00" w:rsidRDefault="00A62077" w:rsidP="00A62077">
      <w:pPr>
        <w:pStyle w:val="10"/>
        <w:keepNext w:val="0"/>
        <w:keepLines w:val="0"/>
        <w:numPr>
          <w:ilvl w:val="0"/>
          <w:numId w:val="23"/>
        </w:numPr>
        <w:spacing w:beforeLines="50" w:before="120" w:afterLines="50" w:line="360" w:lineRule="auto"/>
        <w:ind w:left="0" w:rightChars="1987" w:right="4769" w:firstLine="0"/>
        <w:rPr>
          <w:sz w:val="24"/>
          <w:szCs w:val="24"/>
        </w:rPr>
      </w:pPr>
      <w:bookmarkStart w:id="177" w:name="_Toc187251275"/>
      <w:r w:rsidRPr="005C0F00">
        <w:rPr>
          <w:rFonts w:hint="eastAsia"/>
          <w:sz w:val="24"/>
          <w:szCs w:val="24"/>
        </w:rPr>
        <w:t>技术服务费用及</w:t>
      </w:r>
      <w:r w:rsidRPr="005C0F00">
        <w:rPr>
          <w:sz w:val="24"/>
          <w:szCs w:val="24"/>
        </w:rPr>
        <w:t>支付</w:t>
      </w:r>
      <w:r w:rsidRPr="005C0F00">
        <w:rPr>
          <w:rFonts w:hint="eastAsia"/>
          <w:sz w:val="24"/>
          <w:szCs w:val="24"/>
        </w:rPr>
        <w:t>方式</w:t>
      </w:r>
      <w:bookmarkEnd w:id="177"/>
    </w:p>
    <w:p w14:paraId="091F9F6A" w14:textId="77777777" w:rsidR="00A62077" w:rsidRPr="005C0F00" w:rsidRDefault="00A62077" w:rsidP="00A62077">
      <w:pPr>
        <w:pStyle w:val="aff"/>
        <w:numPr>
          <w:ilvl w:val="0"/>
          <w:numId w:val="28"/>
        </w:numPr>
        <w:tabs>
          <w:tab w:val="clear" w:pos="5580"/>
        </w:tabs>
        <w:spacing w:before="0"/>
        <w:ind w:left="480" w:hangingChars="200" w:hanging="480"/>
        <w:rPr>
          <w:rFonts w:cs="Arial"/>
        </w:rPr>
      </w:pPr>
      <w:r w:rsidRPr="005C0F00">
        <w:rPr>
          <w:rFonts w:cs="Arial" w:hint="eastAsia"/>
        </w:rPr>
        <w:t>本项目的总费用，甲方软件系统个性化需求的软件技术服务费、乙方人员差旅费、乙方应缴纳的税费等全部费用，共计人民币（含税价）</w:t>
      </w:r>
      <w:r w:rsidRPr="005C0F00">
        <w:rPr>
          <w:rFonts w:cs="Arial" w:hint="eastAsia"/>
          <w:u w:val="single"/>
        </w:rPr>
        <w:t xml:space="preserve">  </w:t>
      </w:r>
      <w:r w:rsidRPr="005C0F00">
        <w:rPr>
          <w:rFonts w:cs="Arial"/>
          <w:u w:val="single"/>
        </w:rPr>
        <w:t xml:space="preserve">      </w:t>
      </w:r>
      <w:r w:rsidRPr="005C0F00">
        <w:rPr>
          <w:rFonts w:cs="Arial" w:hint="eastAsia"/>
          <w:u w:val="single"/>
        </w:rPr>
        <w:t xml:space="preserve">      </w:t>
      </w:r>
      <w:r w:rsidRPr="005C0F00">
        <w:rPr>
          <w:rFonts w:cs="Arial" w:hint="eastAsia"/>
        </w:rPr>
        <w:t>元，大写：</w:t>
      </w:r>
      <w:r w:rsidRPr="005C0F00">
        <w:rPr>
          <w:rFonts w:cs="Arial" w:hint="eastAsia"/>
          <w:u w:val="single"/>
        </w:rPr>
        <w:t xml:space="preserve">  </w:t>
      </w:r>
      <w:r w:rsidRPr="005C0F00">
        <w:rPr>
          <w:rFonts w:cs="Arial"/>
          <w:u w:val="single"/>
        </w:rPr>
        <w:t xml:space="preserve">              </w:t>
      </w:r>
      <w:r w:rsidRPr="005C0F00">
        <w:rPr>
          <w:rFonts w:cs="Arial" w:hint="eastAsia"/>
          <w:u w:val="single"/>
        </w:rPr>
        <w:t xml:space="preserve">      </w:t>
      </w:r>
      <w:r w:rsidRPr="005C0F00">
        <w:rPr>
          <w:rFonts w:cs="Arial" w:hint="eastAsia"/>
        </w:rPr>
        <w:t>元整。税率为</w:t>
      </w:r>
      <w:r w:rsidRPr="005C0F00">
        <w:rPr>
          <w:rFonts w:cs="Arial" w:hint="eastAsia"/>
          <w:u w:val="single"/>
        </w:rPr>
        <w:t xml:space="preserve">    </w:t>
      </w:r>
      <w:r w:rsidRPr="005C0F00">
        <w:rPr>
          <w:rFonts w:cs="Arial" w:hint="eastAsia"/>
        </w:rPr>
        <w:t>，在合同履行过程中，如遇国家税率政策变更或其它不可抗力因素造成的税率调整，对合同未履行完毕的部分，乙方将严格按照国家税法新要求，以合同约定价税合计总金额（含税金额）不变的原则，采用新税率开具发票，后续不再另行签订补充协议。</w:t>
      </w:r>
    </w:p>
    <w:p w14:paraId="1D3360EE" w14:textId="77777777" w:rsidR="00A62077" w:rsidRPr="005C0F00" w:rsidRDefault="00A62077" w:rsidP="00A62077">
      <w:pPr>
        <w:pStyle w:val="aff"/>
        <w:numPr>
          <w:ilvl w:val="0"/>
          <w:numId w:val="28"/>
        </w:numPr>
        <w:tabs>
          <w:tab w:val="clear" w:pos="5580"/>
        </w:tabs>
        <w:spacing w:before="0"/>
        <w:ind w:left="480" w:hangingChars="200" w:hanging="480"/>
        <w:rPr>
          <w:rFonts w:cs="Arial"/>
        </w:rPr>
      </w:pPr>
      <w:r w:rsidRPr="005C0F00">
        <w:rPr>
          <w:rFonts w:cs="Arial" w:hint="eastAsia"/>
        </w:rPr>
        <w:t>付款</w:t>
      </w:r>
      <w:r w:rsidRPr="005C0F00">
        <w:rPr>
          <w:rFonts w:cs="Arial"/>
        </w:rPr>
        <w:t>时间</w:t>
      </w:r>
      <w:r w:rsidRPr="005C0F00">
        <w:rPr>
          <w:rFonts w:cs="Arial" w:hint="eastAsia"/>
        </w:rPr>
        <w:t>：</w:t>
      </w:r>
    </w:p>
    <w:p w14:paraId="571A3F82" w14:textId="62B40A41" w:rsidR="00A62077" w:rsidRPr="005C0F00" w:rsidRDefault="00A62077" w:rsidP="00A62077">
      <w:pPr>
        <w:pStyle w:val="aff"/>
        <w:numPr>
          <w:ilvl w:val="0"/>
          <w:numId w:val="29"/>
        </w:numPr>
        <w:tabs>
          <w:tab w:val="clear" w:pos="5580"/>
        </w:tabs>
        <w:spacing w:before="0"/>
        <w:ind w:leftChars="200" w:left="960" w:hanging="480"/>
        <w:rPr>
          <w:rFonts w:cs="Arial"/>
        </w:rPr>
      </w:pPr>
      <w:r w:rsidRPr="005C0F00">
        <w:rPr>
          <w:rFonts w:cs="Arial" w:hint="eastAsia"/>
        </w:rPr>
        <w:t>合同签订后15个工作日内，甲方支付乙方合同</w:t>
      </w:r>
      <w:r w:rsidR="00156D65" w:rsidRPr="005C0F00">
        <w:rPr>
          <w:rFonts w:cs="Arial" w:hint="eastAsia"/>
        </w:rPr>
        <w:t>金额的5</w:t>
      </w:r>
      <w:r w:rsidR="00156D65" w:rsidRPr="005C0F00">
        <w:rPr>
          <w:rFonts w:cs="Arial"/>
        </w:rPr>
        <w:t>0%</w:t>
      </w:r>
      <w:r w:rsidR="00156D65" w:rsidRPr="005C0F00">
        <w:rPr>
          <w:rFonts w:cs="Arial" w:hint="eastAsia"/>
        </w:rPr>
        <w:t>作为</w:t>
      </w:r>
      <w:r w:rsidRPr="005C0F00">
        <w:rPr>
          <w:rFonts w:cs="Arial"/>
        </w:rPr>
        <w:t>首付款</w:t>
      </w:r>
      <w:r w:rsidRPr="005C0F00">
        <w:rPr>
          <w:rFonts w:cs="Arial" w:hint="eastAsia"/>
        </w:rPr>
        <w:t>，</w:t>
      </w:r>
      <w:r w:rsidRPr="005C0F00">
        <w:rPr>
          <w:rFonts w:cs="Arial"/>
        </w:rPr>
        <w:t>共计</w:t>
      </w:r>
      <w:r w:rsidRPr="005C0F00">
        <w:rPr>
          <w:rFonts w:cs="Arial" w:hint="eastAsia"/>
        </w:rPr>
        <w:t>人民币</w:t>
      </w:r>
      <w:r w:rsidRPr="005C0F00">
        <w:rPr>
          <w:rFonts w:cs="Arial" w:hint="eastAsia"/>
          <w:u w:val="single"/>
        </w:rPr>
        <w:t xml:space="preserve">  </w:t>
      </w:r>
      <w:r w:rsidRPr="005C0F00">
        <w:rPr>
          <w:rFonts w:cs="Arial"/>
          <w:u w:val="single"/>
        </w:rPr>
        <w:t xml:space="preserve">   </w:t>
      </w:r>
      <w:r w:rsidRPr="005C0F00">
        <w:rPr>
          <w:rFonts w:cs="Arial" w:hint="eastAsia"/>
          <w:u w:val="single"/>
        </w:rPr>
        <w:t xml:space="preserve">     </w:t>
      </w:r>
      <w:r w:rsidRPr="005C0F00">
        <w:rPr>
          <w:rFonts w:cs="Arial" w:hint="eastAsia"/>
        </w:rPr>
        <w:t>元，大写：</w:t>
      </w:r>
      <w:r w:rsidRPr="005C0F00">
        <w:rPr>
          <w:rFonts w:cs="Arial" w:hint="eastAsia"/>
          <w:u w:val="single"/>
        </w:rPr>
        <w:t xml:space="preserve">  </w:t>
      </w:r>
      <w:r w:rsidRPr="005C0F00">
        <w:rPr>
          <w:rFonts w:cs="Arial"/>
          <w:u w:val="single"/>
        </w:rPr>
        <w:t xml:space="preserve">                </w:t>
      </w:r>
      <w:r w:rsidRPr="005C0F00">
        <w:rPr>
          <w:rFonts w:cs="Arial" w:hint="eastAsia"/>
          <w:u w:val="single"/>
        </w:rPr>
        <w:t xml:space="preserve">  </w:t>
      </w:r>
      <w:r w:rsidRPr="005C0F00">
        <w:rPr>
          <w:rFonts w:cs="Arial" w:hint="eastAsia"/>
        </w:rPr>
        <w:t>元整。</w:t>
      </w:r>
    </w:p>
    <w:p w14:paraId="25034F25" w14:textId="77777777" w:rsidR="00A62077" w:rsidRPr="005C0F00" w:rsidRDefault="00A62077" w:rsidP="00A62077">
      <w:pPr>
        <w:pStyle w:val="aff"/>
        <w:numPr>
          <w:ilvl w:val="0"/>
          <w:numId w:val="29"/>
        </w:numPr>
        <w:tabs>
          <w:tab w:val="clear" w:pos="5580"/>
        </w:tabs>
        <w:spacing w:before="0"/>
        <w:ind w:leftChars="200" w:left="960" w:hanging="480"/>
        <w:rPr>
          <w:rFonts w:cs="Arial"/>
        </w:rPr>
      </w:pPr>
      <w:r w:rsidRPr="005C0F00">
        <w:rPr>
          <w:rFonts w:cs="Arial" w:hint="eastAsia"/>
        </w:rPr>
        <w:t>项目验收后15个工作日内，甲方支付乙方剩余费用，共计人民币</w:t>
      </w:r>
      <w:r w:rsidRPr="005C0F00">
        <w:rPr>
          <w:rFonts w:cs="Arial" w:hint="eastAsia"/>
          <w:u w:val="single"/>
        </w:rPr>
        <w:t xml:space="preserve">   </w:t>
      </w:r>
      <w:r w:rsidRPr="005C0F00">
        <w:rPr>
          <w:rFonts w:cs="Arial"/>
          <w:u w:val="single"/>
        </w:rPr>
        <w:t xml:space="preserve">   </w:t>
      </w:r>
      <w:r w:rsidRPr="005C0F00">
        <w:rPr>
          <w:rFonts w:cs="Arial" w:hint="eastAsia"/>
          <w:u w:val="single"/>
        </w:rPr>
        <w:t xml:space="preserve">      </w:t>
      </w:r>
      <w:r w:rsidRPr="005C0F00">
        <w:rPr>
          <w:rFonts w:cs="Arial" w:hint="eastAsia"/>
        </w:rPr>
        <w:t>元，大写：</w:t>
      </w:r>
      <w:r w:rsidRPr="005C0F00">
        <w:rPr>
          <w:rFonts w:cs="Arial" w:hint="eastAsia"/>
          <w:u w:val="single"/>
        </w:rPr>
        <w:t xml:space="preserve">   </w:t>
      </w:r>
      <w:r w:rsidRPr="005C0F00">
        <w:rPr>
          <w:rFonts w:cs="Arial"/>
          <w:u w:val="single"/>
        </w:rPr>
        <w:t xml:space="preserve">                </w:t>
      </w:r>
      <w:r w:rsidRPr="005C0F00">
        <w:rPr>
          <w:rFonts w:cs="Arial" w:hint="eastAsia"/>
          <w:u w:val="single"/>
        </w:rPr>
        <w:t xml:space="preserve"> </w:t>
      </w:r>
      <w:r w:rsidRPr="005C0F00">
        <w:rPr>
          <w:rFonts w:cs="Arial" w:hint="eastAsia"/>
        </w:rPr>
        <w:t>元整。</w:t>
      </w:r>
    </w:p>
    <w:p w14:paraId="0B000E05" w14:textId="77777777" w:rsidR="00A62077" w:rsidRPr="005C0F00" w:rsidRDefault="00A62077" w:rsidP="00A62077">
      <w:pPr>
        <w:pStyle w:val="aff"/>
        <w:numPr>
          <w:ilvl w:val="0"/>
          <w:numId w:val="28"/>
        </w:numPr>
        <w:tabs>
          <w:tab w:val="clear" w:pos="5580"/>
        </w:tabs>
        <w:spacing w:before="0"/>
        <w:ind w:left="480" w:hangingChars="200" w:hanging="480"/>
        <w:rPr>
          <w:rFonts w:cs="Arial"/>
        </w:rPr>
      </w:pPr>
      <w:r w:rsidRPr="005C0F00">
        <w:rPr>
          <w:rFonts w:cs="Arial" w:hint="eastAsia"/>
        </w:rPr>
        <w:t>甲方应将本合同总款项以支票或汇款的方式支付到乙方指定账户。</w:t>
      </w:r>
    </w:p>
    <w:p w14:paraId="1C26858C" w14:textId="77777777" w:rsidR="00A62077" w:rsidRPr="005C0F00" w:rsidRDefault="00A62077" w:rsidP="00A62077">
      <w:pPr>
        <w:pStyle w:val="aff"/>
        <w:ind w:firstLineChars="200" w:firstLine="480"/>
        <w:rPr>
          <w:rFonts w:cs="Arial"/>
        </w:rPr>
      </w:pPr>
      <w:r w:rsidRPr="005C0F00">
        <w:rPr>
          <w:rFonts w:cs="Arial" w:hint="eastAsia"/>
        </w:rPr>
        <w:lastRenderedPageBreak/>
        <w:t>乙方指定账户信息：</w:t>
      </w:r>
    </w:p>
    <w:p w14:paraId="0CDE1A63" w14:textId="77777777" w:rsidR="00A62077" w:rsidRPr="005C0F00" w:rsidRDefault="00A62077" w:rsidP="00A62077">
      <w:pPr>
        <w:pStyle w:val="aff"/>
        <w:ind w:firstLineChars="200" w:firstLine="480"/>
        <w:rPr>
          <w:rFonts w:cs="Arial"/>
        </w:rPr>
      </w:pPr>
      <w:r w:rsidRPr="005C0F00">
        <w:rPr>
          <w:rFonts w:cs="Arial" w:hint="eastAsia"/>
        </w:rPr>
        <w:t xml:space="preserve">单位名称：  </w:t>
      </w:r>
    </w:p>
    <w:p w14:paraId="3FA7093A" w14:textId="77777777" w:rsidR="00A62077" w:rsidRPr="005C0F00" w:rsidRDefault="00A62077" w:rsidP="00A62077">
      <w:pPr>
        <w:pStyle w:val="aff"/>
        <w:ind w:firstLineChars="200" w:firstLine="480"/>
        <w:rPr>
          <w:rFonts w:cs="Arial"/>
        </w:rPr>
      </w:pPr>
      <w:r w:rsidRPr="005C0F00">
        <w:rPr>
          <w:rFonts w:cs="Arial" w:hint="eastAsia"/>
        </w:rPr>
        <w:t xml:space="preserve">开户银行： </w:t>
      </w:r>
      <w:r w:rsidRPr="005C0F00">
        <w:rPr>
          <w:rFonts w:cs="Arial"/>
        </w:rPr>
        <w:t xml:space="preserve"> </w:t>
      </w:r>
    </w:p>
    <w:p w14:paraId="0619D7EE" w14:textId="77777777" w:rsidR="00A62077" w:rsidRPr="005C0F00" w:rsidRDefault="00A62077" w:rsidP="00A62077">
      <w:pPr>
        <w:pStyle w:val="aff"/>
        <w:ind w:firstLineChars="200" w:firstLine="480"/>
        <w:rPr>
          <w:rFonts w:cs="Arial"/>
        </w:rPr>
      </w:pPr>
      <w:r w:rsidRPr="005C0F00">
        <w:rPr>
          <w:rFonts w:cs="Arial" w:hint="eastAsia"/>
        </w:rPr>
        <w:t xml:space="preserve">银行账号： </w:t>
      </w:r>
    </w:p>
    <w:p w14:paraId="287D817B" w14:textId="77777777" w:rsidR="00A62077" w:rsidRPr="005C0F00" w:rsidRDefault="00A62077" w:rsidP="00A62077">
      <w:pPr>
        <w:pStyle w:val="aff"/>
        <w:ind w:leftChars="166" w:left="398" w:firstLine="0"/>
        <w:rPr>
          <w:rFonts w:cs="Arial"/>
        </w:rPr>
      </w:pPr>
      <w:r w:rsidRPr="005C0F00">
        <w:rPr>
          <w:rFonts w:cs="Arial" w:hint="eastAsia"/>
        </w:rPr>
        <w:t>此账户为乙方指定的唯一收款账户，如乙方收款账户变更，乙方以书面形式通知甲方，乙方不会授权任何第三方代收合同款项。</w:t>
      </w:r>
    </w:p>
    <w:p w14:paraId="71DD121D" w14:textId="77777777" w:rsidR="00A62077" w:rsidRPr="005C0F00" w:rsidRDefault="00A62077" w:rsidP="00A62077">
      <w:pPr>
        <w:pStyle w:val="aff"/>
        <w:numPr>
          <w:ilvl w:val="0"/>
          <w:numId w:val="28"/>
        </w:numPr>
        <w:tabs>
          <w:tab w:val="clear" w:pos="5580"/>
        </w:tabs>
        <w:spacing w:before="0"/>
        <w:ind w:left="480" w:hangingChars="200" w:hanging="480"/>
        <w:rPr>
          <w:rFonts w:cs="Arial"/>
        </w:rPr>
      </w:pPr>
      <w:r w:rsidRPr="005C0F00">
        <w:rPr>
          <w:rFonts w:cs="Arial" w:hint="eastAsia"/>
        </w:rPr>
        <w:t>甲方开票信息如下：</w:t>
      </w:r>
    </w:p>
    <w:p w14:paraId="490CD8D9" w14:textId="77777777" w:rsidR="00A62077" w:rsidRPr="005C0F00" w:rsidRDefault="00A62077" w:rsidP="00A62077">
      <w:pPr>
        <w:pStyle w:val="aff"/>
        <w:ind w:firstLineChars="200" w:firstLine="480"/>
        <w:rPr>
          <w:rFonts w:cs="Arial"/>
        </w:rPr>
      </w:pPr>
      <w:r w:rsidRPr="005C0F00">
        <w:rPr>
          <w:rFonts w:cs="Arial" w:hint="eastAsia"/>
        </w:rPr>
        <w:t xml:space="preserve">名称：  </w:t>
      </w:r>
    </w:p>
    <w:p w14:paraId="0CE7CF7B" w14:textId="77777777" w:rsidR="00A62077" w:rsidRPr="005C0F00" w:rsidRDefault="00A62077" w:rsidP="00A62077">
      <w:pPr>
        <w:pStyle w:val="aff"/>
        <w:ind w:firstLineChars="200" w:firstLine="480"/>
        <w:rPr>
          <w:rFonts w:cs="Arial"/>
        </w:rPr>
      </w:pPr>
      <w:r w:rsidRPr="005C0F00">
        <w:rPr>
          <w:rFonts w:cs="Arial" w:hint="eastAsia"/>
        </w:rPr>
        <w:t xml:space="preserve">纳税人识别号： </w:t>
      </w:r>
    </w:p>
    <w:p w14:paraId="340F6293" w14:textId="77777777" w:rsidR="00A62077" w:rsidRPr="005C0F00" w:rsidRDefault="00A62077" w:rsidP="00A62077">
      <w:pPr>
        <w:pStyle w:val="aff"/>
        <w:ind w:firstLineChars="200" w:firstLine="480"/>
        <w:rPr>
          <w:rFonts w:cs="Arial"/>
        </w:rPr>
      </w:pPr>
      <w:r w:rsidRPr="005C0F00">
        <w:rPr>
          <w:rFonts w:cs="Arial" w:hint="eastAsia"/>
        </w:rPr>
        <w:t xml:space="preserve">地址：   </w:t>
      </w:r>
    </w:p>
    <w:p w14:paraId="4D45606B" w14:textId="77777777" w:rsidR="00A62077" w:rsidRPr="005C0F00" w:rsidRDefault="00A62077" w:rsidP="00A62077">
      <w:pPr>
        <w:pStyle w:val="aff"/>
        <w:ind w:firstLineChars="200" w:firstLine="480"/>
        <w:rPr>
          <w:rFonts w:cs="Arial"/>
        </w:rPr>
      </w:pPr>
      <w:r w:rsidRPr="005C0F00">
        <w:rPr>
          <w:rFonts w:cs="Arial" w:hint="eastAsia"/>
        </w:rPr>
        <w:t xml:space="preserve">电话： </w:t>
      </w:r>
    </w:p>
    <w:p w14:paraId="7990B97E" w14:textId="77777777" w:rsidR="00A62077" w:rsidRPr="005C0F00" w:rsidRDefault="00A62077" w:rsidP="00A62077">
      <w:pPr>
        <w:pStyle w:val="aff"/>
        <w:ind w:firstLineChars="200" w:firstLine="480"/>
        <w:rPr>
          <w:rFonts w:cs="Arial"/>
        </w:rPr>
      </w:pPr>
      <w:r w:rsidRPr="005C0F00">
        <w:rPr>
          <w:rFonts w:cs="Arial" w:hint="eastAsia"/>
        </w:rPr>
        <w:t xml:space="preserve">开户银行：     </w:t>
      </w:r>
    </w:p>
    <w:p w14:paraId="402901B2" w14:textId="77777777" w:rsidR="00A62077" w:rsidRPr="005C0F00" w:rsidRDefault="00A62077" w:rsidP="00A62077">
      <w:pPr>
        <w:pStyle w:val="aff"/>
        <w:ind w:firstLineChars="200" w:firstLine="480"/>
        <w:rPr>
          <w:rFonts w:cs="Arial"/>
        </w:rPr>
      </w:pPr>
      <w:r w:rsidRPr="005C0F00">
        <w:rPr>
          <w:rFonts w:cs="Arial" w:hint="eastAsia"/>
        </w:rPr>
        <w:t>账号：</w:t>
      </w:r>
    </w:p>
    <w:p w14:paraId="0032EB4D" w14:textId="77777777" w:rsidR="00A62077" w:rsidRPr="005C0F00" w:rsidRDefault="00A62077" w:rsidP="00A62077">
      <w:pPr>
        <w:pStyle w:val="10"/>
        <w:keepNext w:val="0"/>
        <w:keepLines w:val="0"/>
        <w:numPr>
          <w:ilvl w:val="0"/>
          <w:numId w:val="23"/>
        </w:numPr>
        <w:spacing w:beforeLines="50" w:before="120" w:afterLines="50" w:line="360" w:lineRule="auto"/>
        <w:ind w:left="0" w:rightChars="2459" w:right="5902" w:firstLine="0"/>
        <w:rPr>
          <w:sz w:val="24"/>
          <w:szCs w:val="24"/>
        </w:rPr>
      </w:pPr>
      <w:bookmarkStart w:id="178" w:name="_Toc187251276"/>
      <w:r w:rsidRPr="005C0F00">
        <w:rPr>
          <w:rFonts w:hint="eastAsia"/>
          <w:sz w:val="24"/>
          <w:szCs w:val="24"/>
        </w:rPr>
        <w:t>关于项目延期</w:t>
      </w:r>
      <w:bookmarkEnd w:id="178"/>
    </w:p>
    <w:p w14:paraId="3C799016" w14:textId="77777777" w:rsidR="00A62077" w:rsidRPr="005C0F00" w:rsidRDefault="00A62077" w:rsidP="00A62077">
      <w:pPr>
        <w:pStyle w:val="aff"/>
        <w:numPr>
          <w:ilvl w:val="0"/>
          <w:numId w:val="30"/>
        </w:numPr>
        <w:tabs>
          <w:tab w:val="clear" w:pos="5580"/>
        </w:tabs>
        <w:spacing w:before="0"/>
        <w:ind w:left="480" w:hangingChars="200" w:hanging="480"/>
        <w:rPr>
          <w:rFonts w:cs="Arial"/>
        </w:rPr>
      </w:pPr>
      <w:r w:rsidRPr="005C0F00">
        <w:rPr>
          <w:rFonts w:cs="Arial" w:hint="eastAsia"/>
        </w:rPr>
        <w:t>如遇下列情况导致项目</w:t>
      </w:r>
      <w:r w:rsidRPr="005C0F00">
        <w:rPr>
          <w:rFonts w:cs="Arial"/>
        </w:rPr>
        <w:t>延期</w:t>
      </w:r>
      <w:r w:rsidRPr="005C0F00">
        <w:rPr>
          <w:rFonts w:cs="Arial" w:hint="eastAsia"/>
        </w:rPr>
        <w:t>，乙方的工期相应顺延，由此导致超过本协议规定的时间验收的不视为乙方违约，同时乙方有权保留调整员工工作安排的权利，并会相应调整项目实施计划，此外因甲方原因致使项目实施延误，给乙方造成的损失由甲方承担：</w:t>
      </w:r>
    </w:p>
    <w:p w14:paraId="1E996ECB" w14:textId="77777777" w:rsidR="00A62077" w:rsidRPr="005C0F00" w:rsidRDefault="00A62077" w:rsidP="00A62077">
      <w:pPr>
        <w:pStyle w:val="1"/>
        <w:numPr>
          <w:ilvl w:val="0"/>
          <w:numId w:val="31"/>
        </w:numPr>
        <w:tabs>
          <w:tab w:val="clear" w:pos="1620"/>
        </w:tabs>
        <w:ind w:left="480"/>
        <w:rPr>
          <w:rFonts w:ascii="宋体" w:hAnsi="宋体" w:cs="Arial"/>
          <w:lang w:bidi="en-US"/>
        </w:rPr>
      </w:pPr>
      <w:r w:rsidRPr="005C0F00">
        <w:rPr>
          <w:rFonts w:ascii="宋体" w:hAnsi="宋体" w:cs="Arial" w:hint="eastAsia"/>
          <w:lang w:bidi="en-US"/>
        </w:rPr>
        <w:t>由于甲方原因（包括但不限于未按合同约定付款，未能及时确认项目具体内容，未能按合同要求提供乙方技术服务实施所需的场地、环境、软硬件产品及设备等配合工作，未能按时协调第三方系统进行对接或提供项目所需网络接口等）而造成项目延误。</w:t>
      </w:r>
    </w:p>
    <w:p w14:paraId="7F3C1897" w14:textId="77777777" w:rsidR="00A62077" w:rsidRPr="005C0F00" w:rsidRDefault="00A62077" w:rsidP="00A62077">
      <w:pPr>
        <w:pStyle w:val="1"/>
        <w:numPr>
          <w:ilvl w:val="0"/>
          <w:numId w:val="31"/>
        </w:numPr>
        <w:tabs>
          <w:tab w:val="clear" w:pos="1620"/>
        </w:tabs>
        <w:ind w:left="480"/>
        <w:rPr>
          <w:rFonts w:ascii="宋体" w:hAnsi="宋体" w:cs="Arial"/>
          <w:lang w:bidi="en-US"/>
        </w:rPr>
      </w:pPr>
      <w:r w:rsidRPr="005C0F00">
        <w:rPr>
          <w:rFonts w:ascii="宋体" w:hAnsi="宋体" w:cs="Arial" w:hint="eastAsia"/>
          <w:lang w:bidi="en-US"/>
        </w:rPr>
        <w:t>人力不可抗拒的因素而延误工期。</w:t>
      </w:r>
    </w:p>
    <w:p w14:paraId="3F88578F" w14:textId="77777777" w:rsidR="00A62077" w:rsidRPr="005C0F00" w:rsidRDefault="00A62077" w:rsidP="00A62077">
      <w:pPr>
        <w:pStyle w:val="aff"/>
        <w:numPr>
          <w:ilvl w:val="0"/>
          <w:numId w:val="30"/>
        </w:numPr>
        <w:tabs>
          <w:tab w:val="clear" w:pos="5580"/>
        </w:tabs>
        <w:spacing w:before="0"/>
        <w:ind w:left="480" w:hangingChars="200" w:hanging="480"/>
        <w:rPr>
          <w:rFonts w:cs="Arial"/>
        </w:rPr>
      </w:pPr>
      <w:r w:rsidRPr="005C0F00">
        <w:rPr>
          <w:rFonts w:cs="Arial" w:hint="eastAsia"/>
        </w:rPr>
        <w:t>如属于乙方原因致使软件未通过系统验收，乙方应及时排除故障。</w:t>
      </w:r>
    </w:p>
    <w:p w14:paraId="6C93E8C8" w14:textId="77777777" w:rsidR="00A62077" w:rsidRPr="005C0F00" w:rsidRDefault="00A62077" w:rsidP="00A62077">
      <w:pPr>
        <w:pStyle w:val="aff"/>
        <w:numPr>
          <w:ilvl w:val="0"/>
          <w:numId w:val="30"/>
        </w:numPr>
        <w:tabs>
          <w:tab w:val="clear" w:pos="5580"/>
        </w:tabs>
        <w:spacing w:before="0"/>
        <w:ind w:left="480" w:hangingChars="200" w:hanging="480"/>
        <w:rPr>
          <w:rFonts w:cs="Arial"/>
        </w:rPr>
      </w:pPr>
      <w:r w:rsidRPr="005C0F00">
        <w:rPr>
          <w:rFonts w:cs="Arial" w:hint="eastAsia"/>
        </w:rPr>
        <w:t>若因甲方原有系统故障原因，甲方应在合理时间内排除故障，再进行验收。如因甲方原因未能在约定的时间内完成验收的，视为验收合格。</w:t>
      </w:r>
    </w:p>
    <w:p w14:paraId="015626B6" w14:textId="77777777" w:rsidR="00A62077" w:rsidRPr="005C0F00" w:rsidRDefault="00A62077" w:rsidP="00A62077">
      <w:pPr>
        <w:pStyle w:val="aff"/>
        <w:numPr>
          <w:ilvl w:val="0"/>
          <w:numId w:val="30"/>
        </w:numPr>
        <w:tabs>
          <w:tab w:val="clear" w:pos="5580"/>
        </w:tabs>
        <w:spacing w:before="0"/>
        <w:ind w:left="480" w:hangingChars="200" w:hanging="480"/>
        <w:rPr>
          <w:rFonts w:cs="Arial"/>
        </w:rPr>
      </w:pPr>
      <w:r w:rsidRPr="005C0F00">
        <w:rPr>
          <w:rFonts w:cs="Arial" w:hint="eastAsia"/>
        </w:rPr>
        <w:t>如甲方延迟支付任意一期合同款项，乙方有权暂停提供本合同项下服务。</w:t>
      </w:r>
    </w:p>
    <w:p w14:paraId="6117D6E0" w14:textId="77777777" w:rsidR="00A62077" w:rsidRPr="005C0F00" w:rsidRDefault="00A62077" w:rsidP="00A62077">
      <w:pPr>
        <w:pStyle w:val="10"/>
        <w:keepNext w:val="0"/>
        <w:keepLines w:val="0"/>
        <w:numPr>
          <w:ilvl w:val="0"/>
          <w:numId w:val="23"/>
        </w:numPr>
        <w:spacing w:beforeLines="50" w:before="120" w:afterLines="50" w:line="360" w:lineRule="auto"/>
        <w:ind w:left="0" w:rightChars="2459" w:right="5902" w:firstLine="0"/>
        <w:rPr>
          <w:sz w:val="24"/>
          <w:szCs w:val="24"/>
        </w:rPr>
      </w:pPr>
      <w:bookmarkStart w:id="179" w:name="_Toc187251277"/>
      <w:r w:rsidRPr="005C0F00">
        <w:rPr>
          <w:rFonts w:hint="eastAsia"/>
          <w:sz w:val="24"/>
          <w:szCs w:val="24"/>
        </w:rPr>
        <w:lastRenderedPageBreak/>
        <w:t>知识产权</w:t>
      </w:r>
      <w:bookmarkEnd w:id="179"/>
    </w:p>
    <w:p w14:paraId="6A9B4982" w14:textId="77777777" w:rsidR="00A62077" w:rsidRPr="005C0F00" w:rsidRDefault="00A62077" w:rsidP="00A62077">
      <w:pPr>
        <w:pStyle w:val="aff"/>
        <w:numPr>
          <w:ilvl w:val="0"/>
          <w:numId w:val="32"/>
        </w:numPr>
        <w:tabs>
          <w:tab w:val="clear" w:pos="5580"/>
        </w:tabs>
        <w:spacing w:before="0"/>
        <w:rPr>
          <w:rFonts w:cs="Arial"/>
        </w:rPr>
      </w:pPr>
      <w:r w:rsidRPr="005C0F00">
        <w:rPr>
          <w:rFonts w:cs="Arial" w:hint="eastAsia"/>
        </w:rPr>
        <w:t>乙方拥有本合同项下提供技术服务所涉及的软件系统/模块（</w:t>
      </w:r>
      <w:r w:rsidRPr="005C0F00">
        <w:rPr>
          <w:rFonts w:cs="Arial"/>
        </w:rPr>
        <w:t>下简称：“软件”）</w:t>
      </w:r>
      <w:r w:rsidRPr="005C0F00">
        <w:rPr>
          <w:rFonts w:cs="Arial" w:hint="eastAsia"/>
        </w:rPr>
        <w:t>的软件版权，甲方拥有本软件系统/模块在甲方内部的使用权。</w:t>
      </w:r>
    </w:p>
    <w:p w14:paraId="625FE860" w14:textId="77777777" w:rsidR="00A62077" w:rsidRPr="005C0F00" w:rsidRDefault="00A62077" w:rsidP="00A62077">
      <w:pPr>
        <w:pStyle w:val="aff"/>
        <w:numPr>
          <w:ilvl w:val="0"/>
          <w:numId w:val="32"/>
        </w:numPr>
        <w:tabs>
          <w:tab w:val="clear" w:pos="5580"/>
        </w:tabs>
        <w:spacing w:before="0"/>
        <w:rPr>
          <w:rFonts w:cs="Arial"/>
        </w:rPr>
      </w:pPr>
      <w:r w:rsidRPr="005C0F00">
        <w:rPr>
          <w:rFonts w:cs="Arial"/>
        </w:rPr>
        <w:t>本</w:t>
      </w:r>
      <w:r w:rsidRPr="005C0F00">
        <w:rPr>
          <w:rFonts w:cs="Arial" w:hint="eastAsia"/>
        </w:rPr>
        <w:t>“软件</w:t>
      </w:r>
      <w:r w:rsidRPr="005C0F00">
        <w:rPr>
          <w:rFonts w:cs="Arial"/>
        </w:rPr>
        <w:t>”是由</w:t>
      </w:r>
      <w:r w:rsidRPr="005C0F00">
        <w:rPr>
          <w:rFonts w:cs="Arial" w:hint="eastAsia"/>
        </w:rPr>
        <w:t>乙方</w:t>
      </w:r>
      <w:r w:rsidRPr="005C0F00">
        <w:rPr>
          <w:rFonts w:cs="Arial"/>
        </w:rPr>
        <w:t>开发。“软件”的一切版权、商标权、专利权等知识产权</w:t>
      </w:r>
      <w:r w:rsidRPr="005C0F00">
        <w:rPr>
          <w:rFonts w:cs="Arial" w:hint="eastAsia"/>
        </w:rPr>
        <w:t>及</w:t>
      </w:r>
      <w:r w:rsidRPr="005C0F00">
        <w:rPr>
          <w:rFonts w:cs="Arial"/>
        </w:rPr>
        <w:t>其申请权，</w:t>
      </w:r>
      <w:r w:rsidRPr="005C0F00">
        <w:rPr>
          <w:rFonts w:cs="Arial" w:hint="eastAsia"/>
        </w:rPr>
        <w:t>和</w:t>
      </w:r>
      <w:r w:rsidRPr="005C0F00">
        <w:rPr>
          <w:rFonts w:cs="Arial"/>
        </w:rPr>
        <w:t>与“软件”相关的</w:t>
      </w:r>
      <w:r w:rsidRPr="005C0F00">
        <w:rPr>
          <w:rFonts w:cs="Arial" w:hint="eastAsia"/>
        </w:rPr>
        <w:t>专有技术</w:t>
      </w:r>
      <w:r w:rsidRPr="005C0F00">
        <w:rPr>
          <w:rFonts w:cs="Arial"/>
        </w:rPr>
        <w:t>信息内容均受中华人民共和国著作权法、商标法、专利法、反不正当竞争法和相应的国际条约以及其他知识产权法律法规的保护，除涉及第三方授权的软件或技术外，</w:t>
      </w:r>
      <w:r w:rsidRPr="005C0F00">
        <w:rPr>
          <w:rFonts w:cs="Arial" w:hint="eastAsia"/>
        </w:rPr>
        <w:t>乙方</w:t>
      </w:r>
      <w:r w:rsidRPr="005C0F00">
        <w:rPr>
          <w:rFonts w:cs="Arial"/>
        </w:rPr>
        <w:t>享有上述知识产权。</w:t>
      </w:r>
    </w:p>
    <w:p w14:paraId="14629726" w14:textId="77777777" w:rsidR="00A62077" w:rsidRPr="005C0F00" w:rsidRDefault="00A62077" w:rsidP="00A62077">
      <w:pPr>
        <w:pStyle w:val="aff"/>
        <w:numPr>
          <w:ilvl w:val="0"/>
          <w:numId w:val="32"/>
        </w:numPr>
        <w:tabs>
          <w:tab w:val="clear" w:pos="5580"/>
        </w:tabs>
        <w:spacing w:before="0"/>
        <w:rPr>
          <w:rFonts w:cs="Arial"/>
        </w:rPr>
      </w:pPr>
      <w:r w:rsidRPr="005C0F00">
        <w:rPr>
          <w:rFonts w:cs="Arial"/>
        </w:rPr>
        <w:t>未经</w:t>
      </w:r>
      <w:r w:rsidRPr="005C0F00">
        <w:rPr>
          <w:rFonts w:cs="Arial" w:hint="eastAsia"/>
        </w:rPr>
        <w:t>乙方</w:t>
      </w:r>
      <w:r w:rsidRPr="005C0F00">
        <w:rPr>
          <w:rFonts w:cs="Arial"/>
        </w:rPr>
        <w:t>书面同意，</w:t>
      </w:r>
      <w:r w:rsidRPr="005C0F00">
        <w:rPr>
          <w:rFonts w:cs="Arial" w:hint="eastAsia"/>
        </w:rPr>
        <w:t>甲方</w:t>
      </w:r>
      <w:r w:rsidRPr="005C0F00">
        <w:rPr>
          <w:rFonts w:cs="Arial"/>
        </w:rPr>
        <w:t>不得为任何营利性或非营利性的目的自行实施、利用、转让或许可任何三方实施、利用、转让上述知识产权，</w:t>
      </w:r>
      <w:r w:rsidRPr="005C0F00">
        <w:rPr>
          <w:rFonts w:cs="Arial" w:hint="eastAsia"/>
        </w:rPr>
        <w:t>乙方</w:t>
      </w:r>
      <w:r w:rsidRPr="005C0F00">
        <w:rPr>
          <w:rFonts w:cs="Arial"/>
        </w:rPr>
        <w:t>保留追究上述未经许可行为的权利。</w:t>
      </w:r>
    </w:p>
    <w:p w14:paraId="254D5257" w14:textId="77777777" w:rsidR="00A62077" w:rsidRPr="005C0F00" w:rsidRDefault="00A62077" w:rsidP="00A62077">
      <w:pPr>
        <w:pStyle w:val="aff"/>
        <w:numPr>
          <w:ilvl w:val="0"/>
          <w:numId w:val="32"/>
        </w:numPr>
        <w:tabs>
          <w:tab w:val="clear" w:pos="5580"/>
        </w:tabs>
        <w:spacing w:before="0"/>
        <w:rPr>
          <w:rFonts w:cs="Arial"/>
        </w:rPr>
      </w:pPr>
      <w:r w:rsidRPr="005C0F00">
        <w:rPr>
          <w:rFonts w:cs="Arial" w:hint="eastAsia"/>
        </w:rPr>
        <w:t>甲方应尊重乙方所拥有的软件的注册版权，遵守国家《计算机软件保护条例》有关规定，不得以任何形式再次转让、租赁该软件，并不得以任何形式或手段解密该软件。</w:t>
      </w:r>
    </w:p>
    <w:p w14:paraId="225C9CAA" w14:textId="77777777" w:rsidR="00A62077" w:rsidRPr="005C0F00" w:rsidRDefault="00A62077" w:rsidP="00A62077">
      <w:pPr>
        <w:pStyle w:val="10"/>
        <w:keepNext w:val="0"/>
        <w:keepLines w:val="0"/>
        <w:numPr>
          <w:ilvl w:val="0"/>
          <w:numId w:val="23"/>
        </w:numPr>
        <w:spacing w:beforeLines="50" w:before="120" w:afterLines="50" w:line="360" w:lineRule="auto"/>
        <w:ind w:left="0" w:rightChars="2282" w:right="5477" w:firstLine="0"/>
        <w:rPr>
          <w:sz w:val="24"/>
          <w:szCs w:val="24"/>
        </w:rPr>
      </w:pPr>
      <w:bookmarkStart w:id="180" w:name="_Toc187251278"/>
      <w:r w:rsidRPr="005C0F00">
        <w:rPr>
          <w:rFonts w:hint="eastAsia"/>
          <w:sz w:val="24"/>
          <w:szCs w:val="24"/>
        </w:rPr>
        <w:t>验收的标准和方式</w:t>
      </w:r>
      <w:bookmarkEnd w:id="180"/>
    </w:p>
    <w:p w14:paraId="55F2DD0E" w14:textId="77777777" w:rsidR="00A62077" w:rsidRPr="005C0F00" w:rsidRDefault="00A62077" w:rsidP="00A62077">
      <w:pPr>
        <w:numPr>
          <w:ilvl w:val="0"/>
          <w:numId w:val="33"/>
        </w:numPr>
        <w:spacing w:line="360" w:lineRule="auto"/>
        <w:rPr>
          <w:rFonts w:cs="Arial"/>
          <w:kern w:val="2"/>
        </w:rPr>
      </w:pPr>
      <w:r w:rsidRPr="005C0F00">
        <w:rPr>
          <w:rFonts w:cs="Arial" w:hint="eastAsia"/>
        </w:rPr>
        <w:t>乙方</w:t>
      </w:r>
      <w:r w:rsidRPr="005C0F00">
        <w:rPr>
          <w:rFonts w:cs="Arial"/>
        </w:rPr>
        <w:t>提供的</w:t>
      </w:r>
      <w:r w:rsidRPr="005C0F00">
        <w:rPr>
          <w:rFonts w:cs="Arial" w:hint="eastAsia"/>
        </w:rPr>
        <w:t>需求</w:t>
      </w:r>
      <w:r w:rsidRPr="005C0F00">
        <w:rPr>
          <w:rFonts w:cs="Arial"/>
        </w:rPr>
        <w:t>开发和技术服务</w:t>
      </w:r>
      <w:r w:rsidRPr="005C0F00">
        <w:rPr>
          <w:rFonts w:cs="Arial" w:hint="eastAsia"/>
        </w:rPr>
        <w:t>，达到了本合同附件一所列技术指标要求，由双方共同进行验收。经测试验收，</w:t>
      </w:r>
      <w:r w:rsidRPr="005C0F00">
        <w:rPr>
          <w:rFonts w:cs="Arial" w:hint="eastAsia"/>
          <w:kern w:val="2"/>
        </w:rPr>
        <w:t>符合附件一所列技术指标的，即为验收合格，验收合格后甲方在乙方出具的《XX验收单》上签字盖章确认。甲方收到乙方验收申请后，</w:t>
      </w:r>
      <w:r w:rsidRPr="005C0F00">
        <w:rPr>
          <w:rFonts w:cs="Arial"/>
          <w:kern w:val="2"/>
        </w:rPr>
        <w:t>10</w:t>
      </w:r>
      <w:r w:rsidRPr="005C0F00">
        <w:rPr>
          <w:rFonts w:cs="Arial" w:hint="eastAsia"/>
          <w:kern w:val="2"/>
        </w:rPr>
        <w:t>个工作日内未与乙方进行测试或测试完成后1</w:t>
      </w:r>
      <w:r w:rsidRPr="005C0F00">
        <w:rPr>
          <w:rFonts w:cs="Arial"/>
          <w:kern w:val="2"/>
        </w:rPr>
        <w:t>0</w:t>
      </w:r>
      <w:r w:rsidRPr="005C0F00">
        <w:rPr>
          <w:rFonts w:cs="Arial" w:hint="eastAsia"/>
          <w:kern w:val="2"/>
        </w:rPr>
        <w:t>个工作日内未出具书面确认书也未提出书面异议的，视为验收合格。</w:t>
      </w:r>
    </w:p>
    <w:p w14:paraId="61173DDF" w14:textId="77777777" w:rsidR="00A62077" w:rsidRPr="005C0F00" w:rsidRDefault="00A62077" w:rsidP="00A62077">
      <w:pPr>
        <w:pStyle w:val="10"/>
        <w:keepNext w:val="0"/>
        <w:keepLines w:val="0"/>
        <w:numPr>
          <w:ilvl w:val="0"/>
          <w:numId w:val="23"/>
        </w:numPr>
        <w:spacing w:beforeLines="50" w:before="120" w:afterLines="50" w:line="360" w:lineRule="auto"/>
        <w:ind w:left="0" w:rightChars="2695" w:right="6468" w:firstLine="0"/>
        <w:rPr>
          <w:sz w:val="24"/>
          <w:szCs w:val="24"/>
        </w:rPr>
      </w:pPr>
      <w:bookmarkStart w:id="181" w:name="_Toc187251279"/>
      <w:r w:rsidRPr="005C0F00">
        <w:rPr>
          <w:rFonts w:hint="eastAsia"/>
          <w:sz w:val="24"/>
          <w:szCs w:val="24"/>
        </w:rPr>
        <w:t>违约责任</w:t>
      </w:r>
      <w:bookmarkEnd w:id="181"/>
    </w:p>
    <w:p w14:paraId="53AD8168" w14:textId="77777777" w:rsidR="00A62077" w:rsidRPr="005C0F00" w:rsidRDefault="00A62077" w:rsidP="00A62077">
      <w:pPr>
        <w:numPr>
          <w:ilvl w:val="0"/>
          <w:numId w:val="34"/>
        </w:numPr>
        <w:spacing w:line="360" w:lineRule="auto"/>
        <w:rPr>
          <w:rFonts w:cs="Arial"/>
        </w:rPr>
      </w:pPr>
      <w:r w:rsidRPr="005C0F00">
        <w:rPr>
          <w:rFonts w:cs="Arial" w:hint="eastAsia"/>
        </w:rPr>
        <w:t>除非本协议另有约定，如因乙方原因导致开发工作延迟或停顿的，每延迟一天，按延迟部分对应金额的</w:t>
      </w:r>
      <w:r w:rsidRPr="005C0F00">
        <w:rPr>
          <w:rFonts w:cs="Arial"/>
        </w:rPr>
        <w:t>3</w:t>
      </w:r>
      <w:r w:rsidRPr="005C0F00">
        <w:rPr>
          <w:rFonts w:cs="Arial" w:hint="eastAsia"/>
        </w:rPr>
        <w:t>‰计算违约金，最高金额不超过合同总额的</w:t>
      </w:r>
      <w:r w:rsidRPr="005C0F00">
        <w:rPr>
          <w:rFonts w:cs="Arial"/>
        </w:rPr>
        <w:t>20</w:t>
      </w:r>
      <w:r w:rsidRPr="005C0F00">
        <w:rPr>
          <w:rFonts w:cs="Arial" w:hint="eastAsia"/>
        </w:rPr>
        <w:t>%。</w:t>
      </w:r>
    </w:p>
    <w:p w14:paraId="424A541D" w14:textId="77777777" w:rsidR="00A62077" w:rsidRPr="005C0F00" w:rsidRDefault="00A62077" w:rsidP="00A62077">
      <w:pPr>
        <w:numPr>
          <w:ilvl w:val="0"/>
          <w:numId w:val="34"/>
        </w:numPr>
        <w:spacing w:line="360" w:lineRule="auto"/>
        <w:rPr>
          <w:rFonts w:cs="Arial"/>
        </w:rPr>
      </w:pPr>
      <w:r w:rsidRPr="005C0F00">
        <w:rPr>
          <w:rFonts w:cs="Arial" w:hint="eastAsia"/>
        </w:rPr>
        <w:t>甲方延迟支付乙方技术服务费的，按照应付金额的</w:t>
      </w:r>
      <w:r w:rsidRPr="005C0F00">
        <w:rPr>
          <w:rFonts w:cs="Arial"/>
        </w:rPr>
        <w:t>3</w:t>
      </w:r>
      <w:r w:rsidRPr="005C0F00">
        <w:rPr>
          <w:rFonts w:cs="Arial" w:hint="eastAsia"/>
        </w:rPr>
        <w:t>‰每日支付赔偿金，最高金额不超过合同总额的</w:t>
      </w:r>
      <w:r w:rsidRPr="005C0F00">
        <w:rPr>
          <w:rFonts w:cs="Arial"/>
        </w:rPr>
        <w:t>20</w:t>
      </w:r>
      <w:r w:rsidRPr="005C0F00">
        <w:rPr>
          <w:rFonts w:cs="Arial" w:hint="eastAsia"/>
        </w:rPr>
        <w:t>%。甲方迟延付款达三十日仍未履行或经乙方书面催告后仍未履行的，乙方有权暂停提供服务或单方解除本合同。</w:t>
      </w:r>
    </w:p>
    <w:p w14:paraId="3889B480" w14:textId="77777777" w:rsidR="00A62077" w:rsidRPr="005C0F00" w:rsidRDefault="00A62077" w:rsidP="00A62077">
      <w:pPr>
        <w:numPr>
          <w:ilvl w:val="0"/>
          <w:numId w:val="34"/>
        </w:numPr>
        <w:spacing w:line="360" w:lineRule="auto"/>
        <w:rPr>
          <w:rFonts w:cs="Arial"/>
        </w:rPr>
      </w:pPr>
      <w:r w:rsidRPr="005C0F00">
        <w:rPr>
          <w:rFonts w:cs="Arial"/>
        </w:rPr>
        <w:lastRenderedPageBreak/>
        <w:t>除非本合同另有约定，任何一方违反本合同的规定，给另一方造成损失的，应赔偿另一方的损失，本协议所指损失包括：直接损失、间接损失、为维权支付的律师费、诉讼费、保全费、保全保险费、公证费等。</w:t>
      </w:r>
    </w:p>
    <w:p w14:paraId="15DE75C8" w14:textId="77777777" w:rsidR="00A62077" w:rsidRPr="005C0F00" w:rsidRDefault="00A62077" w:rsidP="00A62077">
      <w:pPr>
        <w:pStyle w:val="10"/>
        <w:keepNext w:val="0"/>
        <w:keepLines w:val="0"/>
        <w:numPr>
          <w:ilvl w:val="0"/>
          <w:numId w:val="23"/>
        </w:numPr>
        <w:spacing w:beforeLines="50" w:before="120" w:afterLines="50" w:line="360" w:lineRule="auto"/>
        <w:ind w:left="0" w:rightChars="2400" w:right="5760" w:firstLine="0"/>
        <w:rPr>
          <w:sz w:val="24"/>
          <w:szCs w:val="24"/>
        </w:rPr>
      </w:pPr>
      <w:bookmarkStart w:id="182" w:name="_Toc187251280"/>
      <w:r w:rsidRPr="005C0F00">
        <w:rPr>
          <w:rFonts w:hint="eastAsia"/>
          <w:sz w:val="24"/>
          <w:szCs w:val="24"/>
        </w:rPr>
        <w:t>争议的解决办法</w:t>
      </w:r>
      <w:bookmarkEnd w:id="182"/>
    </w:p>
    <w:p w14:paraId="125946FC" w14:textId="77777777" w:rsidR="00A62077" w:rsidRPr="005C0F00" w:rsidRDefault="00A62077" w:rsidP="00A62077">
      <w:pPr>
        <w:spacing w:line="360" w:lineRule="auto"/>
        <w:ind w:firstLineChars="200" w:firstLine="480"/>
        <w:rPr>
          <w:rFonts w:cs="Arial"/>
        </w:rPr>
      </w:pPr>
      <w:r w:rsidRPr="005C0F00">
        <w:rPr>
          <w:rFonts w:cs="Arial" w:hint="eastAsia"/>
        </w:rPr>
        <w:t>合同执行过程中双方如有争议，应友好协商解决，协商不成，双方同意提交乙方住所地人民法院进行裁决。</w:t>
      </w:r>
    </w:p>
    <w:p w14:paraId="0604F669" w14:textId="77777777" w:rsidR="00A62077" w:rsidRPr="005C0F00" w:rsidRDefault="00A62077" w:rsidP="00A62077">
      <w:pPr>
        <w:pStyle w:val="10"/>
        <w:keepNext w:val="0"/>
        <w:keepLines w:val="0"/>
        <w:numPr>
          <w:ilvl w:val="0"/>
          <w:numId w:val="23"/>
        </w:numPr>
        <w:spacing w:beforeLines="50" w:before="120" w:afterLines="50" w:line="360" w:lineRule="auto"/>
        <w:ind w:left="0" w:rightChars="2282" w:right="5477" w:firstLine="0"/>
        <w:rPr>
          <w:sz w:val="24"/>
          <w:szCs w:val="24"/>
        </w:rPr>
      </w:pPr>
      <w:bookmarkStart w:id="183" w:name="_Toc187251281"/>
      <w:r w:rsidRPr="005C0F00">
        <w:rPr>
          <w:rFonts w:hint="eastAsia"/>
          <w:sz w:val="24"/>
          <w:szCs w:val="24"/>
        </w:rPr>
        <w:t>关于反贿赂与腐败</w:t>
      </w:r>
      <w:bookmarkEnd w:id="183"/>
    </w:p>
    <w:p w14:paraId="076DCADA" w14:textId="77777777" w:rsidR="00A62077" w:rsidRPr="005C0F00" w:rsidRDefault="00A62077" w:rsidP="00A62077">
      <w:pPr>
        <w:numPr>
          <w:ilvl w:val="1"/>
          <w:numId w:val="35"/>
        </w:numPr>
        <w:spacing w:line="360" w:lineRule="auto"/>
        <w:ind w:left="420"/>
        <w:rPr>
          <w:rFonts w:cs="Arial"/>
        </w:rPr>
      </w:pPr>
      <w:r w:rsidRPr="005C0F00">
        <w:rPr>
          <w:rFonts w:cs="Arial" w:hint="eastAsia"/>
        </w:rPr>
        <w:t>甲乙双方都清楚并愿意严格遵守中华人民共和国反贿赂和反腐败的法律规定，双方都清楚任何形式的贿赂和贪渎行为都将触犯法律，并将受到法律的严惩。</w:t>
      </w:r>
    </w:p>
    <w:p w14:paraId="1A0BC339" w14:textId="77777777" w:rsidR="00A62077" w:rsidRPr="005C0F00" w:rsidRDefault="00A62077" w:rsidP="00A62077">
      <w:pPr>
        <w:numPr>
          <w:ilvl w:val="1"/>
          <w:numId w:val="35"/>
        </w:numPr>
        <w:spacing w:line="360" w:lineRule="auto"/>
        <w:ind w:left="420"/>
        <w:rPr>
          <w:rFonts w:cs="Arial"/>
        </w:rPr>
      </w:pPr>
      <w:r w:rsidRPr="005C0F00">
        <w:rPr>
          <w:rFonts w:cs="Arial" w:hint="eastAsia"/>
        </w:rPr>
        <w:t>甲方或乙方均不得向对方或对方经办人或其它相关人员索要、收受、提供、给予合同约定外的任何利益，包括但不限于明扣、暗扣、现金、购物卡、实物、有价证券、旅游或其它非物质性利益等，但如该等利益属于行业惯例或通常做法，则须在合同中明示。</w:t>
      </w:r>
    </w:p>
    <w:p w14:paraId="504D13C2" w14:textId="77777777" w:rsidR="00A62077" w:rsidRPr="005C0F00" w:rsidRDefault="00A62077" w:rsidP="00A62077">
      <w:pPr>
        <w:numPr>
          <w:ilvl w:val="1"/>
          <w:numId w:val="35"/>
        </w:numPr>
        <w:spacing w:line="360" w:lineRule="auto"/>
        <w:ind w:left="420"/>
        <w:rPr>
          <w:rFonts w:cs="Arial"/>
        </w:rPr>
      </w:pPr>
      <w:r w:rsidRPr="005C0F00">
        <w:rPr>
          <w:rFonts w:cs="Arial" w:hint="eastAsia"/>
        </w:rPr>
        <w:t>如因一方或一方相关人员违反上述规定，给对方造成损失的，应承担损害赔偿责任。</w:t>
      </w:r>
    </w:p>
    <w:p w14:paraId="37FBE034" w14:textId="77777777" w:rsidR="00A62077" w:rsidRPr="005C0F00" w:rsidRDefault="00A62077" w:rsidP="00A62077">
      <w:pPr>
        <w:pStyle w:val="10"/>
        <w:keepNext w:val="0"/>
        <w:keepLines w:val="0"/>
        <w:numPr>
          <w:ilvl w:val="0"/>
          <w:numId w:val="23"/>
        </w:numPr>
        <w:spacing w:beforeLines="50" w:before="120" w:afterLines="50" w:line="360" w:lineRule="auto"/>
        <w:ind w:left="0" w:rightChars="2872" w:right="6893" w:firstLine="0"/>
        <w:rPr>
          <w:sz w:val="24"/>
          <w:szCs w:val="24"/>
        </w:rPr>
      </w:pPr>
      <w:bookmarkStart w:id="184" w:name="_Toc187251282"/>
      <w:r w:rsidRPr="005C0F00">
        <w:rPr>
          <w:rFonts w:hint="eastAsia"/>
          <w:sz w:val="24"/>
          <w:szCs w:val="24"/>
        </w:rPr>
        <w:t>其他</w:t>
      </w:r>
      <w:bookmarkEnd w:id="184"/>
    </w:p>
    <w:p w14:paraId="54D505DA" w14:textId="77777777" w:rsidR="00A62077" w:rsidRPr="005C0F00" w:rsidRDefault="00A62077" w:rsidP="00A62077">
      <w:pPr>
        <w:numPr>
          <w:ilvl w:val="1"/>
          <w:numId w:val="36"/>
        </w:numPr>
        <w:spacing w:line="360" w:lineRule="auto"/>
        <w:ind w:left="426"/>
        <w:rPr>
          <w:rFonts w:cs="Arial"/>
        </w:rPr>
      </w:pPr>
      <w:r w:rsidRPr="005C0F00">
        <w:rPr>
          <w:rFonts w:cs="Arial" w:hint="eastAsia"/>
        </w:rPr>
        <w:t>合同的生效：本合同自双方签字盖章之日起生效。</w:t>
      </w:r>
    </w:p>
    <w:p w14:paraId="0B4E69AB" w14:textId="77777777" w:rsidR="00A62077" w:rsidRPr="005C0F00" w:rsidRDefault="00A62077" w:rsidP="00A62077">
      <w:pPr>
        <w:numPr>
          <w:ilvl w:val="1"/>
          <w:numId w:val="36"/>
        </w:numPr>
        <w:spacing w:line="360" w:lineRule="auto"/>
        <w:ind w:left="426"/>
        <w:rPr>
          <w:rFonts w:cs="Arial"/>
        </w:rPr>
      </w:pPr>
      <w:r w:rsidRPr="005C0F00">
        <w:rPr>
          <w:rFonts w:cs="Arial" w:hint="eastAsia"/>
        </w:rPr>
        <w:t>甲、乙双方指定以下项目联系人，管理本合同的开发和实施，如项目联系人发生</w:t>
      </w:r>
      <w:r w:rsidRPr="005C0F00">
        <w:rPr>
          <w:rFonts w:hint="eastAsia"/>
          <w:bCs/>
          <w:szCs w:val="21"/>
        </w:rPr>
        <w:t>变更应书面告知对方：</w:t>
      </w:r>
    </w:p>
    <w:p w14:paraId="5A38870F" w14:textId="77777777" w:rsidR="00A62077" w:rsidRPr="005C0F00" w:rsidRDefault="00A62077" w:rsidP="00A62077">
      <w:pPr>
        <w:pStyle w:val="1"/>
        <w:numPr>
          <w:ilvl w:val="0"/>
          <w:numId w:val="0"/>
        </w:numPr>
        <w:ind w:firstLineChars="200" w:firstLine="480"/>
        <w:rPr>
          <w:rFonts w:ascii="宋体" w:hAnsi="宋体" w:cs="Arial"/>
        </w:rPr>
      </w:pPr>
      <w:r w:rsidRPr="005C0F00">
        <w:rPr>
          <w:rFonts w:ascii="宋体" w:hAnsi="宋体" w:cs="Arial" w:hint="eastAsia"/>
        </w:rPr>
        <w:t>甲方指定联系人：</w:t>
      </w:r>
    </w:p>
    <w:p w14:paraId="45A21E4B" w14:textId="77777777" w:rsidR="00A62077" w:rsidRPr="005C0F00" w:rsidRDefault="00A62077" w:rsidP="00A62077">
      <w:pPr>
        <w:pStyle w:val="1"/>
        <w:numPr>
          <w:ilvl w:val="0"/>
          <w:numId w:val="0"/>
        </w:numPr>
        <w:rPr>
          <w:rFonts w:ascii="宋体" w:hAnsi="宋体" w:cs="Arial"/>
        </w:rPr>
      </w:pPr>
      <w:r w:rsidRPr="005C0F00">
        <w:rPr>
          <w:rFonts w:ascii="宋体" w:hAnsi="宋体" w:cs="Arial" w:hint="eastAsia"/>
        </w:rPr>
        <w:t xml:space="preserve">    电话：</w:t>
      </w:r>
    </w:p>
    <w:p w14:paraId="777106E6" w14:textId="77777777" w:rsidR="00A62077" w:rsidRPr="005C0F00" w:rsidRDefault="00A62077" w:rsidP="00A62077">
      <w:pPr>
        <w:pStyle w:val="1"/>
        <w:numPr>
          <w:ilvl w:val="0"/>
          <w:numId w:val="0"/>
        </w:numPr>
        <w:rPr>
          <w:rFonts w:ascii="宋体" w:hAnsi="宋体" w:cs="Arial"/>
        </w:rPr>
      </w:pPr>
      <w:r w:rsidRPr="005C0F00">
        <w:rPr>
          <w:rFonts w:ascii="宋体" w:hAnsi="宋体" w:cs="Arial" w:hint="eastAsia"/>
        </w:rPr>
        <w:t xml:space="preserve">    邮箱账号：</w:t>
      </w:r>
    </w:p>
    <w:p w14:paraId="462295B9" w14:textId="77777777" w:rsidR="00A62077" w:rsidRPr="005C0F00" w:rsidRDefault="00A62077" w:rsidP="00A62077">
      <w:pPr>
        <w:pStyle w:val="1"/>
        <w:numPr>
          <w:ilvl w:val="0"/>
          <w:numId w:val="0"/>
        </w:numPr>
        <w:rPr>
          <w:rFonts w:ascii="宋体" w:hAnsi="宋体" w:cs="Arial"/>
        </w:rPr>
      </w:pPr>
      <w:r w:rsidRPr="005C0F00">
        <w:rPr>
          <w:rFonts w:ascii="宋体" w:hAnsi="宋体" w:cs="Arial" w:hint="eastAsia"/>
        </w:rPr>
        <w:t xml:space="preserve"> </w:t>
      </w:r>
    </w:p>
    <w:p w14:paraId="37D6B0E6" w14:textId="77777777" w:rsidR="00A62077" w:rsidRPr="005C0F00" w:rsidRDefault="00A62077" w:rsidP="00A62077">
      <w:pPr>
        <w:pStyle w:val="1"/>
        <w:numPr>
          <w:ilvl w:val="0"/>
          <w:numId w:val="0"/>
        </w:numPr>
        <w:rPr>
          <w:rFonts w:ascii="宋体" w:hAnsi="宋体" w:cs="Arial"/>
        </w:rPr>
      </w:pPr>
    </w:p>
    <w:p w14:paraId="424D4777" w14:textId="77777777" w:rsidR="00A62077" w:rsidRPr="005C0F00" w:rsidRDefault="00A62077" w:rsidP="00A62077">
      <w:pPr>
        <w:pStyle w:val="1"/>
        <w:numPr>
          <w:ilvl w:val="0"/>
          <w:numId w:val="0"/>
        </w:numPr>
        <w:ind w:firstLineChars="200" w:firstLine="480"/>
        <w:rPr>
          <w:rFonts w:ascii="宋体" w:hAnsi="宋体" w:cs="Arial"/>
        </w:rPr>
      </w:pPr>
      <w:r w:rsidRPr="005C0F00">
        <w:rPr>
          <w:rFonts w:ascii="宋体" w:hAnsi="宋体" w:cs="Arial" w:hint="eastAsia"/>
        </w:rPr>
        <w:t>乙方指定联系人：</w:t>
      </w:r>
    </w:p>
    <w:p w14:paraId="29BB66E4" w14:textId="77777777" w:rsidR="00A62077" w:rsidRPr="005C0F00" w:rsidRDefault="00A62077" w:rsidP="00A62077">
      <w:pPr>
        <w:pStyle w:val="1"/>
        <w:numPr>
          <w:ilvl w:val="0"/>
          <w:numId w:val="0"/>
        </w:numPr>
        <w:ind w:firstLineChars="200" w:firstLine="480"/>
        <w:rPr>
          <w:rFonts w:ascii="宋体" w:hAnsi="宋体" w:cs="Arial"/>
        </w:rPr>
      </w:pPr>
      <w:r w:rsidRPr="005C0F00">
        <w:rPr>
          <w:rFonts w:ascii="宋体" w:hAnsi="宋体" w:cs="Arial" w:hint="eastAsia"/>
        </w:rPr>
        <w:t>电话：</w:t>
      </w:r>
    </w:p>
    <w:p w14:paraId="1566F752" w14:textId="77777777" w:rsidR="00A62077" w:rsidRPr="005C0F00" w:rsidRDefault="00A62077" w:rsidP="00A62077">
      <w:pPr>
        <w:pStyle w:val="1"/>
        <w:numPr>
          <w:ilvl w:val="0"/>
          <w:numId w:val="0"/>
        </w:numPr>
        <w:ind w:firstLineChars="200" w:firstLine="480"/>
        <w:rPr>
          <w:rFonts w:ascii="宋体" w:hAnsi="宋体" w:cs="Arial"/>
        </w:rPr>
      </w:pPr>
      <w:r w:rsidRPr="005C0F00">
        <w:rPr>
          <w:rFonts w:ascii="宋体" w:hAnsi="宋体" w:cs="Arial" w:hint="eastAsia"/>
        </w:rPr>
        <w:t>邮箱账号：</w:t>
      </w:r>
    </w:p>
    <w:p w14:paraId="2A2ACB00" w14:textId="77777777" w:rsidR="00A62077" w:rsidRPr="005C0F00" w:rsidRDefault="00A62077" w:rsidP="00A62077">
      <w:pPr>
        <w:pStyle w:val="1"/>
        <w:numPr>
          <w:ilvl w:val="0"/>
          <w:numId w:val="0"/>
        </w:numPr>
        <w:ind w:firstLineChars="200" w:firstLine="480"/>
        <w:rPr>
          <w:rFonts w:ascii="宋体" w:hAnsi="宋体" w:cs="Arial"/>
        </w:rPr>
      </w:pPr>
    </w:p>
    <w:p w14:paraId="46BA7A0B" w14:textId="77777777" w:rsidR="00A62077" w:rsidRPr="005C0F00" w:rsidRDefault="00A62077" w:rsidP="00A62077">
      <w:pPr>
        <w:numPr>
          <w:ilvl w:val="1"/>
          <w:numId w:val="36"/>
        </w:numPr>
        <w:spacing w:line="360" w:lineRule="auto"/>
        <w:ind w:left="420"/>
        <w:rPr>
          <w:rFonts w:cs="Arial"/>
        </w:rPr>
      </w:pPr>
      <w:r w:rsidRPr="005C0F00">
        <w:rPr>
          <w:rFonts w:cs="Arial" w:hint="eastAsia"/>
        </w:rPr>
        <w:t>如遇不可抗力（不可抗力指双方在订立合同时不能预见、对其发生和后果不能避免且不能克服的事件，鉴于网络的特殊性质，不可抗力亦应包括但不限于黑客攻击、计算机病毒发作、国家政策法律变更和电信部门技术调整导致之影响、因政府管制而造成的暂时性关闭等在内的任何非甲乙双方人为因素影响网络正常经营之情形）,导致本合同部分或全部无法继续履行</w:t>
      </w:r>
      <w:r w:rsidRPr="005C0F00">
        <w:rPr>
          <w:rFonts w:cs="Arial"/>
        </w:rPr>
        <w:t>,</w:t>
      </w:r>
      <w:r w:rsidRPr="005C0F00">
        <w:rPr>
          <w:rFonts w:cs="Arial" w:hint="eastAsia"/>
        </w:rPr>
        <w:t>双方互不负任何责任</w:t>
      </w:r>
      <w:r w:rsidRPr="005C0F00">
        <w:rPr>
          <w:rFonts w:cs="Arial"/>
        </w:rPr>
        <w:t>,</w:t>
      </w:r>
      <w:r w:rsidRPr="005C0F00">
        <w:rPr>
          <w:rFonts w:cs="Arial" w:hint="eastAsia"/>
        </w:rPr>
        <w:t xml:space="preserve">并可协商是否终止本合同。 </w:t>
      </w:r>
    </w:p>
    <w:p w14:paraId="7AE8D6ED" w14:textId="77777777" w:rsidR="00A62077" w:rsidRPr="005C0F00" w:rsidRDefault="00A62077" w:rsidP="00A62077">
      <w:pPr>
        <w:numPr>
          <w:ilvl w:val="1"/>
          <w:numId w:val="36"/>
        </w:numPr>
        <w:spacing w:line="360" w:lineRule="auto"/>
        <w:ind w:left="420"/>
        <w:rPr>
          <w:rFonts w:cs="Arial"/>
        </w:rPr>
      </w:pPr>
      <w:r w:rsidRPr="005C0F00">
        <w:rPr>
          <w:rFonts w:hint="eastAsia"/>
          <w:bCs/>
          <w:szCs w:val="21"/>
        </w:rPr>
        <w:t>合同项目实施过程中，对于项目实施内容调整、人员更换、项目验收等事项需签署书面协议的，甲方认可医院内部部门、科室或信息科有权使用科室的印章签署相应文件，甲方承诺认可对应文件的法律效力，并保证履行相应的义务、承担相关责任。</w:t>
      </w:r>
    </w:p>
    <w:p w14:paraId="518A479E" w14:textId="77777777" w:rsidR="00A62077" w:rsidRPr="005C0F00" w:rsidRDefault="00A62077" w:rsidP="00A62077">
      <w:pPr>
        <w:numPr>
          <w:ilvl w:val="1"/>
          <w:numId w:val="36"/>
        </w:numPr>
        <w:spacing w:line="360" w:lineRule="auto"/>
        <w:ind w:left="420"/>
        <w:rPr>
          <w:rFonts w:cs="Arial"/>
        </w:rPr>
      </w:pPr>
      <w:r w:rsidRPr="005C0F00">
        <w:rPr>
          <w:rFonts w:cs="Arial" w:hint="eastAsia"/>
        </w:rPr>
        <w:t>本合同正本一式肆份，甲方执贰份, 乙方执贰份，</w:t>
      </w:r>
      <w:r w:rsidRPr="005C0F00">
        <w:rPr>
          <w:rFonts w:cs="Arial"/>
        </w:rPr>
        <w:t>具有同等法律效力</w:t>
      </w:r>
      <w:r w:rsidRPr="005C0F00">
        <w:rPr>
          <w:rFonts w:cs="Arial" w:hint="eastAsia"/>
        </w:rPr>
        <w:t>。</w:t>
      </w:r>
    </w:p>
    <w:p w14:paraId="40EA6C9D" w14:textId="77777777" w:rsidR="00A62077" w:rsidRPr="005C0F00" w:rsidRDefault="00A62077" w:rsidP="00A62077">
      <w:pPr>
        <w:numPr>
          <w:ilvl w:val="1"/>
          <w:numId w:val="36"/>
        </w:numPr>
        <w:spacing w:line="360" w:lineRule="auto"/>
        <w:ind w:left="420"/>
        <w:rPr>
          <w:rFonts w:cs="Arial"/>
        </w:rPr>
      </w:pPr>
      <w:r w:rsidRPr="005C0F00">
        <w:rPr>
          <w:rFonts w:cs="Arial" w:hint="eastAsia"/>
        </w:rPr>
        <w:t>下列</w:t>
      </w:r>
      <w:r w:rsidRPr="005C0F00">
        <w:rPr>
          <w:rFonts w:cs="Arial"/>
        </w:rPr>
        <w:t>附件</w:t>
      </w:r>
      <w:r w:rsidRPr="005C0F00">
        <w:rPr>
          <w:rFonts w:cs="Arial" w:hint="eastAsia"/>
        </w:rPr>
        <w:t>是本合同不可</w:t>
      </w:r>
      <w:r w:rsidRPr="005C0F00">
        <w:rPr>
          <w:rFonts w:cs="Arial"/>
        </w:rPr>
        <w:t>分割的</w:t>
      </w:r>
      <w:r w:rsidRPr="005C0F00">
        <w:rPr>
          <w:rFonts w:cs="Arial" w:hint="eastAsia"/>
        </w:rPr>
        <w:t>有效</w:t>
      </w:r>
      <w:r w:rsidRPr="005C0F00">
        <w:rPr>
          <w:rFonts w:cs="Arial"/>
        </w:rPr>
        <w:t>组成部分，</w:t>
      </w:r>
      <w:r w:rsidRPr="005C0F00">
        <w:rPr>
          <w:rFonts w:cs="Arial" w:hint="eastAsia"/>
        </w:rPr>
        <w:t>与本</w:t>
      </w:r>
      <w:r w:rsidRPr="005C0F00">
        <w:rPr>
          <w:rFonts w:cs="Arial"/>
        </w:rPr>
        <w:t>合同具有同等法律效力。</w:t>
      </w:r>
    </w:p>
    <w:p w14:paraId="7C55924E" w14:textId="77777777" w:rsidR="00A62077" w:rsidRPr="005C0F00" w:rsidRDefault="00A62077" w:rsidP="00A62077">
      <w:pPr>
        <w:pStyle w:val="affff9"/>
        <w:numPr>
          <w:ilvl w:val="0"/>
          <w:numId w:val="37"/>
        </w:numPr>
        <w:tabs>
          <w:tab w:val="left" w:pos="0"/>
        </w:tabs>
        <w:adjustRightInd w:val="0"/>
        <w:snapToGrid w:val="0"/>
        <w:spacing w:line="360" w:lineRule="auto"/>
        <w:ind w:leftChars="200" w:left="900" w:firstLineChars="0"/>
      </w:pPr>
      <w:r w:rsidRPr="005C0F00">
        <w:t>《</w:t>
      </w:r>
      <w:r w:rsidRPr="005C0F00">
        <w:rPr>
          <w:rFonts w:hint="eastAsia"/>
        </w:rPr>
        <w:t>功能技术</w:t>
      </w:r>
      <w:r w:rsidRPr="005C0F00">
        <w:t>指标</w:t>
      </w:r>
      <w:r w:rsidRPr="005C0F00">
        <w:rPr>
          <w:rFonts w:hint="eastAsia"/>
        </w:rPr>
        <w:t>》</w:t>
      </w:r>
    </w:p>
    <w:p w14:paraId="79DAC147" w14:textId="77777777" w:rsidR="00A62077" w:rsidRPr="005C0F00" w:rsidRDefault="00A62077" w:rsidP="00A62077">
      <w:pPr>
        <w:pStyle w:val="affff9"/>
        <w:numPr>
          <w:ilvl w:val="0"/>
          <w:numId w:val="37"/>
        </w:numPr>
        <w:tabs>
          <w:tab w:val="left" w:pos="0"/>
        </w:tabs>
        <w:adjustRightInd w:val="0"/>
        <w:snapToGrid w:val="0"/>
        <w:spacing w:line="360" w:lineRule="auto"/>
        <w:ind w:leftChars="200" w:left="900" w:firstLineChars="0"/>
      </w:pPr>
      <w:r w:rsidRPr="005C0F00">
        <w:t>《</w:t>
      </w:r>
      <w:r w:rsidRPr="005C0F00">
        <w:rPr>
          <w:rFonts w:hint="eastAsia"/>
        </w:rPr>
        <w:t>验收单（</w:t>
      </w:r>
      <w:r w:rsidRPr="005C0F00">
        <w:t>样单）》</w:t>
      </w:r>
    </w:p>
    <w:p w14:paraId="5835C63D" w14:textId="77777777" w:rsidR="00A62077" w:rsidRPr="005C0F00" w:rsidRDefault="00A62077" w:rsidP="00A62077">
      <w:pPr>
        <w:spacing w:line="360" w:lineRule="auto"/>
        <w:ind w:firstLineChars="200" w:firstLine="480"/>
      </w:pPr>
      <w:r w:rsidRPr="005C0F00">
        <w:rPr>
          <w:rFonts w:hint="eastAsia"/>
        </w:rPr>
        <w:t>（以下无正文）</w:t>
      </w:r>
    </w:p>
    <w:p w14:paraId="2202FF55" w14:textId="77777777" w:rsidR="00A62077" w:rsidRPr="005C0F00" w:rsidRDefault="00A62077" w:rsidP="00A62077">
      <w:pPr>
        <w:spacing w:line="360" w:lineRule="auto"/>
        <w:ind w:firstLineChars="200" w:firstLine="480"/>
      </w:pPr>
    </w:p>
    <w:p w14:paraId="680A2C4E" w14:textId="77777777" w:rsidR="00A62077" w:rsidRPr="005C0F00" w:rsidRDefault="00A62077" w:rsidP="00A62077">
      <w:pPr>
        <w:spacing w:line="360" w:lineRule="auto"/>
        <w:ind w:firstLineChars="200" w:firstLine="480"/>
      </w:pPr>
    </w:p>
    <w:p w14:paraId="695290AA" w14:textId="77777777" w:rsidR="00A62077" w:rsidRPr="005C0F00" w:rsidRDefault="00A62077" w:rsidP="00A62077">
      <w:pPr>
        <w:spacing w:line="360" w:lineRule="auto"/>
        <w:ind w:firstLineChars="200" w:firstLine="480"/>
      </w:pPr>
      <w:r w:rsidRPr="005C0F00">
        <w:rPr>
          <w:rFonts w:hint="eastAsia"/>
        </w:rPr>
        <w:t xml:space="preserve"> </w:t>
      </w:r>
    </w:p>
    <w:tbl>
      <w:tblPr>
        <w:tblpPr w:leftFromText="180" w:rightFromText="180" w:vertAnchor="text" w:horzAnchor="margin" w:tblpY="544"/>
        <w:tblW w:w="9889" w:type="dxa"/>
        <w:tblLayout w:type="fixed"/>
        <w:tblLook w:val="04A0" w:firstRow="1" w:lastRow="0" w:firstColumn="1" w:lastColumn="0" w:noHBand="0" w:noVBand="1"/>
      </w:tblPr>
      <w:tblGrid>
        <w:gridCol w:w="5353"/>
        <w:gridCol w:w="4536"/>
      </w:tblGrid>
      <w:tr w:rsidR="00A62077" w:rsidRPr="005C0F00" w14:paraId="30CDCF91" w14:textId="77777777" w:rsidTr="00DA5D6A">
        <w:trPr>
          <w:trHeight w:val="397"/>
        </w:trPr>
        <w:tc>
          <w:tcPr>
            <w:tcW w:w="5353" w:type="dxa"/>
          </w:tcPr>
          <w:p w14:paraId="1F84ABEB" w14:textId="77777777" w:rsidR="00A62077" w:rsidRPr="005C0F00" w:rsidRDefault="00A62077" w:rsidP="00DA5D6A">
            <w:pPr>
              <w:spacing w:line="360" w:lineRule="auto"/>
              <w:rPr>
                <w:b/>
                <w:color w:val="000000"/>
              </w:rPr>
            </w:pPr>
            <w:r w:rsidRPr="005C0F00">
              <w:rPr>
                <w:rFonts w:hint="eastAsia"/>
                <w:b/>
                <w:color w:val="000000"/>
              </w:rPr>
              <w:t>服务委托方（甲方）：（盖章）</w:t>
            </w:r>
          </w:p>
          <w:p w14:paraId="3FC407E6" w14:textId="77777777" w:rsidR="00A62077" w:rsidRPr="005C0F00" w:rsidRDefault="00A62077" w:rsidP="00DA5D6A">
            <w:pPr>
              <w:spacing w:line="360" w:lineRule="auto"/>
              <w:rPr>
                <w:b/>
                <w:color w:val="000000"/>
              </w:rPr>
            </w:pPr>
          </w:p>
        </w:tc>
        <w:tc>
          <w:tcPr>
            <w:tcW w:w="4536" w:type="dxa"/>
          </w:tcPr>
          <w:p w14:paraId="5E6FDEDD" w14:textId="77777777" w:rsidR="00A62077" w:rsidRPr="005C0F00" w:rsidRDefault="00A62077" w:rsidP="00DA5D6A">
            <w:pPr>
              <w:spacing w:line="360" w:lineRule="auto"/>
              <w:rPr>
                <w:b/>
                <w:color w:val="000000"/>
              </w:rPr>
            </w:pPr>
            <w:r w:rsidRPr="005C0F00">
              <w:rPr>
                <w:rFonts w:hint="eastAsia"/>
                <w:b/>
                <w:color w:val="000000"/>
              </w:rPr>
              <w:t>服务提供方（乙方）：（盖章）</w:t>
            </w:r>
          </w:p>
          <w:p w14:paraId="04C5BC19" w14:textId="77777777" w:rsidR="00A62077" w:rsidRPr="005C0F00" w:rsidRDefault="00A62077" w:rsidP="00DA5D6A">
            <w:pPr>
              <w:spacing w:line="360" w:lineRule="auto"/>
              <w:rPr>
                <w:b/>
                <w:color w:val="000000"/>
              </w:rPr>
            </w:pPr>
          </w:p>
        </w:tc>
      </w:tr>
      <w:tr w:rsidR="00A62077" w:rsidRPr="005C0F00" w14:paraId="3799CA6C" w14:textId="77777777" w:rsidTr="00DA5D6A">
        <w:trPr>
          <w:trHeight w:val="397"/>
        </w:trPr>
        <w:tc>
          <w:tcPr>
            <w:tcW w:w="5353" w:type="dxa"/>
          </w:tcPr>
          <w:p w14:paraId="62A0C843" w14:textId="77777777" w:rsidR="00A62077" w:rsidRPr="005C0F00" w:rsidRDefault="00A62077" w:rsidP="00DA5D6A">
            <w:pPr>
              <w:spacing w:line="360" w:lineRule="auto"/>
              <w:rPr>
                <w:b/>
                <w:color w:val="000000"/>
              </w:rPr>
            </w:pPr>
            <w:r w:rsidRPr="005C0F00">
              <w:rPr>
                <w:rFonts w:hint="eastAsia"/>
                <w:b/>
                <w:color w:val="000000"/>
              </w:rPr>
              <w:t>授权代表：（签字）</w:t>
            </w:r>
          </w:p>
        </w:tc>
        <w:tc>
          <w:tcPr>
            <w:tcW w:w="4536" w:type="dxa"/>
          </w:tcPr>
          <w:p w14:paraId="4D2FA355" w14:textId="77777777" w:rsidR="00A62077" w:rsidRPr="005C0F00" w:rsidRDefault="00A62077" w:rsidP="00DA5D6A">
            <w:pPr>
              <w:spacing w:line="360" w:lineRule="auto"/>
              <w:rPr>
                <w:b/>
                <w:color w:val="000000"/>
              </w:rPr>
            </w:pPr>
            <w:r w:rsidRPr="005C0F00">
              <w:rPr>
                <w:rFonts w:hint="eastAsia"/>
                <w:b/>
                <w:color w:val="000000"/>
              </w:rPr>
              <w:t>授权代表：（签字）</w:t>
            </w:r>
          </w:p>
        </w:tc>
      </w:tr>
      <w:tr w:rsidR="00A62077" w:rsidRPr="005C0F00" w14:paraId="32703746" w14:textId="77777777" w:rsidTr="00DA5D6A">
        <w:trPr>
          <w:trHeight w:val="397"/>
        </w:trPr>
        <w:tc>
          <w:tcPr>
            <w:tcW w:w="5353" w:type="dxa"/>
          </w:tcPr>
          <w:p w14:paraId="21F76335" w14:textId="77777777" w:rsidR="00A62077" w:rsidRPr="005C0F00" w:rsidRDefault="00A62077" w:rsidP="00DA5D6A">
            <w:pPr>
              <w:spacing w:line="360" w:lineRule="auto"/>
              <w:rPr>
                <w:b/>
                <w:color w:val="000000"/>
              </w:rPr>
            </w:pPr>
            <w:r w:rsidRPr="005C0F00">
              <w:rPr>
                <w:rFonts w:hint="eastAsia"/>
                <w:b/>
                <w:color w:val="000000"/>
              </w:rPr>
              <w:t>日期：    年    月    日</w:t>
            </w:r>
          </w:p>
        </w:tc>
        <w:tc>
          <w:tcPr>
            <w:tcW w:w="4536" w:type="dxa"/>
          </w:tcPr>
          <w:p w14:paraId="2AA5B728" w14:textId="77777777" w:rsidR="00A62077" w:rsidRPr="005C0F00" w:rsidRDefault="00A62077" w:rsidP="00DA5D6A">
            <w:pPr>
              <w:spacing w:line="360" w:lineRule="auto"/>
              <w:rPr>
                <w:b/>
                <w:color w:val="000000"/>
              </w:rPr>
            </w:pPr>
            <w:r w:rsidRPr="005C0F00">
              <w:rPr>
                <w:rFonts w:hint="eastAsia"/>
                <w:b/>
                <w:color w:val="000000"/>
              </w:rPr>
              <w:t>日期：    年    月    日</w:t>
            </w:r>
          </w:p>
        </w:tc>
      </w:tr>
    </w:tbl>
    <w:p w14:paraId="160545AF" w14:textId="77777777" w:rsidR="00A62077" w:rsidRPr="005C0F00" w:rsidRDefault="00A62077" w:rsidP="00A62077">
      <w:pPr>
        <w:spacing w:line="360" w:lineRule="auto"/>
        <w:rPr>
          <w:rFonts w:asciiTheme="minorEastAsia" w:eastAsiaTheme="minorEastAsia" w:hAnsiTheme="minorEastAsia"/>
          <w:b/>
          <w:bCs/>
          <w:kern w:val="44"/>
          <w:sz w:val="30"/>
          <w:szCs w:val="30"/>
        </w:rPr>
      </w:pPr>
    </w:p>
    <w:p w14:paraId="634F0877" w14:textId="77777777" w:rsidR="00A62077" w:rsidRPr="005C0F00" w:rsidRDefault="00A62077" w:rsidP="00A62077">
      <w:pPr>
        <w:pStyle w:val="Default"/>
      </w:pPr>
    </w:p>
    <w:p w14:paraId="7F34C34F" w14:textId="71436B1F" w:rsidR="00C64937" w:rsidRPr="005C0F00" w:rsidRDefault="00A62077">
      <w:pPr>
        <w:rPr>
          <w:rFonts w:asciiTheme="minorEastAsia" w:eastAsiaTheme="minorEastAsia" w:hAnsiTheme="minorEastAsia"/>
          <w:b/>
          <w:bCs/>
          <w:kern w:val="44"/>
          <w:sz w:val="30"/>
          <w:szCs w:val="30"/>
        </w:rPr>
      </w:pPr>
      <w:r w:rsidRPr="005C0F00">
        <w:rPr>
          <w:rFonts w:asciiTheme="minorEastAsia" w:eastAsiaTheme="minorEastAsia" w:hAnsiTheme="minorEastAsia"/>
          <w:sz w:val="30"/>
          <w:szCs w:val="30"/>
        </w:rPr>
        <w:br w:type="page"/>
      </w:r>
    </w:p>
    <w:p w14:paraId="26359DDE" w14:textId="77777777" w:rsidR="00C64937" w:rsidRPr="005C0F00" w:rsidRDefault="008D332D">
      <w:pPr>
        <w:pStyle w:val="10"/>
        <w:spacing w:line="360" w:lineRule="auto"/>
        <w:rPr>
          <w:rFonts w:asciiTheme="minorEastAsia" w:eastAsiaTheme="minorEastAsia" w:hAnsiTheme="minorEastAsia"/>
          <w:sz w:val="30"/>
          <w:szCs w:val="30"/>
        </w:rPr>
      </w:pPr>
      <w:bookmarkStart w:id="185" w:name="_Toc187251283"/>
      <w:r w:rsidRPr="005C0F00">
        <w:rPr>
          <w:rFonts w:asciiTheme="minorEastAsia" w:eastAsiaTheme="minorEastAsia" w:hAnsiTheme="minorEastAsia" w:hint="eastAsia"/>
          <w:sz w:val="30"/>
          <w:szCs w:val="30"/>
        </w:rPr>
        <w:lastRenderedPageBreak/>
        <w:t>第七章 响应文件格式</w:t>
      </w:r>
      <w:bookmarkEnd w:id="173"/>
      <w:bookmarkEnd w:id="185"/>
    </w:p>
    <w:p w14:paraId="71F62456" w14:textId="77777777" w:rsidR="00C64937" w:rsidRPr="005C0F00" w:rsidRDefault="00C64937">
      <w:pPr>
        <w:spacing w:line="360" w:lineRule="auto"/>
        <w:rPr>
          <w:rFonts w:asciiTheme="minorEastAsia" w:eastAsiaTheme="minorEastAsia" w:hAnsiTheme="minorEastAsia"/>
        </w:rPr>
      </w:pPr>
    </w:p>
    <w:p w14:paraId="0ADCFD84" w14:textId="77777777" w:rsidR="00C64937" w:rsidRPr="005C0F00" w:rsidRDefault="008D332D">
      <w:pPr>
        <w:tabs>
          <w:tab w:val="left" w:pos="900"/>
          <w:tab w:val="left" w:pos="1980"/>
        </w:tabs>
        <w:snapToGrid w:val="0"/>
        <w:spacing w:line="360" w:lineRule="auto"/>
        <w:ind w:left="142"/>
        <w:rPr>
          <w:rFonts w:asciiTheme="minorEastAsia" w:eastAsiaTheme="minorEastAsia" w:hAnsiTheme="minorEastAsia"/>
        </w:rPr>
      </w:pPr>
      <w:r w:rsidRPr="005C0F00">
        <w:rPr>
          <w:rFonts w:asciiTheme="minorEastAsia" w:eastAsiaTheme="minorEastAsia" w:hAnsiTheme="minorEastAsia"/>
          <w:b/>
        </w:rPr>
        <w:t>供应商编制文件须知</w:t>
      </w:r>
    </w:p>
    <w:p w14:paraId="5AF6779C" w14:textId="77777777" w:rsidR="00C64937" w:rsidRPr="005C0F00" w:rsidRDefault="008D332D">
      <w:pPr>
        <w:tabs>
          <w:tab w:val="left" w:pos="900"/>
          <w:tab w:val="left" w:pos="1980"/>
        </w:tabs>
        <w:snapToGrid w:val="0"/>
        <w:spacing w:line="360" w:lineRule="auto"/>
        <w:ind w:left="142"/>
        <w:rPr>
          <w:rFonts w:asciiTheme="minorEastAsia" w:eastAsiaTheme="minorEastAsia" w:hAnsiTheme="minorEastAsia"/>
        </w:rPr>
      </w:pPr>
      <w:r w:rsidRPr="005C0F00">
        <w:rPr>
          <w:rFonts w:asciiTheme="minorEastAsia" w:eastAsiaTheme="minorEastAsia" w:hAnsiTheme="minorEastAsia"/>
        </w:rPr>
        <w:t>1、供应商按照本部分的顺序编制响应文件，编制中涉及格式资料的，应按照本部分提供的内容和格式（所有表格的格式可扩展）填写提交。</w:t>
      </w:r>
    </w:p>
    <w:p w14:paraId="3C578087" w14:textId="77777777" w:rsidR="00C64937" w:rsidRPr="005C0F00" w:rsidRDefault="008D332D">
      <w:pPr>
        <w:tabs>
          <w:tab w:val="left" w:pos="900"/>
          <w:tab w:val="left" w:pos="1980"/>
        </w:tabs>
        <w:snapToGrid w:val="0"/>
        <w:spacing w:line="360" w:lineRule="auto"/>
        <w:ind w:left="142"/>
        <w:rPr>
          <w:rFonts w:asciiTheme="minorEastAsia" w:eastAsiaTheme="minorEastAsia" w:hAnsiTheme="minorEastAsia"/>
        </w:rPr>
      </w:pPr>
      <w:r w:rsidRPr="005C0F00">
        <w:rPr>
          <w:rFonts w:asciiTheme="minorEastAsia" w:eastAsiaTheme="minorEastAsia" w:hAnsiTheme="minorEastAsia"/>
        </w:rPr>
        <w:t>2、对于比选文件成交记了“格式”文件的，供应商不得改变格式中给定的文字所表达的含义，不得删减格式中的实质性内容，不得自行添加与格式中给定的文字内容相矛盾的内容，不得对应当填写的空格不填写或不实质性响应，否则</w:t>
      </w:r>
      <w:r w:rsidRPr="005C0F00">
        <w:rPr>
          <w:rFonts w:asciiTheme="minorEastAsia" w:eastAsiaTheme="minorEastAsia" w:hAnsiTheme="minorEastAsia" w:hint="eastAsia"/>
          <w:b/>
        </w:rPr>
        <w:t>响应</w:t>
      </w:r>
      <w:r w:rsidRPr="005C0F00">
        <w:rPr>
          <w:rFonts w:asciiTheme="minorEastAsia" w:eastAsiaTheme="minorEastAsia" w:hAnsiTheme="minorEastAsia"/>
          <w:b/>
        </w:rPr>
        <w:t>无效</w:t>
      </w:r>
      <w:r w:rsidRPr="005C0F00">
        <w:rPr>
          <w:rFonts w:asciiTheme="minorEastAsia" w:eastAsiaTheme="minorEastAsia" w:hAnsiTheme="minorEastAsia"/>
        </w:rPr>
        <w:t>。未标记“实格式”的文件和比选文件未提供格式的内容，可由供应商自行编写。</w:t>
      </w:r>
    </w:p>
    <w:p w14:paraId="03EA8141" w14:textId="77777777" w:rsidR="00C64937" w:rsidRPr="005C0F00" w:rsidRDefault="008D332D">
      <w:pPr>
        <w:tabs>
          <w:tab w:val="left" w:pos="900"/>
          <w:tab w:val="left" w:pos="1980"/>
        </w:tabs>
        <w:snapToGrid w:val="0"/>
        <w:spacing w:line="360" w:lineRule="auto"/>
        <w:ind w:left="142"/>
        <w:rPr>
          <w:rFonts w:asciiTheme="minorEastAsia" w:eastAsiaTheme="minorEastAsia" w:hAnsiTheme="minorEastAsia"/>
        </w:rPr>
      </w:pPr>
      <w:r w:rsidRPr="005C0F00">
        <w:rPr>
          <w:rFonts w:asciiTheme="minorEastAsia" w:eastAsiaTheme="minorEastAsia" w:hAnsiTheme="minorEastAsia"/>
        </w:rPr>
        <w:t>3、全部声明和问题的回答及所附材料必须是真实的、准确的和完整的。</w:t>
      </w:r>
    </w:p>
    <w:p w14:paraId="566D55A8" w14:textId="77777777" w:rsidR="00C64937" w:rsidRPr="005C0F00" w:rsidRDefault="008D332D">
      <w:pPr>
        <w:pStyle w:val="32"/>
        <w:rPr>
          <w:rFonts w:asciiTheme="minorEastAsia" w:eastAsiaTheme="minorEastAsia" w:hAnsiTheme="minorEastAsia"/>
          <w:szCs w:val="24"/>
        </w:rPr>
      </w:pPr>
      <w:r w:rsidRPr="005C0F00">
        <w:rPr>
          <w:rFonts w:asciiTheme="minorEastAsia" w:eastAsiaTheme="minorEastAsia" w:hAnsiTheme="minorEastAsia"/>
        </w:rPr>
        <w:br w:type="page"/>
      </w:r>
      <w:bookmarkStart w:id="186" w:name="_Toc514926454"/>
      <w:bookmarkStart w:id="187" w:name="_Toc497235042"/>
      <w:bookmarkStart w:id="188" w:name="_Toc173600989"/>
      <w:bookmarkStart w:id="189" w:name="_Toc187251284"/>
      <w:r w:rsidRPr="005C0F00">
        <w:rPr>
          <w:rFonts w:asciiTheme="minorEastAsia" w:eastAsiaTheme="minorEastAsia" w:hAnsiTheme="minorEastAsia"/>
          <w:szCs w:val="24"/>
        </w:rPr>
        <w:lastRenderedPageBreak/>
        <w:t>1</w:t>
      </w:r>
      <w:r w:rsidRPr="005C0F00">
        <w:rPr>
          <w:rFonts w:asciiTheme="minorEastAsia" w:eastAsiaTheme="minorEastAsia" w:hAnsiTheme="minorEastAsia" w:hint="eastAsia"/>
          <w:szCs w:val="24"/>
        </w:rPr>
        <w:t>．</w:t>
      </w:r>
      <w:r w:rsidRPr="005C0F00">
        <w:rPr>
          <w:rFonts w:asciiTheme="minorEastAsia" w:eastAsiaTheme="minorEastAsia" w:hAnsiTheme="minorEastAsia"/>
          <w:szCs w:val="24"/>
        </w:rPr>
        <w:t xml:space="preserve">投 标 </w:t>
      </w:r>
      <w:bookmarkEnd w:id="186"/>
      <w:bookmarkEnd w:id="187"/>
      <w:r w:rsidRPr="005C0F00">
        <w:rPr>
          <w:rFonts w:asciiTheme="minorEastAsia" w:eastAsiaTheme="minorEastAsia" w:hAnsiTheme="minorEastAsia" w:hint="eastAsia"/>
          <w:szCs w:val="24"/>
        </w:rPr>
        <w:t>书（格式）</w:t>
      </w:r>
      <w:bookmarkEnd w:id="188"/>
      <w:bookmarkEnd w:id="189"/>
    </w:p>
    <w:p w14:paraId="3B7BECF7" w14:textId="77777777" w:rsidR="00C64937" w:rsidRPr="005C0F00" w:rsidRDefault="008D332D">
      <w:pPr>
        <w:tabs>
          <w:tab w:val="left" w:pos="5580"/>
        </w:tabs>
        <w:spacing w:line="360" w:lineRule="auto"/>
        <w:ind w:left="420"/>
        <w:rPr>
          <w:rFonts w:asciiTheme="minorEastAsia" w:eastAsiaTheme="minorEastAsia" w:hAnsiTheme="minorEastAsia"/>
        </w:rPr>
      </w:pPr>
      <w:r w:rsidRPr="005C0F00">
        <w:rPr>
          <w:rFonts w:asciiTheme="minorEastAsia" w:eastAsiaTheme="minorEastAsia" w:hAnsiTheme="minorEastAsia" w:hint="eastAsia"/>
        </w:rPr>
        <w:t>致（采购人）：</w:t>
      </w:r>
      <w:r w:rsidRPr="005C0F00">
        <w:rPr>
          <w:rFonts w:asciiTheme="minorEastAsia" w:eastAsiaTheme="minorEastAsia" w:hAnsiTheme="minorEastAsia"/>
        </w:rPr>
        <w:t xml:space="preserve"> </w:t>
      </w:r>
    </w:p>
    <w:p w14:paraId="1C3E9EE4" w14:textId="77777777" w:rsidR="00C64937" w:rsidRPr="005C0F00" w:rsidRDefault="008D332D">
      <w:pPr>
        <w:tabs>
          <w:tab w:val="left" w:pos="5580"/>
        </w:tabs>
        <w:spacing w:line="360" w:lineRule="auto"/>
        <w:ind w:firstLine="408"/>
        <w:rPr>
          <w:rFonts w:asciiTheme="minorEastAsia" w:eastAsiaTheme="minorEastAsia" w:hAnsiTheme="minorEastAsia"/>
        </w:rPr>
      </w:pPr>
      <w:r w:rsidRPr="005C0F00">
        <w:rPr>
          <w:rFonts w:asciiTheme="minorEastAsia" w:eastAsiaTheme="minorEastAsia" w:hAnsiTheme="minorEastAsia" w:hint="eastAsia"/>
        </w:rPr>
        <w:t>根据贵方为</w:t>
      </w:r>
      <w:r w:rsidRPr="005C0F00">
        <w:rPr>
          <w:rFonts w:asciiTheme="minorEastAsia" w:eastAsiaTheme="minorEastAsia" w:hAnsiTheme="minorEastAsia"/>
        </w:rPr>
        <w:t>(</w:t>
      </w:r>
      <w:r w:rsidRPr="005C0F00">
        <w:rPr>
          <w:rFonts w:asciiTheme="minorEastAsia" w:eastAsiaTheme="minorEastAsia" w:hAnsiTheme="minorEastAsia" w:hint="eastAsia"/>
          <w:u w:val="single"/>
        </w:rPr>
        <w:t>项目名称</w:t>
      </w:r>
      <w:r w:rsidRPr="005C0F00">
        <w:rPr>
          <w:rFonts w:asciiTheme="minorEastAsia" w:eastAsiaTheme="minorEastAsia" w:hAnsiTheme="minorEastAsia"/>
        </w:rPr>
        <w:t>)项目的</w:t>
      </w:r>
      <w:r w:rsidRPr="005C0F00">
        <w:rPr>
          <w:rFonts w:asciiTheme="minorEastAsia" w:eastAsiaTheme="minorEastAsia" w:hAnsiTheme="minorEastAsia" w:hint="eastAsia"/>
        </w:rPr>
        <w:t>比选</w:t>
      </w:r>
      <w:r w:rsidRPr="005C0F00">
        <w:rPr>
          <w:rFonts w:asciiTheme="minorEastAsia" w:eastAsiaTheme="minorEastAsia" w:hAnsiTheme="minorEastAsia"/>
        </w:rPr>
        <w:t>公告（</w:t>
      </w:r>
      <w:r w:rsidRPr="005C0F00">
        <w:rPr>
          <w:rFonts w:asciiTheme="minorEastAsia" w:eastAsiaTheme="minorEastAsia" w:hAnsiTheme="minorEastAsia" w:hint="eastAsia"/>
        </w:rPr>
        <w:t>比选</w:t>
      </w:r>
      <w:r w:rsidRPr="005C0F00">
        <w:rPr>
          <w:rFonts w:asciiTheme="minorEastAsia" w:eastAsiaTheme="minorEastAsia" w:hAnsiTheme="minorEastAsia"/>
        </w:rPr>
        <w:t>邀请）(</w:t>
      </w:r>
      <w:r w:rsidRPr="005C0F00">
        <w:rPr>
          <w:rFonts w:asciiTheme="minorEastAsia" w:eastAsiaTheme="minorEastAsia" w:hAnsiTheme="minorEastAsia" w:hint="eastAsia"/>
          <w:u w:val="single"/>
        </w:rPr>
        <w:t>项目编号</w:t>
      </w:r>
      <w:r w:rsidRPr="005C0F00">
        <w:rPr>
          <w:rFonts w:asciiTheme="minorEastAsia" w:eastAsiaTheme="minorEastAsia" w:hAnsiTheme="minorEastAsia"/>
        </w:rPr>
        <w:t>),签字代表(</w:t>
      </w:r>
      <w:r w:rsidRPr="005C0F00">
        <w:rPr>
          <w:rFonts w:asciiTheme="minorEastAsia" w:eastAsiaTheme="minorEastAsia" w:hAnsiTheme="minorEastAsia" w:hint="eastAsia"/>
          <w:u w:val="single"/>
        </w:rPr>
        <w:t>姓名、职务</w:t>
      </w:r>
      <w:r w:rsidRPr="005C0F00">
        <w:rPr>
          <w:rFonts w:asciiTheme="minorEastAsia" w:eastAsiaTheme="minorEastAsia" w:hAnsiTheme="minorEastAsia"/>
        </w:rPr>
        <w:t>)经正式授权并代表供应商（</w:t>
      </w:r>
      <w:r w:rsidRPr="005C0F00">
        <w:rPr>
          <w:rFonts w:asciiTheme="minorEastAsia" w:eastAsiaTheme="minorEastAsia" w:hAnsiTheme="minorEastAsia" w:hint="eastAsia"/>
          <w:u w:val="single"/>
        </w:rPr>
        <w:t>供应商名称、地址</w:t>
      </w:r>
      <w:r w:rsidRPr="005C0F00">
        <w:rPr>
          <w:rFonts w:asciiTheme="minorEastAsia" w:eastAsiaTheme="minorEastAsia" w:hAnsiTheme="minorEastAsia" w:hint="eastAsia"/>
        </w:rPr>
        <w:t>）提交下述文件正本一份、副本</w:t>
      </w:r>
      <w:r w:rsidRPr="005C0F00">
        <w:rPr>
          <w:rFonts w:asciiTheme="minorEastAsia" w:eastAsiaTheme="minorEastAsia" w:hAnsiTheme="minorEastAsia"/>
        </w:rPr>
        <w:t>___份</w:t>
      </w:r>
      <w:r w:rsidRPr="005C0F00">
        <w:rPr>
          <w:rFonts w:asciiTheme="minorEastAsia" w:eastAsiaTheme="minorEastAsia" w:hAnsiTheme="minorEastAsia" w:hint="eastAsia"/>
        </w:rPr>
        <w:t>及电子版</w:t>
      </w:r>
      <w:r w:rsidRPr="005C0F00">
        <w:rPr>
          <w:rFonts w:asciiTheme="minorEastAsia" w:eastAsiaTheme="minorEastAsia" w:hAnsiTheme="minorEastAsia" w:hint="eastAsia"/>
          <w:u w:val="single"/>
        </w:rPr>
        <w:t xml:space="preserve"> </w:t>
      </w:r>
      <w:r w:rsidRPr="005C0F00">
        <w:rPr>
          <w:rFonts w:asciiTheme="minorEastAsia" w:eastAsiaTheme="minorEastAsia" w:hAnsiTheme="minorEastAsia"/>
          <w:u w:val="single"/>
        </w:rPr>
        <w:t xml:space="preserve">   </w:t>
      </w:r>
      <w:r w:rsidRPr="005C0F00">
        <w:rPr>
          <w:rFonts w:asciiTheme="minorEastAsia" w:eastAsiaTheme="minorEastAsia" w:hAnsiTheme="minorEastAsia" w:hint="eastAsia"/>
        </w:rPr>
        <w:t>份。</w:t>
      </w:r>
    </w:p>
    <w:p w14:paraId="29625E88" w14:textId="77777777" w:rsidR="00C64937" w:rsidRPr="005C0F00" w:rsidRDefault="008D332D">
      <w:pPr>
        <w:pStyle w:val="aff3"/>
        <w:tabs>
          <w:tab w:val="left" w:pos="5580"/>
        </w:tabs>
        <w:spacing w:line="360" w:lineRule="auto"/>
        <w:ind w:firstLineChars="200" w:firstLine="480"/>
        <w:rPr>
          <w:rFonts w:asciiTheme="minorEastAsia" w:eastAsiaTheme="minorEastAsia" w:hAnsiTheme="minorEastAsia"/>
          <w:szCs w:val="20"/>
        </w:rPr>
      </w:pPr>
      <w:r w:rsidRPr="005C0F00">
        <w:rPr>
          <w:rFonts w:asciiTheme="minorEastAsia" w:eastAsiaTheme="minorEastAsia" w:hAnsiTheme="minorEastAsia"/>
          <w:szCs w:val="20"/>
        </w:rPr>
        <w:t>我方</w:t>
      </w:r>
      <w:r w:rsidRPr="005C0F00">
        <w:rPr>
          <w:rFonts w:asciiTheme="minorEastAsia" w:eastAsiaTheme="minorEastAsia" w:hAnsiTheme="minorEastAsia"/>
        </w:rPr>
        <w:t>已详细审查全部比选文件</w:t>
      </w:r>
      <w:r w:rsidRPr="005C0F00">
        <w:rPr>
          <w:rFonts w:asciiTheme="minorEastAsia" w:eastAsiaTheme="minorEastAsia" w:hAnsiTheme="minorEastAsia"/>
          <w:szCs w:val="20"/>
        </w:rPr>
        <w:t>，自愿参与</w:t>
      </w:r>
      <w:r w:rsidRPr="005C0F00">
        <w:rPr>
          <w:rFonts w:asciiTheme="minorEastAsia" w:eastAsiaTheme="minorEastAsia" w:hAnsiTheme="minorEastAsia" w:hint="eastAsia"/>
          <w:szCs w:val="20"/>
        </w:rPr>
        <w:t>响应</w:t>
      </w:r>
      <w:r w:rsidRPr="005C0F00">
        <w:rPr>
          <w:rFonts w:asciiTheme="minorEastAsia" w:eastAsiaTheme="minorEastAsia" w:hAnsiTheme="minorEastAsia"/>
          <w:szCs w:val="20"/>
        </w:rPr>
        <w:t>并承诺如下：</w:t>
      </w:r>
    </w:p>
    <w:p w14:paraId="3DD148BF" w14:textId="77777777" w:rsidR="00C64937" w:rsidRPr="005C0F00" w:rsidRDefault="008D332D">
      <w:pPr>
        <w:pStyle w:val="aff3"/>
        <w:tabs>
          <w:tab w:val="left" w:pos="5580"/>
        </w:tabs>
        <w:spacing w:line="360" w:lineRule="auto"/>
        <w:ind w:firstLineChars="200" w:firstLine="480"/>
        <w:rPr>
          <w:rFonts w:asciiTheme="minorEastAsia" w:eastAsiaTheme="minorEastAsia" w:hAnsiTheme="minorEastAsia"/>
          <w:szCs w:val="24"/>
        </w:rPr>
      </w:pPr>
      <w:r w:rsidRPr="005C0F00">
        <w:rPr>
          <w:rFonts w:asciiTheme="minorEastAsia" w:eastAsiaTheme="minorEastAsia" w:hAnsiTheme="minorEastAsia" w:hint="eastAsia"/>
          <w:szCs w:val="24"/>
        </w:rPr>
        <w:t>（</w:t>
      </w:r>
      <w:r w:rsidRPr="005C0F00">
        <w:rPr>
          <w:rFonts w:asciiTheme="minorEastAsia" w:eastAsiaTheme="minorEastAsia" w:hAnsiTheme="minorEastAsia"/>
          <w:szCs w:val="24"/>
        </w:rPr>
        <w:t>1）后附“</w:t>
      </w:r>
      <w:r w:rsidRPr="005C0F00">
        <w:rPr>
          <w:rFonts w:asciiTheme="minorEastAsia" w:eastAsiaTheme="minorEastAsia" w:hAnsiTheme="minorEastAsia" w:hint="eastAsia"/>
          <w:szCs w:val="24"/>
        </w:rPr>
        <w:t>报价</w:t>
      </w:r>
      <w:r w:rsidRPr="005C0F00">
        <w:rPr>
          <w:rFonts w:asciiTheme="minorEastAsia" w:eastAsiaTheme="minorEastAsia" w:hAnsiTheme="minorEastAsia"/>
          <w:szCs w:val="24"/>
        </w:rPr>
        <w:t>一览表”为我方参加此次</w:t>
      </w:r>
      <w:r w:rsidRPr="005C0F00">
        <w:rPr>
          <w:rFonts w:asciiTheme="minorEastAsia" w:eastAsiaTheme="minorEastAsia" w:hAnsiTheme="minorEastAsia" w:hint="eastAsia"/>
          <w:szCs w:val="24"/>
        </w:rPr>
        <w:t>比选</w:t>
      </w:r>
      <w:r w:rsidRPr="005C0F00">
        <w:rPr>
          <w:rFonts w:asciiTheme="minorEastAsia" w:eastAsiaTheme="minorEastAsia" w:hAnsiTheme="minorEastAsia"/>
          <w:szCs w:val="24"/>
        </w:rPr>
        <w:t>的</w:t>
      </w:r>
      <w:r w:rsidRPr="005C0F00">
        <w:rPr>
          <w:rFonts w:asciiTheme="minorEastAsia" w:eastAsiaTheme="minorEastAsia" w:hAnsiTheme="minorEastAsia" w:hint="eastAsia"/>
          <w:szCs w:val="24"/>
        </w:rPr>
        <w:t>响应</w:t>
      </w:r>
      <w:r w:rsidRPr="005C0F00">
        <w:rPr>
          <w:rFonts w:asciiTheme="minorEastAsia" w:eastAsiaTheme="minorEastAsia" w:hAnsiTheme="minorEastAsia"/>
          <w:szCs w:val="24"/>
        </w:rPr>
        <w:t>报价。</w:t>
      </w:r>
    </w:p>
    <w:p w14:paraId="20E089DA" w14:textId="77777777" w:rsidR="00C64937" w:rsidRPr="005C0F00" w:rsidRDefault="008D332D">
      <w:pPr>
        <w:pStyle w:val="aff3"/>
        <w:tabs>
          <w:tab w:val="left" w:pos="720"/>
          <w:tab w:val="left" w:pos="900"/>
        </w:tabs>
        <w:spacing w:line="360" w:lineRule="auto"/>
        <w:ind w:firstLineChars="200" w:firstLine="480"/>
        <w:rPr>
          <w:rFonts w:asciiTheme="minorEastAsia" w:eastAsiaTheme="minorEastAsia" w:hAnsiTheme="minorEastAsia"/>
          <w:szCs w:val="20"/>
        </w:rPr>
      </w:pPr>
      <w:r w:rsidRPr="005C0F00">
        <w:rPr>
          <w:rFonts w:asciiTheme="minorEastAsia" w:eastAsiaTheme="minorEastAsia" w:hAnsiTheme="minorEastAsia" w:hint="eastAsia"/>
          <w:szCs w:val="24"/>
        </w:rPr>
        <w:t>（</w:t>
      </w:r>
      <w:r w:rsidRPr="005C0F00">
        <w:rPr>
          <w:rFonts w:asciiTheme="minorEastAsia" w:eastAsiaTheme="minorEastAsia" w:hAnsiTheme="minorEastAsia"/>
          <w:szCs w:val="24"/>
        </w:rPr>
        <w:t>3</w:t>
      </w:r>
      <w:r w:rsidRPr="005C0F00">
        <w:rPr>
          <w:rFonts w:asciiTheme="minorEastAsia" w:eastAsiaTheme="minorEastAsia" w:hAnsiTheme="minorEastAsia" w:hint="eastAsia"/>
          <w:szCs w:val="24"/>
        </w:rPr>
        <w:t>）</w:t>
      </w:r>
      <w:r w:rsidRPr="005C0F00">
        <w:rPr>
          <w:rFonts w:asciiTheme="minorEastAsia" w:eastAsiaTheme="minorEastAsia" w:hAnsiTheme="minorEastAsia"/>
          <w:szCs w:val="20"/>
        </w:rPr>
        <w:t>除合同条款及采购需求偏离表列出的偏离外，我方响应比选文件的全部要求。</w:t>
      </w:r>
    </w:p>
    <w:p w14:paraId="61152817" w14:textId="77777777" w:rsidR="00C64937" w:rsidRPr="005C0F00" w:rsidRDefault="008D332D">
      <w:pPr>
        <w:tabs>
          <w:tab w:val="left" w:pos="5580"/>
        </w:tabs>
        <w:spacing w:line="360" w:lineRule="auto"/>
        <w:ind w:firstLineChars="200" w:firstLine="480"/>
        <w:rPr>
          <w:rFonts w:asciiTheme="minorEastAsia" w:eastAsiaTheme="minorEastAsia" w:hAnsiTheme="minorEastAsia"/>
          <w:szCs w:val="20"/>
        </w:rPr>
      </w:pPr>
      <w:r w:rsidRPr="005C0F00">
        <w:rPr>
          <w:rFonts w:asciiTheme="minorEastAsia" w:eastAsiaTheme="minorEastAsia" w:hAnsiTheme="minorEastAsia"/>
          <w:szCs w:val="20"/>
        </w:rPr>
        <w:t>（3）我方已提供的全部文件资料是真实、准确的，并对此承担一切法律后果。</w:t>
      </w:r>
    </w:p>
    <w:p w14:paraId="03AFE788" w14:textId="77777777" w:rsidR="00C64937" w:rsidRPr="005C0F00" w:rsidRDefault="008D332D">
      <w:pPr>
        <w:pStyle w:val="aff3"/>
        <w:tabs>
          <w:tab w:val="left" w:pos="5580"/>
        </w:tabs>
        <w:spacing w:line="360" w:lineRule="auto"/>
        <w:ind w:firstLineChars="200" w:firstLine="480"/>
        <w:rPr>
          <w:rFonts w:asciiTheme="minorEastAsia" w:eastAsiaTheme="minorEastAsia" w:hAnsiTheme="minorEastAsia"/>
          <w:szCs w:val="24"/>
        </w:rPr>
      </w:pPr>
      <w:r w:rsidRPr="005C0F00">
        <w:rPr>
          <w:rFonts w:asciiTheme="minorEastAsia" w:eastAsiaTheme="minorEastAsia" w:hAnsiTheme="minorEastAsia" w:hint="eastAsia"/>
          <w:szCs w:val="24"/>
        </w:rPr>
        <w:t>（</w:t>
      </w:r>
      <w:r w:rsidRPr="005C0F00">
        <w:rPr>
          <w:rFonts w:asciiTheme="minorEastAsia" w:eastAsiaTheme="minorEastAsia" w:hAnsiTheme="minorEastAsia"/>
          <w:szCs w:val="24"/>
        </w:rPr>
        <w:t>4</w:t>
      </w:r>
      <w:r w:rsidRPr="005C0F00">
        <w:rPr>
          <w:rFonts w:asciiTheme="minorEastAsia" w:eastAsiaTheme="minorEastAsia" w:hAnsiTheme="minorEastAsia" w:hint="eastAsia"/>
          <w:szCs w:val="24"/>
        </w:rPr>
        <w:t>）我方如成交，我方将在法律规定的期限内与你方签订合同，按照比选文件要求提交履约保证金（如有），并在合同约定的期限内完成合同规定的全部义务。</w:t>
      </w:r>
    </w:p>
    <w:p w14:paraId="0E51F279" w14:textId="77777777" w:rsidR="00C64937" w:rsidRPr="005C0F00" w:rsidRDefault="008D332D">
      <w:pPr>
        <w:pStyle w:val="aff3"/>
        <w:tabs>
          <w:tab w:val="left" w:pos="5580"/>
        </w:tabs>
        <w:spacing w:line="360" w:lineRule="auto"/>
        <w:ind w:firstLineChars="200" w:firstLine="480"/>
        <w:rPr>
          <w:rFonts w:asciiTheme="minorEastAsia" w:eastAsiaTheme="minorEastAsia" w:hAnsiTheme="minorEastAsia"/>
          <w:szCs w:val="24"/>
        </w:rPr>
      </w:pPr>
      <w:r w:rsidRPr="005C0F00">
        <w:rPr>
          <w:rFonts w:asciiTheme="minorEastAsia" w:eastAsiaTheme="minorEastAsia" w:hAnsiTheme="minorEastAsia" w:hint="eastAsia"/>
          <w:szCs w:val="24"/>
        </w:rPr>
        <w:t>（</w:t>
      </w:r>
      <w:r w:rsidRPr="005C0F00">
        <w:rPr>
          <w:rFonts w:asciiTheme="minorEastAsia" w:eastAsiaTheme="minorEastAsia" w:hAnsiTheme="minorEastAsia"/>
          <w:szCs w:val="24"/>
        </w:rPr>
        <w:t>5</w:t>
      </w:r>
      <w:r w:rsidRPr="005C0F00">
        <w:rPr>
          <w:rFonts w:asciiTheme="minorEastAsia" w:eastAsiaTheme="minorEastAsia" w:hAnsiTheme="minorEastAsia" w:hint="eastAsia"/>
          <w:szCs w:val="24"/>
        </w:rPr>
        <w:t>）我方已详细审查全部比选文件。我方完全理解并同意放弃对这方面有不明及误解的权力。</w:t>
      </w:r>
    </w:p>
    <w:p w14:paraId="78CFC9EB" w14:textId="77777777" w:rsidR="00C64937" w:rsidRPr="005C0F00" w:rsidRDefault="008D332D">
      <w:pPr>
        <w:pStyle w:val="aff3"/>
        <w:tabs>
          <w:tab w:val="left" w:pos="5580"/>
        </w:tabs>
        <w:spacing w:line="360" w:lineRule="auto"/>
        <w:ind w:firstLineChars="200" w:firstLine="480"/>
        <w:rPr>
          <w:rFonts w:asciiTheme="minorEastAsia" w:eastAsiaTheme="minorEastAsia" w:hAnsiTheme="minorEastAsia"/>
          <w:szCs w:val="24"/>
        </w:rPr>
      </w:pPr>
      <w:r w:rsidRPr="005C0F00">
        <w:rPr>
          <w:rFonts w:asciiTheme="minorEastAsia" w:eastAsiaTheme="minorEastAsia" w:hAnsiTheme="minorEastAsia" w:hint="eastAsia"/>
          <w:szCs w:val="24"/>
        </w:rPr>
        <w:t>（</w:t>
      </w:r>
      <w:r w:rsidRPr="005C0F00">
        <w:rPr>
          <w:rFonts w:asciiTheme="minorEastAsia" w:eastAsiaTheme="minorEastAsia" w:hAnsiTheme="minorEastAsia"/>
          <w:szCs w:val="24"/>
        </w:rPr>
        <w:t>6</w:t>
      </w:r>
      <w:r w:rsidRPr="005C0F00">
        <w:rPr>
          <w:rFonts w:asciiTheme="minorEastAsia" w:eastAsiaTheme="minorEastAsia" w:hAnsiTheme="minorEastAsia" w:hint="eastAsia"/>
          <w:szCs w:val="24"/>
        </w:rPr>
        <w:t>）我方</w:t>
      </w:r>
      <w:r w:rsidRPr="005C0F00">
        <w:rPr>
          <w:rFonts w:asciiTheme="minorEastAsia" w:eastAsiaTheme="minorEastAsia" w:hAnsiTheme="minorEastAsia" w:hint="eastAsia"/>
          <w:szCs w:val="20"/>
        </w:rPr>
        <w:t>响应</w:t>
      </w:r>
      <w:r w:rsidRPr="005C0F00">
        <w:rPr>
          <w:rFonts w:asciiTheme="minorEastAsia" w:eastAsiaTheme="minorEastAsia" w:hAnsiTheme="minorEastAsia" w:hint="eastAsia"/>
          <w:szCs w:val="24"/>
        </w:rPr>
        <w:t>有效期为自响应截止日起</w:t>
      </w:r>
      <w:r w:rsidRPr="005C0F00">
        <w:rPr>
          <w:rFonts w:asciiTheme="minorEastAsia" w:eastAsiaTheme="minorEastAsia" w:hAnsiTheme="minorEastAsia"/>
          <w:szCs w:val="24"/>
          <w:u w:val="single"/>
        </w:rPr>
        <w:t xml:space="preserve">     </w:t>
      </w:r>
      <w:r w:rsidRPr="005C0F00">
        <w:rPr>
          <w:rFonts w:asciiTheme="minorEastAsia" w:eastAsiaTheme="minorEastAsia" w:hAnsiTheme="minorEastAsia" w:hint="eastAsia"/>
          <w:szCs w:val="24"/>
        </w:rPr>
        <w:t>个日历日。</w:t>
      </w:r>
    </w:p>
    <w:p w14:paraId="568244E4" w14:textId="77777777" w:rsidR="00C64937" w:rsidRPr="005C0F00" w:rsidRDefault="008D332D">
      <w:pPr>
        <w:pStyle w:val="aff3"/>
        <w:tabs>
          <w:tab w:val="left" w:pos="5580"/>
        </w:tabs>
        <w:spacing w:line="360" w:lineRule="auto"/>
        <w:ind w:firstLineChars="200" w:firstLine="480"/>
        <w:rPr>
          <w:rFonts w:asciiTheme="minorEastAsia" w:eastAsiaTheme="minorEastAsia" w:hAnsiTheme="minorEastAsia"/>
          <w:szCs w:val="24"/>
        </w:rPr>
      </w:pPr>
      <w:r w:rsidRPr="005C0F00">
        <w:rPr>
          <w:rFonts w:asciiTheme="minorEastAsia" w:eastAsiaTheme="minorEastAsia" w:hAnsiTheme="minorEastAsia" w:hint="eastAsia"/>
          <w:szCs w:val="24"/>
        </w:rPr>
        <w:t>（</w:t>
      </w:r>
      <w:r w:rsidRPr="005C0F00">
        <w:rPr>
          <w:rFonts w:asciiTheme="minorEastAsia" w:eastAsiaTheme="minorEastAsia" w:hAnsiTheme="minorEastAsia"/>
          <w:szCs w:val="24"/>
        </w:rPr>
        <w:t>7</w:t>
      </w:r>
      <w:r w:rsidRPr="005C0F00">
        <w:rPr>
          <w:rFonts w:asciiTheme="minorEastAsia" w:eastAsiaTheme="minorEastAsia" w:hAnsiTheme="minorEastAsia" w:hint="eastAsia"/>
          <w:szCs w:val="24"/>
        </w:rPr>
        <w:t>）我方同意提供按照贵方可能要求的与其</w:t>
      </w:r>
      <w:r w:rsidRPr="005C0F00">
        <w:rPr>
          <w:rFonts w:asciiTheme="minorEastAsia" w:eastAsiaTheme="minorEastAsia" w:hAnsiTheme="minorEastAsia" w:hint="eastAsia"/>
          <w:szCs w:val="20"/>
        </w:rPr>
        <w:t>响应</w:t>
      </w:r>
      <w:r w:rsidRPr="005C0F00">
        <w:rPr>
          <w:rFonts w:asciiTheme="minorEastAsia" w:eastAsiaTheme="minorEastAsia" w:hAnsiTheme="minorEastAsia" w:hint="eastAsia"/>
          <w:szCs w:val="24"/>
        </w:rPr>
        <w:t>有关的一切数据或资料。</w:t>
      </w:r>
    </w:p>
    <w:p w14:paraId="5E99B6DE" w14:textId="77777777" w:rsidR="00C64937" w:rsidRPr="005C0F00" w:rsidRDefault="00C64937">
      <w:pPr>
        <w:tabs>
          <w:tab w:val="left" w:pos="5580"/>
        </w:tabs>
        <w:spacing w:line="360" w:lineRule="auto"/>
        <w:ind w:firstLineChars="200" w:firstLine="480"/>
        <w:rPr>
          <w:rFonts w:asciiTheme="minorEastAsia" w:eastAsiaTheme="minorEastAsia" w:hAnsiTheme="minorEastAsia"/>
        </w:rPr>
      </w:pPr>
    </w:p>
    <w:p w14:paraId="4A094CE5" w14:textId="77777777" w:rsidR="00C64937" w:rsidRPr="005C0F00" w:rsidRDefault="008D332D">
      <w:pPr>
        <w:tabs>
          <w:tab w:val="left" w:pos="5580"/>
        </w:tabs>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rPr>
        <w:t>与本</w:t>
      </w:r>
      <w:r w:rsidRPr="005C0F00">
        <w:rPr>
          <w:rFonts w:asciiTheme="minorEastAsia" w:eastAsiaTheme="minorEastAsia" w:hAnsiTheme="minorEastAsia" w:hint="eastAsia"/>
          <w:szCs w:val="20"/>
        </w:rPr>
        <w:t>响应</w:t>
      </w:r>
      <w:r w:rsidRPr="005C0F00">
        <w:rPr>
          <w:rFonts w:asciiTheme="minorEastAsia" w:eastAsiaTheme="minorEastAsia" w:hAnsiTheme="minorEastAsia"/>
        </w:rPr>
        <w:t>有关的一切正式往来信函请寄：</w:t>
      </w:r>
    </w:p>
    <w:p w14:paraId="61D7DCC2" w14:textId="77777777" w:rsidR="00C64937" w:rsidRPr="005C0F00" w:rsidRDefault="008D332D">
      <w:pPr>
        <w:tabs>
          <w:tab w:val="left" w:pos="5580"/>
        </w:tabs>
        <w:spacing w:line="360" w:lineRule="auto"/>
        <w:ind w:left="420"/>
        <w:rPr>
          <w:rFonts w:asciiTheme="minorEastAsia" w:eastAsiaTheme="minorEastAsia" w:hAnsiTheme="minorEastAsia"/>
        </w:rPr>
      </w:pPr>
      <w:r w:rsidRPr="005C0F00">
        <w:rPr>
          <w:rFonts w:asciiTheme="minorEastAsia" w:eastAsiaTheme="minorEastAsia" w:hAnsiTheme="minorEastAsia" w:hint="eastAsia"/>
        </w:rPr>
        <w:t>地址：</w:t>
      </w:r>
      <w:r w:rsidRPr="005C0F00">
        <w:rPr>
          <w:rFonts w:asciiTheme="minorEastAsia" w:eastAsiaTheme="minorEastAsia" w:hAnsiTheme="minorEastAsia"/>
        </w:rPr>
        <w:t>_________________________</w:t>
      </w:r>
      <w:r w:rsidRPr="005C0F00">
        <w:rPr>
          <w:rFonts w:asciiTheme="minorEastAsia" w:eastAsiaTheme="minorEastAsia" w:hAnsiTheme="minorEastAsia" w:hint="eastAsia"/>
        </w:rPr>
        <w:t>电子函件：</w:t>
      </w:r>
      <w:r w:rsidRPr="005C0F00">
        <w:rPr>
          <w:rFonts w:asciiTheme="minorEastAsia" w:eastAsiaTheme="minorEastAsia" w:hAnsiTheme="minorEastAsia"/>
        </w:rPr>
        <w:t>________________________</w:t>
      </w:r>
    </w:p>
    <w:p w14:paraId="313CEA13" w14:textId="77777777" w:rsidR="00C64937" w:rsidRPr="005C0F00" w:rsidRDefault="008D332D">
      <w:pPr>
        <w:tabs>
          <w:tab w:val="left" w:pos="5580"/>
        </w:tabs>
        <w:spacing w:line="360" w:lineRule="auto"/>
        <w:ind w:left="420"/>
        <w:rPr>
          <w:rFonts w:asciiTheme="minorEastAsia" w:eastAsiaTheme="minorEastAsia" w:hAnsiTheme="minorEastAsia"/>
        </w:rPr>
      </w:pPr>
      <w:r w:rsidRPr="005C0F00">
        <w:rPr>
          <w:rFonts w:asciiTheme="minorEastAsia" w:eastAsiaTheme="minorEastAsia" w:hAnsiTheme="minorEastAsia" w:hint="eastAsia"/>
        </w:rPr>
        <w:t>电话：</w:t>
      </w:r>
      <w:r w:rsidRPr="005C0F00">
        <w:rPr>
          <w:rFonts w:asciiTheme="minorEastAsia" w:eastAsiaTheme="minorEastAsia" w:hAnsiTheme="minorEastAsia"/>
        </w:rPr>
        <w:t>_________________________</w:t>
      </w:r>
    </w:p>
    <w:p w14:paraId="08ECAE73" w14:textId="77777777" w:rsidR="00C64937" w:rsidRPr="005C0F00" w:rsidRDefault="00C64937">
      <w:pPr>
        <w:tabs>
          <w:tab w:val="left" w:pos="5580"/>
        </w:tabs>
        <w:spacing w:line="360" w:lineRule="auto"/>
        <w:ind w:left="420"/>
        <w:rPr>
          <w:rFonts w:asciiTheme="minorEastAsia" w:eastAsiaTheme="minorEastAsia" w:hAnsiTheme="minorEastAsia"/>
        </w:rPr>
      </w:pPr>
    </w:p>
    <w:p w14:paraId="7AED398E" w14:textId="77777777" w:rsidR="00C64937" w:rsidRPr="005C0F00" w:rsidRDefault="008D332D">
      <w:pPr>
        <w:tabs>
          <w:tab w:val="left" w:pos="5580"/>
        </w:tabs>
        <w:spacing w:line="360" w:lineRule="auto"/>
        <w:ind w:left="420"/>
        <w:rPr>
          <w:rFonts w:asciiTheme="minorEastAsia" w:eastAsiaTheme="minorEastAsia" w:hAnsiTheme="minorEastAsia"/>
        </w:rPr>
      </w:pPr>
      <w:r w:rsidRPr="005C0F00">
        <w:rPr>
          <w:rFonts w:asciiTheme="minorEastAsia" w:eastAsiaTheme="minorEastAsia" w:hAnsiTheme="minorEastAsia" w:hint="eastAsia"/>
        </w:rPr>
        <w:t>供应商授权代表签字：</w:t>
      </w:r>
      <w:r w:rsidRPr="005C0F00">
        <w:rPr>
          <w:rFonts w:asciiTheme="minorEastAsia" w:eastAsiaTheme="minorEastAsia" w:hAnsiTheme="minorEastAsia"/>
        </w:rPr>
        <w:t>_________________________</w:t>
      </w:r>
    </w:p>
    <w:p w14:paraId="79C5FD3C" w14:textId="77777777" w:rsidR="00C64937" w:rsidRPr="005C0F00" w:rsidRDefault="008D332D">
      <w:pPr>
        <w:tabs>
          <w:tab w:val="left" w:pos="5580"/>
        </w:tabs>
        <w:spacing w:line="360" w:lineRule="auto"/>
        <w:ind w:left="420"/>
        <w:rPr>
          <w:rFonts w:asciiTheme="minorEastAsia" w:eastAsiaTheme="minorEastAsia" w:hAnsiTheme="minorEastAsia"/>
        </w:rPr>
      </w:pPr>
      <w:r w:rsidRPr="005C0F00">
        <w:rPr>
          <w:rFonts w:asciiTheme="minorEastAsia" w:eastAsiaTheme="minorEastAsia" w:hAnsiTheme="minorEastAsia" w:hint="eastAsia"/>
        </w:rPr>
        <w:t>供应商名称（全称）：</w:t>
      </w:r>
      <w:r w:rsidRPr="005C0F00">
        <w:rPr>
          <w:rFonts w:asciiTheme="minorEastAsia" w:eastAsiaTheme="minorEastAsia" w:hAnsiTheme="minorEastAsia"/>
        </w:rPr>
        <w:t>_________________________</w:t>
      </w:r>
    </w:p>
    <w:p w14:paraId="3B90E25B" w14:textId="77777777" w:rsidR="00C64937" w:rsidRPr="005C0F00" w:rsidRDefault="008D332D">
      <w:pPr>
        <w:tabs>
          <w:tab w:val="left" w:pos="5580"/>
        </w:tabs>
        <w:spacing w:line="360" w:lineRule="auto"/>
        <w:ind w:left="420"/>
        <w:rPr>
          <w:rFonts w:asciiTheme="minorEastAsia" w:eastAsiaTheme="minorEastAsia" w:hAnsiTheme="minorEastAsia"/>
        </w:rPr>
      </w:pPr>
      <w:r w:rsidRPr="005C0F00">
        <w:rPr>
          <w:rFonts w:asciiTheme="minorEastAsia" w:eastAsiaTheme="minorEastAsia" w:hAnsiTheme="minorEastAsia" w:hint="eastAsia"/>
        </w:rPr>
        <w:t>供应商公章：</w:t>
      </w:r>
      <w:r w:rsidRPr="005C0F00">
        <w:rPr>
          <w:rFonts w:asciiTheme="minorEastAsia" w:eastAsiaTheme="minorEastAsia" w:hAnsiTheme="minorEastAsia"/>
        </w:rPr>
        <w:t>_________________________</w:t>
      </w:r>
    </w:p>
    <w:p w14:paraId="404884C4" w14:textId="77777777" w:rsidR="00C64937" w:rsidRPr="005C0F00" w:rsidRDefault="008D332D">
      <w:pPr>
        <w:tabs>
          <w:tab w:val="left" w:pos="5580"/>
        </w:tabs>
        <w:spacing w:line="360" w:lineRule="auto"/>
        <w:ind w:left="420"/>
        <w:rPr>
          <w:rFonts w:asciiTheme="minorEastAsia" w:eastAsiaTheme="minorEastAsia" w:hAnsiTheme="minorEastAsia"/>
          <w:u w:val="single"/>
        </w:rPr>
      </w:pPr>
      <w:r w:rsidRPr="005C0F00">
        <w:rPr>
          <w:rFonts w:asciiTheme="minorEastAsia" w:eastAsiaTheme="minorEastAsia" w:hAnsiTheme="minorEastAsia" w:hint="eastAsia"/>
        </w:rPr>
        <w:t>日期：</w:t>
      </w:r>
      <w:r w:rsidRPr="005C0F00">
        <w:rPr>
          <w:rFonts w:asciiTheme="minorEastAsia" w:eastAsiaTheme="minorEastAsia" w:hAnsiTheme="minorEastAsia"/>
        </w:rPr>
        <w:t>_________________________</w:t>
      </w:r>
    </w:p>
    <w:p w14:paraId="391A2686"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br w:type="page"/>
      </w:r>
    </w:p>
    <w:p w14:paraId="3B44BBEB" w14:textId="77777777" w:rsidR="00C64937" w:rsidRPr="005C0F00" w:rsidRDefault="008D332D">
      <w:pPr>
        <w:pStyle w:val="32"/>
        <w:rPr>
          <w:rFonts w:asciiTheme="minorEastAsia" w:eastAsiaTheme="minorEastAsia" w:hAnsiTheme="minorEastAsia"/>
          <w:szCs w:val="24"/>
        </w:rPr>
      </w:pPr>
      <w:bookmarkStart w:id="190" w:name="_Toc514926455"/>
      <w:bookmarkStart w:id="191" w:name="_Toc497235043"/>
      <w:bookmarkStart w:id="192" w:name="_Toc173600990"/>
      <w:bookmarkStart w:id="193" w:name="_Toc164865017"/>
      <w:bookmarkStart w:id="194" w:name="_Toc187251285"/>
      <w:r w:rsidRPr="005C0F00">
        <w:rPr>
          <w:rFonts w:asciiTheme="minorEastAsia" w:eastAsiaTheme="minorEastAsia" w:hAnsiTheme="minorEastAsia"/>
          <w:szCs w:val="24"/>
        </w:rPr>
        <w:lastRenderedPageBreak/>
        <w:t>2</w:t>
      </w:r>
      <w:r w:rsidRPr="005C0F00">
        <w:rPr>
          <w:rFonts w:asciiTheme="minorEastAsia" w:eastAsiaTheme="minorEastAsia" w:hAnsiTheme="minorEastAsia" w:hint="eastAsia"/>
          <w:szCs w:val="24"/>
        </w:rPr>
        <w:t>．报价</w:t>
      </w:r>
      <w:r w:rsidRPr="005C0F00">
        <w:rPr>
          <w:rFonts w:asciiTheme="minorEastAsia" w:eastAsiaTheme="minorEastAsia" w:hAnsiTheme="minorEastAsia"/>
          <w:szCs w:val="24"/>
        </w:rPr>
        <w:t>一览表</w:t>
      </w:r>
      <w:bookmarkEnd w:id="190"/>
      <w:bookmarkEnd w:id="191"/>
      <w:r w:rsidRPr="005C0F00">
        <w:rPr>
          <w:rFonts w:asciiTheme="minorEastAsia" w:eastAsiaTheme="minorEastAsia" w:hAnsiTheme="minorEastAsia" w:hint="eastAsia"/>
          <w:szCs w:val="24"/>
        </w:rPr>
        <w:t>（格式）</w:t>
      </w:r>
      <w:bookmarkEnd w:id="192"/>
      <w:bookmarkEnd w:id="193"/>
      <w:bookmarkEnd w:id="194"/>
    </w:p>
    <w:p w14:paraId="56EA0D06" w14:textId="77777777" w:rsidR="00C64937" w:rsidRPr="005C0F00" w:rsidRDefault="008D332D">
      <w:pPr>
        <w:tabs>
          <w:tab w:val="left" w:pos="1800"/>
          <w:tab w:val="left" w:pos="5580"/>
        </w:tabs>
        <w:spacing w:line="360" w:lineRule="auto"/>
        <w:rPr>
          <w:rFonts w:asciiTheme="minorEastAsia" w:eastAsiaTheme="minorEastAsia" w:hAnsiTheme="minorEastAsia"/>
        </w:rPr>
      </w:pPr>
      <w:r w:rsidRPr="005C0F00">
        <w:rPr>
          <w:rFonts w:asciiTheme="minorEastAsia" w:eastAsiaTheme="minorEastAsia" w:hAnsiTheme="minorEastAsia" w:hint="eastAsia"/>
        </w:rPr>
        <w:t xml:space="preserve">项目名称： </w:t>
      </w:r>
      <w:r w:rsidRPr="005C0F00">
        <w:rPr>
          <w:rFonts w:asciiTheme="minorEastAsia" w:eastAsiaTheme="minorEastAsia" w:hAnsiTheme="minorEastAsia"/>
        </w:rPr>
        <w:t xml:space="preserve">                                   </w:t>
      </w:r>
      <w:r w:rsidRPr="005C0F00">
        <w:rPr>
          <w:rFonts w:asciiTheme="minorEastAsia" w:eastAsiaTheme="minorEastAsia" w:hAnsiTheme="minorEastAsia" w:hint="eastAsia"/>
        </w:rPr>
        <w:t xml:space="preserve">项目编号： </w:t>
      </w:r>
      <w:r w:rsidRPr="005C0F00">
        <w:rPr>
          <w:rFonts w:asciiTheme="minorEastAsia" w:eastAsiaTheme="minorEastAsia" w:hAnsiTheme="minorEastAsia"/>
        </w:rPr>
        <w:t xml:space="preserve">  </w:t>
      </w:r>
    </w:p>
    <w:tbl>
      <w:tblPr>
        <w:tblW w:w="83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37"/>
        <w:gridCol w:w="2203"/>
        <w:gridCol w:w="2203"/>
      </w:tblGrid>
      <w:tr w:rsidR="00C64937" w:rsidRPr="005C0F00" w14:paraId="23C347EF" w14:textId="77777777">
        <w:trPr>
          <w:trHeight w:val="567"/>
          <w:jc w:val="center"/>
        </w:trPr>
        <w:tc>
          <w:tcPr>
            <w:tcW w:w="3937" w:type="dxa"/>
            <w:tcBorders>
              <w:top w:val="single" w:sz="12" w:space="0" w:color="auto"/>
            </w:tcBorders>
            <w:vAlign w:val="center"/>
          </w:tcPr>
          <w:p w14:paraId="6C02732C" w14:textId="77777777" w:rsidR="00C64937" w:rsidRPr="005C0F00" w:rsidRDefault="008D332D">
            <w:pPr>
              <w:tabs>
                <w:tab w:val="left" w:pos="5580"/>
              </w:tabs>
              <w:spacing w:line="360" w:lineRule="auto"/>
              <w:jc w:val="center"/>
              <w:rPr>
                <w:rFonts w:asciiTheme="minorEastAsia" w:eastAsiaTheme="minorEastAsia" w:hAnsiTheme="minorEastAsia"/>
              </w:rPr>
            </w:pPr>
            <w:r w:rsidRPr="005C0F00">
              <w:rPr>
                <w:rFonts w:asciiTheme="minorEastAsia" w:eastAsiaTheme="minorEastAsia" w:hAnsiTheme="minorEastAsia" w:hint="eastAsia"/>
              </w:rPr>
              <w:t>响应报价</w:t>
            </w:r>
          </w:p>
          <w:p w14:paraId="35095094" w14:textId="77777777" w:rsidR="00C64937" w:rsidRPr="005C0F00" w:rsidRDefault="008D332D">
            <w:pPr>
              <w:tabs>
                <w:tab w:val="left" w:pos="5580"/>
              </w:tabs>
              <w:spacing w:line="360" w:lineRule="auto"/>
              <w:jc w:val="center"/>
              <w:rPr>
                <w:rFonts w:asciiTheme="minorEastAsia" w:eastAsiaTheme="minorEastAsia" w:hAnsiTheme="minorEastAsia"/>
              </w:rPr>
            </w:pPr>
            <w:r w:rsidRPr="005C0F00">
              <w:rPr>
                <w:rFonts w:asciiTheme="minorEastAsia" w:eastAsiaTheme="minorEastAsia" w:hAnsiTheme="minorEastAsia" w:hint="eastAsia"/>
              </w:rPr>
              <w:t>（元</w:t>
            </w:r>
            <w:r w:rsidRPr="005C0F00">
              <w:rPr>
                <w:rFonts w:asciiTheme="minorEastAsia" w:eastAsiaTheme="minorEastAsia" w:hAnsiTheme="minorEastAsia"/>
              </w:rPr>
              <w:t>/</w:t>
            </w:r>
            <w:r w:rsidRPr="005C0F00">
              <w:rPr>
                <w:rFonts w:asciiTheme="minorEastAsia" w:eastAsiaTheme="minorEastAsia" w:hAnsiTheme="minorEastAsia" w:hint="eastAsia"/>
              </w:rPr>
              <w:t>人民币</w:t>
            </w:r>
            <w:r w:rsidRPr="005C0F00">
              <w:rPr>
                <w:rFonts w:asciiTheme="minorEastAsia" w:eastAsiaTheme="minorEastAsia" w:hAnsiTheme="minorEastAsia"/>
              </w:rPr>
              <w:t>）</w:t>
            </w:r>
          </w:p>
        </w:tc>
        <w:tc>
          <w:tcPr>
            <w:tcW w:w="2203" w:type="dxa"/>
            <w:tcBorders>
              <w:top w:val="single" w:sz="12" w:space="0" w:color="auto"/>
            </w:tcBorders>
            <w:vAlign w:val="center"/>
          </w:tcPr>
          <w:p w14:paraId="4164FF54" w14:textId="77777777" w:rsidR="00C64937" w:rsidRPr="005C0F00" w:rsidRDefault="008D332D">
            <w:pPr>
              <w:tabs>
                <w:tab w:val="left" w:pos="5580"/>
              </w:tabs>
              <w:spacing w:line="360" w:lineRule="auto"/>
              <w:jc w:val="center"/>
              <w:rPr>
                <w:rFonts w:asciiTheme="minorEastAsia" w:eastAsiaTheme="minorEastAsia" w:hAnsiTheme="minorEastAsia"/>
              </w:rPr>
            </w:pPr>
            <w:r w:rsidRPr="005C0F00">
              <w:rPr>
                <w:rFonts w:asciiTheme="minorEastAsia" w:eastAsiaTheme="minorEastAsia" w:hAnsiTheme="minorEastAsia" w:hint="eastAsia"/>
              </w:rPr>
              <w:t>响应保证金</w:t>
            </w:r>
          </w:p>
          <w:p w14:paraId="5AA410E1" w14:textId="77777777" w:rsidR="00C64937" w:rsidRPr="005C0F00" w:rsidRDefault="008D332D">
            <w:pPr>
              <w:tabs>
                <w:tab w:val="left" w:pos="5580"/>
              </w:tabs>
              <w:spacing w:line="360" w:lineRule="auto"/>
              <w:jc w:val="center"/>
              <w:rPr>
                <w:rFonts w:asciiTheme="minorEastAsia" w:eastAsiaTheme="minorEastAsia" w:hAnsiTheme="minorEastAsia"/>
              </w:rPr>
            </w:pPr>
            <w:r w:rsidRPr="005C0F00">
              <w:rPr>
                <w:rFonts w:asciiTheme="minorEastAsia" w:eastAsiaTheme="minorEastAsia" w:hAnsiTheme="minorEastAsia" w:hint="eastAsia"/>
              </w:rPr>
              <w:t>（有</w:t>
            </w:r>
            <w:r w:rsidRPr="005C0F00">
              <w:rPr>
                <w:rFonts w:asciiTheme="minorEastAsia" w:eastAsiaTheme="minorEastAsia" w:hAnsiTheme="minorEastAsia"/>
              </w:rPr>
              <w:t>/无）</w:t>
            </w:r>
          </w:p>
        </w:tc>
        <w:tc>
          <w:tcPr>
            <w:tcW w:w="2203" w:type="dxa"/>
            <w:tcBorders>
              <w:top w:val="single" w:sz="12" w:space="0" w:color="auto"/>
            </w:tcBorders>
          </w:tcPr>
          <w:p w14:paraId="63287FFF" w14:textId="77777777" w:rsidR="00C64937" w:rsidRPr="005C0F00" w:rsidRDefault="008D332D">
            <w:pPr>
              <w:tabs>
                <w:tab w:val="left" w:pos="5580"/>
              </w:tabs>
              <w:spacing w:line="360" w:lineRule="auto"/>
              <w:jc w:val="center"/>
              <w:rPr>
                <w:rFonts w:asciiTheme="minorEastAsia" w:eastAsiaTheme="minorEastAsia" w:hAnsiTheme="minorEastAsia"/>
              </w:rPr>
            </w:pPr>
            <w:r w:rsidRPr="005C0F00">
              <w:rPr>
                <w:rFonts w:asciiTheme="minorEastAsia" w:eastAsiaTheme="minorEastAsia" w:hAnsiTheme="minorEastAsia" w:hint="eastAsia"/>
              </w:rPr>
              <w:t>交付期</w:t>
            </w:r>
          </w:p>
        </w:tc>
      </w:tr>
      <w:tr w:rsidR="00C64937" w:rsidRPr="005C0F00" w14:paraId="7ED98E68" w14:textId="77777777">
        <w:trPr>
          <w:trHeight w:val="1293"/>
          <w:jc w:val="center"/>
        </w:trPr>
        <w:tc>
          <w:tcPr>
            <w:tcW w:w="3937" w:type="dxa"/>
            <w:vAlign w:val="center"/>
          </w:tcPr>
          <w:p w14:paraId="15AB5DB0" w14:textId="77777777" w:rsidR="00C64937" w:rsidRPr="005C0F00" w:rsidRDefault="008D332D">
            <w:pPr>
              <w:tabs>
                <w:tab w:val="left" w:pos="5580"/>
              </w:tabs>
              <w:snapToGrid w:val="0"/>
              <w:spacing w:line="360" w:lineRule="auto"/>
              <w:rPr>
                <w:rFonts w:asciiTheme="minorEastAsia" w:eastAsiaTheme="minorEastAsia" w:hAnsiTheme="minorEastAsia"/>
              </w:rPr>
            </w:pPr>
            <w:r w:rsidRPr="005C0F00">
              <w:rPr>
                <w:rFonts w:asciiTheme="minorEastAsia" w:eastAsiaTheme="minorEastAsia" w:hAnsiTheme="minorEastAsia" w:hint="eastAsia"/>
              </w:rPr>
              <w:t>人民币小写金额：</w:t>
            </w:r>
          </w:p>
          <w:p w14:paraId="6A35F5D0" w14:textId="77777777" w:rsidR="00C64937" w:rsidRPr="005C0F00" w:rsidRDefault="008D332D">
            <w:pPr>
              <w:tabs>
                <w:tab w:val="left" w:pos="5580"/>
              </w:tabs>
              <w:snapToGrid w:val="0"/>
              <w:spacing w:line="360" w:lineRule="auto"/>
              <w:rPr>
                <w:rFonts w:asciiTheme="minorEastAsia" w:eastAsiaTheme="minorEastAsia" w:hAnsiTheme="minorEastAsia"/>
              </w:rPr>
            </w:pPr>
            <w:r w:rsidRPr="005C0F00">
              <w:rPr>
                <w:rFonts w:asciiTheme="minorEastAsia" w:eastAsiaTheme="minorEastAsia" w:hAnsiTheme="minorEastAsia" w:hint="eastAsia"/>
              </w:rPr>
              <w:t>人民币大写金额：</w:t>
            </w:r>
          </w:p>
        </w:tc>
        <w:tc>
          <w:tcPr>
            <w:tcW w:w="2203" w:type="dxa"/>
            <w:vAlign w:val="center"/>
          </w:tcPr>
          <w:p w14:paraId="33241457" w14:textId="77777777" w:rsidR="00C64937" w:rsidRPr="005C0F00" w:rsidRDefault="00C64937">
            <w:pPr>
              <w:tabs>
                <w:tab w:val="left" w:pos="5580"/>
              </w:tabs>
              <w:spacing w:line="360" w:lineRule="auto"/>
              <w:jc w:val="center"/>
              <w:rPr>
                <w:rFonts w:asciiTheme="minorEastAsia" w:eastAsiaTheme="minorEastAsia" w:hAnsiTheme="minorEastAsia"/>
              </w:rPr>
            </w:pPr>
          </w:p>
        </w:tc>
        <w:tc>
          <w:tcPr>
            <w:tcW w:w="2203" w:type="dxa"/>
          </w:tcPr>
          <w:p w14:paraId="0A2D170A" w14:textId="77777777" w:rsidR="00C64937" w:rsidRPr="005C0F00" w:rsidRDefault="00C64937">
            <w:pPr>
              <w:tabs>
                <w:tab w:val="left" w:pos="5580"/>
              </w:tabs>
              <w:spacing w:line="360" w:lineRule="auto"/>
              <w:jc w:val="center"/>
              <w:rPr>
                <w:rFonts w:asciiTheme="minorEastAsia" w:eastAsiaTheme="minorEastAsia" w:hAnsiTheme="minorEastAsia"/>
              </w:rPr>
            </w:pPr>
          </w:p>
        </w:tc>
      </w:tr>
    </w:tbl>
    <w:p w14:paraId="7B391953" w14:textId="77777777" w:rsidR="00C64937" w:rsidRPr="005C0F00" w:rsidRDefault="008D332D">
      <w:pPr>
        <w:tabs>
          <w:tab w:val="left" w:pos="5580"/>
        </w:tabs>
        <w:spacing w:line="360" w:lineRule="auto"/>
        <w:rPr>
          <w:rFonts w:asciiTheme="minorEastAsia" w:eastAsiaTheme="minorEastAsia" w:hAnsiTheme="minorEastAsia"/>
          <w:sz w:val="22"/>
        </w:rPr>
      </w:pPr>
      <w:r w:rsidRPr="005C0F00">
        <w:rPr>
          <w:rFonts w:asciiTheme="minorEastAsia" w:eastAsiaTheme="minorEastAsia" w:hAnsiTheme="minorEastAsia" w:hint="eastAsia"/>
          <w:sz w:val="22"/>
        </w:rPr>
        <w:t>注</w:t>
      </w:r>
      <w:r w:rsidRPr="005C0F00">
        <w:rPr>
          <w:rFonts w:asciiTheme="minorEastAsia" w:eastAsiaTheme="minorEastAsia" w:hAnsiTheme="minorEastAsia"/>
          <w:sz w:val="22"/>
        </w:rPr>
        <w:t>:1、此表</w:t>
      </w:r>
      <w:r w:rsidRPr="005C0F00">
        <w:rPr>
          <w:rFonts w:asciiTheme="minorEastAsia" w:eastAsiaTheme="minorEastAsia" w:hAnsiTheme="minorEastAsia" w:hint="eastAsia"/>
          <w:sz w:val="22"/>
        </w:rPr>
        <w:t>还</w:t>
      </w:r>
      <w:r w:rsidRPr="005C0F00">
        <w:rPr>
          <w:rFonts w:asciiTheme="minorEastAsia" w:eastAsiaTheme="minorEastAsia" w:hAnsiTheme="minorEastAsia"/>
          <w:sz w:val="22"/>
        </w:rPr>
        <w:t>应按</w:t>
      </w:r>
      <w:r w:rsidRPr="005C0F00">
        <w:rPr>
          <w:rFonts w:asciiTheme="minorEastAsia" w:eastAsiaTheme="minorEastAsia" w:hAnsiTheme="minorEastAsia" w:hint="eastAsia"/>
          <w:sz w:val="22"/>
        </w:rPr>
        <w:t>供应商</w:t>
      </w:r>
      <w:r w:rsidRPr="005C0F00">
        <w:rPr>
          <w:rFonts w:asciiTheme="minorEastAsia" w:eastAsiaTheme="minorEastAsia" w:hAnsiTheme="minorEastAsia"/>
          <w:sz w:val="22"/>
        </w:rPr>
        <w:t>须知的规定密封标记并单独递交一份原件。</w:t>
      </w:r>
    </w:p>
    <w:p w14:paraId="588D7492" w14:textId="77777777" w:rsidR="00C64937" w:rsidRPr="005C0F00" w:rsidRDefault="008D332D">
      <w:pPr>
        <w:tabs>
          <w:tab w:val="left" w:pos="5580"/>
        </w:tabs>
        <w:spacing w:line="360" w:lineRule="auto"/>
        <w:ind w:firstLineChars="150" w:firstLine="330"/>
        <w:rPr>
          <w:rFonts w:asciiTheme="minorEastAsia" w:eastAsiaTheme="minorEastAsia" w:hAnsiTheme="minorEastAsia"/>
          <w:sz w:val="22"/>
        </w:rPr>
      </w:pPr>
      <w:r w:rsidRPr="005C0F00">
        <w:rPr>
          <w:rFonts w:asciiTheme="minorEastAsia" w:eastAsiaTheme="minorEastAsia" w:hAnsiTheme="minorEastAsia"/>
          <w:sz w:val="22"/>
        </w:rPr>
        <w:t>2、单独递交的此表</w:t>
      </w:r>
      <w:r w:rsidRPr="005C0F00">
        <w:rPr>
          <w:rFonts w:asciiTheme="minorEastAsia" w:eastAsiaTheme="minorEastAsia" w:hAnsiTheme="minorEastAsia" w:hint="eastAsia"/>
          <w:sz w:val="22"/>
        </w:rPr>
        <w:t>报价</w:t>
      </w:r>
      <w:r w:rsidRPr="005C0F00">
        <w:rPr>
          <w:rFonts w:asciiTheme="minorEastAsia" w:eastAsiaTheme="minorEastAsia" w:hAnsiTheme="minorEastAsia"/>
          <w:sz w:val="22"/>
        </w:rPr>
        <w:t>如与</w:t>
      </w:r>
      <w:r w:rsidRPr="005C0F00">
        <w:rPr>
          <w:rFonts w:asciiTheme="minorEastAsia" w:eastAsiaTheme="minorEastAsia" w:hAnsiTheme="minorEastAsia" w:hint="eastAsia"/>
          <w:sz w:val="22"/>
        </w:rPr>
        <w:t>响应</w:t>
      </w:r>
      <w:r w:rsidRPr="005C0F00">
        <w:rPr>
          <w:rFonts w:asciiTheme="minorEastAsia" w:eastAsiaTheme="minorEastAsia" w:hAnsiTheme="minorEastAsia"/>
          <w:sz w:val="22"/>
        </w:rPr>
        <w:t>文件正本中不一致的，以单独递交的为准。</w:t>
      </w:r>
    </w:p>
    <w:p w14:paraId="45BDE2C6" w14:textId="77777777" w:rsidR="00C64937" w:rsidRPr="005C0F00" w:rsidRDefault="008D332D">
      <w:pPr>
        <w:tabs>
          <w:tab w:val="left" w:pos="5580"/>
        </w:tabs>
        <w:spacing w:line="360" w:lineRule="auto"/>
        <w:ind w:left="719" w:hanging="360"/>
        <w:rPr>
          <w:rFonts w:asciiTheme="minorEastAsia" w:eastAsiaTheme="minorEastAsia" w:hAnsiTheme="minorEastAsia"/>
          <w:sz w:val="22"/>
        </w:rPr>
      </w:pPr>
      <w:r w:rsidRPr="005C0F00">
        <w:rPr>
          <w:rFonts w:asciiTheme="minorEastAsia" w:eastAsiaTheme="minorEastAsia" w:hAnsiTheme="minorEastAsia"/>
          <w:sz w:val="22"/>
        </w:rPr>
        <w:t>3、此表中，</w:t>
      </w:r>
      <w:r w:rsidRPr="005C0F00">
        <w:rPr>
          <w:rFonts w:asciiTheme="minorEastAsia" w:eastAsiaTheme="minorEastAsia" w:hAnsiTheme="minorEastAsia" w:hint="eastAsia"/>
          <w:sz w:val="22"/>
        </w:rPr>
        <w:t>响应报价</w:t>
      </w:r>
      <w:r w:rsidRPr="005C0F00">
        <w:rPr>
          <w:rFonts w:asciiTheme="minorEastAsia" w:eastAsiaTheme="minorEastAsia" w:hAnsiTheme="minorEastAsia"/>
          <w:sz w:val="22"/>
        </w:rPr>
        <w:t>总价应和分项报价表中的总价相一致。</w:t>
      </w:r>
    </w:p>
    <w:p w14:paraId="20B1A8B0" w14:textId="77777777" w:rsidR="00C64937" w:rsidRPr="005C0F00" w:rsidRDefault="00C64937">
      <w:pPr>
        <w:pStyle w:val="ab"/>
        <w:spacing w:line="360" w:lineRule="auto"/>
        <w:rPr>
          <w:rFonts w:asciiTheme="minorEastAsia" w:eastAsiaTheme="minorEastAsia" w:hAnsiTheme="minorEastAsia"/>
        </w:rPr>
      </w:pPr>
    </w:p>
    <w:p w14:paraId="5AA12AD9" w14:textId="77777777" w:rsidR="00C64937" w:rsidRPr="005C0F00" w:rsidRDefault="008D332D">
      <w:pPr>
        <w:spacing w:line="360" w:lineRule="auto"/>
        <w:rPr>
          <w:rFonts w:asciiTheme="minorEastAsia" w:eastAsiaTheme="minorEastAsia" w:hAnsiTheme="minorEastAsia"/>
          <w:u w:val="single"/>
          <w:lang w:val="zh-CN"/>
        </w:rPr>
      </w:pPr>
      <w:r w:rsidRPr="005C0F00">
        <w:rPr>
          <w:rFonts w:asciiTheme="minorEastAsia" w:eastAsiaTheme="minorEastAsia" w:hAnsiTheme="minorEastAsia" w:hint="eastAsia"/>
          <w:lang w:val="zh-CN"/>
        </w:rPr>
        <w:t>供应商名称（盖章）</w:t>
      </w:r>
      <w:r w:rsidRPr="005C0F00">
        <w:rPr>
          <w:rFonts w:asciiTheme="minorEastAsia" w:eastAsiaTheme="minorEastAsia" w:hAnsiTheme="minorEastAsia" w:hint="eastAsia"/>
        </w:rPr>
        <w:t>：</w:t>
      </w:r>
      <w:r w:rsidRPr="005C0F00">
        <w:rPr>
          <w:rFonts w:asciiTheme="minorEastAsia" w:eastAsiaTheme="minorEastAsia" w:hAnsiTheme="minorEastAsia"/>
        </w:rPr>
        <w:t>________________________</w:t>
      </w:r>
    </w:p>
    <w:p w14:paraId="73F5A889"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lang w:val="zh-CN"/>
        </w:rPr>
        <w:t>供应商授权代表（签字）</w:t>
      </w:r>
      <w:r w:rsidRPr="005C0F00">
        <w:rPr>
          <w:rFonts w:asciiTheme="minorEastAsia" w:eastAsiaTheme="minorEastAsia" w:hAnsiTheme="minorEastAsia" w:hint="eastAsia"/>
        </w:rPr>
        <w:t>：</w:t>
      </w:r>
      <w:r w:rsidRPr="005C0F00">
        <w:rPr>
          <w:rFonts w:asciiTheme="minorEastAsia" w:eastAsiaTheme="minorEastAsia" w:hAnsiTheme="minorEastAsia"/>
        </w:rPr>
        <w:t>________________________</w:t>
      </w:r>
    </w:p>
    <w:p w14:paraId="324F8A94" w14:textId="77777777" w:rsidR="00C64937" w:rsidRPr="005C0F00" w:rsidRDefault="008D332D">
      <w:pPr>
        <w:tabs>
          <w:tab w:val="left" w:pos="5580"/>
        </w:tabs>
        <w:spacing w:line="360" w:lineRule="auto"/>
        <w:rPr>
          <w:rFonts w:asciiTheme="minorEastAsia" w:eastAsiaTheme="minorEastAsia" w:hAnsiTheme="minorEastAsia"/>
          <w:u w:val="single"/>
        </w:rPr>
      </w:pPr>
      <w:r w:rsidRPr="005C0F00">
        <w:rPr>
          <w:rFonts w:asciiTheme="minorEastAsia" w:eastAsiaTheme="minorEastAsia" w:hAnsiTheme="minorEastAsia" w:hint="eastAsia"/>
        </w:rPr>
        <w:t>日期：</w:t>
      </w:r>
      <w:r w:rsidRPr="005C0F00">
        <w:rPr>
          <w:rFonts w:asciiTheme="minorEastAsia" w:eastAsiaTheme="minorEastAsia" w:hAnsiTheme="minorEastAsia"/>
        </w:rPr>
        <w:t>_________________________</w:t>
      </w:r>
    </w:p>
    <w:p w14:paraId="30841E84" w14:textId="77777777" w:rsidR="00C64937" w:rsidRPr="005C0F00" w:rsidRDefault="00C64937">
      <w:pPr>
        <w:pStyle w:val="Default"/>
        <w:spacing w:line="360" w:lineRule="auto"/>
        <w:rPr>
          <w:rFonts w:asciiTheme="minorEastAsia" w:eastAsiaTheme="minorEastAsia" w:hAnsiTheme="minorEastAsia"/>
          <w:color w:val="auto"/>
        </w:rPr>
      </w:pPr>
    </w:p>
    <w:p w14:paraId="5793841F" w14:textId="77777777" w:rsidR="00C64937" w:rsidRPr="005C0F00" w:rsidRDefault="008D332D">
      <w:pPr>
        <w:pStyle w:val="Default"/>
        <w:spacing w:line="360" w:lineRule="auto"/>
        <w:rPr>
          <w:rFonts w:asciiTheme="minorEastAsia" w:eastAsiaTheme="minorEastAsia" w:hAnsiTheme="minorEastAsia"/>
          <w:color w:val="auto"/>
          <w:lang w:val="zh-CN"/>
        </w:rPr>
      </w:pPr>
      <w:r w:rsidRPr="005C0F00">
        <w:rPr>
          <w:rFonts w:asciiTheme="minorEastAsia" w:eastAsiaTheme="minorEastAsia" w:hAnsiTheme="minorEastAsia"/>
          <w:color w:val="auto"/>
          <w:lang w:val="zh-CN"/>
        </w:rPr>
        <w:br w:type="page"/>
      </w:r>
    </w:p>
    <w:p w14:paraId="51406EC1" w14:textId="77777777" w:rsidR="00C64937" w:rsidRPr="005C0F00" w:rsidRDefault="008D332D">
      <w:pPr>
        <w:pStyle w:val="32"/>
        <w:spacing w:before="0"/>
        <w:rPr>
          <w:rFonts w:asciiTheme="minorEastAsia" w:eastAsiaTheme="minorEastAsia" w:hAnsiTheme="minorEastAsia"/>
          <w:szCs w:val="24"/>
        </w:rPr>
      </w:pPr>
      <w:bookmarkStart w:id="195" w:name="_Toc497235044"/>
      <w:bookmarkStart w:id="196" w:name="_Toc366858502"/>
      <w:bookmarkStart w:id="197" w:name="_Toc514926456"/>
      <w:bookmarkStart w:id="198" w:name="_Toc173600991"/>
      <w:bookmarkStart w:id="199" w:name="_Toc164865018"/>
      <w:bookmarkStart w:id="200" w:name="_Toc187251286"/>
      <w:r w:rsidRPr="005C0F00">
        <w:rPr>
          <w:rFonts w:asciiTheme="minorEastAsia" w:eastAsiaTheme="minorEastAsia" w:hAnsiTheme="minorEastAsia"/>
          <w:szCs w:val="24"/>
        </w:rPr>
        <w:lastRenderedPageBreak/>
        <w:t>3</w:t>
      </w:r>
      <w:r w:rsidRPr="005C0F00">
        <w:rPr>
          <w:rFonts w:asciiTheme="minorEastAsia" w:eastAsiaTheme="minorEastAsia" w:hAnsiTheme="minorEastAsia" w:hint="eastAsia"/>
          <w:szCs w:val="24"/>
        </w:rPr>
        <w:t>．</w:t>
      </w:r>
      <w:r w:rsidRPr="005C0F00">
        <w:rPr>
          <w:rFonts w:asciiTheme="minorEastAsia" w:eastAsiaTheme="minorEastAsia" w:hAnsiTheme="minorEastAsia"/>
          <w:szCs w:val="24"/>
        </w:rPr>
        <w:t>分项报价表</w:t>
      </w:r>
      <w:bookmarkEnd w:id="195"/>
      <w:bookmarkEnd w:id="196"/>
      <w:bookmarkEnd w:id="197"/>
      <w:r w:rsidRPr="005C0F00">
        <w:rPr>
          <w:rFonts w:asciiTheme="minorEastAsia" w:eastAsiaTheme="minorEastAsia" w:hAnsiTheme="minorEastAsia" w:hint="eastAsia"/>
          <w:szCs w:val="24"/>
        </w:rPr>
        <w:t>（格式）</w:t>
      </w:r>
      <w:bookmarkEnd w:id="198"/>
      <w:bookmarkEnd w:id="199"/>
      <w:bookmarkEnd w:id="200"/>
    </w:p>
    <w:p w14:paraId="2FE5C59F"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项目名称</w:t>
      </w:r>
      <w:r w:rsidRPr="005C0F00">
        <w:rPr>
          <w:rFonts w:asciiTheme="minorEastAsia" w:eastAsiaTheme="minorEastAsia" w:hAnsiTheme="minorEastAsia"/>
        </w:rPr>
        <w:t xml:space="preserve">:______________________             </w:t>
      </w:r>
      <w:r w:rsidRPr="005C0F00">
        <w:rPr>
          <w:rFonts w:asciiTheme="minorEastAsia" w:eastAsiaTheme="minorEastAsia" w:hAnsiTheme="minorEastAsia" w:hint="eastAsia"/>
        </w:rPr>
        <w:t>项目编号</w:t>
      </w:r>
      <w:r w:rsidRPr="005C0F00">
        <w:rPr>
          <w:rFonts w:asciiTheme="minorEastAsia" w:eastAsiaTheme="minorEastAsia" w:hAnsiTheme="minorEastAsia"/>
        </w:rPr>
        <w:t xml:space="preserve">:_______________     </w:t>
      </w:r>
    </w:p>
    <w:p w14:paraId="1CDB20A2" w14:textId="77777777" w:rsidR="00C64937" w:rsidRPr="005C0F00" w:rsidRDefault="008D332D">
      <w:pPr>
        <w:spacing w:line="360" w:lineRule="auto"/>
        <w:jc w:val="center"/>
        <w:rPr>
          <w:rFonts w:asciiTheme="minorEastAsia" w:eastAsiaTheme="minorEastAsia" w:hAnsiTheme="minorEastAsia"/>
          <w:b/>
        </w:rPr>
      </w:pPr>
      <w:r w:rsidRPr="005C0F00">
        <w:rPr>
          <w:rFonts w:asciiTheme="minorEastAsia" w:eastAsiaTheme="minorEastAsia" w:hAnsiTheme="minorEastAsia" w:hint="eastAsia"/>
        </w:rPr>
        <w:t>（报价单位：人民币/元）</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268"/>
        <w:gridCol w:w="1134"/>
        <w:gridCol w:w="1559"/>
        <w:gridCol w:w="1134"/>
      </w:tblGrid>
      <w:tr w:rsidR="00C64937" w:rsidRPr="005C0F00" w14:paraId="0EBFA4CD" w14:textId="77777777">
        <w:trPr>
          <w:trHeight w:val="772"/>
        </w:trPr>
        <w:tc>
          <w:tcPr>
            <w:tcW w:w="993" w:type="dxa"/>
            <w:vAlign w:val="center"/>
          </w:tcPr>
          <w:p w14:paraId="1D7F9F5A" w14:textId="77777777" w:rsidR="00C64937" w:rsidRPr="005C0F00" w:rsidRDefault="008D332D">
            <w:pPr>
              <w:spacing w:line="360" w:lineRule="auto"/>
              <w:jc w:val="center"/>
              <w:rPr>
                <w:rFonts w:asciiTheme="minorEastAsia" w:eastAsiaTheme="minorEastAsia" w:hAnsiTheme="minorEastAsia"/>
                <w:b/>
              </w:rPr>
            </w:pPr>
            <w:r w:rsidRPr="005C0F00">
              <w:rPr>
                <w:rFonts w:asciiTheme="minorEastAsia" w:eastAsiaTheme="minorEastAsia" w:hAnsiTheme="minorEastAsia" w:hint="eastAsia"/>
                <w:b/>
              </w:rPr>
              <w:t>序号</w:t>
            </w:r>
          </w:p>
        </w:tc>
        <w:tc>
          <w:tcPr>
            <w:tcW w:w="1134" w:type="dxa"/>
            <w:vAlign w:val="center"/>
          </w:tcPr>
          <w:p w14:paraId="4410F186" w14:textId="77777777" w:rsidR="00C64937" w:rsidRPr="005C0F00" w:rsidRDefault="008D332D">
            <w:pPr>
              <w:spacing w:line="360" w:lineRule="auto"/>
              <w:jc w:val="center"/>
              <w:rPr>
                <w:rFonts w:asciiTheme="minorEastAsia" w:eastAsiaTheme="minorEastAsia" w:hAnsiTheme="minorEastAsia"/>
                <w:b/>
              </w:rPr>
            </w:pPr>
            <w:r w:rsidRPr="005C0F00">
              <w:rPr>
                <w:rFonts w:asciiTheme="minorEastAsia" w:eastAsiaTheme="minorEastAsia" w:hAnsiTheme="minorEastAsia" w:hint="eastAsia"/>
                <w:b/>
              </w:rPr>
              <w:t>名称</w:t>
            </w:r>
          </w:p>
        </w:tc>
        <w:tc>
          <w:tcPr>
            <w:tcW w:w="2268" w:type="dxa"/>
            <w:vAlign w:val="center"/>
          </w:tcPr>
          <w:p w14:paraId="590E7380" w14:textId="77777777" w:rsidR="00C64937" w:rsidRPr="005C0F00" w:rsidRDefault="008D332D">
            <w:pPr>
              <w:spacing w:line="360" w:lineRule="auto"/>
              <w:jc w:val="center"/>
              <w:rPr>
                <w:rFonts w:asciiTheme="minorEastAsia" w:eastAsiaTheme="minorEastAsia" w:hAnsiTheme="minorEastAsia"/>
                <w:b/>
              </w:rPr>
            </w:pPr>
            <w:r w:rsidRPr="005C0F00">
              <w:rPr>
                <w:rFonts w:asciiTheme="minorEastAsia" w:eastAsiaTheme="minorEastAsia" w:hAnsiTheme="minorEastAsia" w:hint="eastAsia"/>
                <w:b/>
              </w:rPr>
              <w:t>简要描述</w:t>
            </w:r>
          </w:p>
        </w:tc>
        <w:tc>
          <w:tcPr>
            <w:tcW w:w="1134" w:type="dxa"/>
            <w:vAlign w:val="center"/>
          </w:tcPr>
          <w:p w14:paraId="1A71DCD4" w14:textId="77777777" w:rsidR="00C64937" w:rsidRPr="005C0F00" w:rsidRDefault="008D332D">
            <w:pPr>
              <w:spacing w:line="360" w:lineRule="auto"/>
              <w:jc w:val="center"/>
              <w:rPr>
                <w:rFonts w:asciiTheme="minorEastAsia" w:eastAsiaTheme="minorEastAsia" w:hAnsiTheme="minorEastAsia"/>
                <w:b/>
              </w:rPr>
            </w:pPr>
            <w:r w:rsidRPr="005C0F00">
              <w:rPr>
                <w:rFonts w:asciiTheme="minorEastAsia" w:eastAsiaTheme="minorEastAsia" w:hAnsiTheme="minorEastAsia" w:hint="eastAsia"/>
                <w:b/>
              </w:rPr>
              <w:t>数量</w:t>
            </w:r>
          </w:p>
        </w:tc>
        <w:tc>
          <w:tcPr>
            <w:tcW w:w="1559" w:type="dxa"/>
            <w:vAlign w:val="center"/>
          </w:tcPr>
          <w:p w14:paraId="1D317700" w14:textId="77777777" w:rsidR="00C64937" w:rsidRPr="005C0F00" w:rsidRDefault="008D332D">
            <w:pPr>
              <w:spacing w:line="360" w:lineRule="auto"/>
              <w:jc w:val="center"/>
              <w:rPr>
                <w:rFonts w:asciiTheme="minorEastAsia" w:eastAsiaTheme="minorEastAsia" w:hAnsiTheme="minorEastAsia"/>
                <w:b/>
              </w:rPr>
            </w:pPr>
            <w:r w:rsidRPr="005C0F00">
              <w:rPr>
                <w:rFonts w:asciiTheme="minorEastAsia" w:eastAsiaTheme="minorEastAsia" w:hAnsiTheme="minorEastAsia" w:hint="eastAsia"/>
                <w:b/>
              </w:rPr>
              <w:t>单价</w:t>
            </w:r>
          </w:p>
        </w:tc>
        <w:tc>
          <w:tcPr>
            <w:tcW w:w="1134" w:type="dxa"/>
            <w:vAlign w:val="center"/>
          </w:tcPr>
          <w:p w14:paraId="0DAF0781" w14:textId="77777777" w:rsidR="00C64937" w:rsidRPr="005C0F00" w:rsidRDefault="008D332D">
            <w:pPr>
              <w:spacing w:line="360" w:lineRule="auto"/>
              <w:jc w:val="center"/>
              <w:rPr>
                <w:rFonts w:asciiTheme="minorEastAsia" w:eastAsiaTheme="minorEastAsia" w:hAnsiTheme="minorEastAsia"/>
                <w:b/>
              </w:rPr>
            </w:pPr>
            <w:r w:rsidRPr="005C0F00">
              <w:rPr>
                <w:rFonts w:asciiTheme="minorEastAsia" w:eastAsiaTheme="minorEastAsia" w:hAnsiTheme="minorEastAsia" w:hint="eastAsia"/>
                <w:b/>
              </w:rPr>
              <w:t>合计</w:t>
            </w:r>
          </w:p>
        </w:tc>
      </w:tr>
      <w:tr w:rsidR="00C64937" w:rsidRPr="005C0F00" w14:paraId="19E37FA1" w14:textId="77777777">
        <w:trPr>
          <w:trHeight w:val="509"/>
        </w:trPr>
        <w:tc>
          <w:tcPr>
            <w:tcW w:w="993" w:type="dxa"/>
            <w:vAlign w:val="center"/>
          </w:tcPr>
          <w:p w14:paraId="69220424" w14:textId="77777777" w:rsidR="00C64937" w:rsidRPr="005C0F00" w:rsidRDefault="00C64937">
            <w:pPr>
              <w:spacing w:line="360" w:lineRule="auto"/>
              <w:rPr>
                <w:rFonts w:asciiTheme="minorEastAsia" w:eastAsiaTheme="minorEastAsia" w:hAnsiTheme="minorEastAsia"/>
                <w:b/>
              </w:rPr>
            </w:pPr>
          </w:p>
        </w:tc>
        <w:tc>
          <w:tcPr>
            <w:tcW w:w="1134" w:type="dxa"/>
            <w:vAlign w:val="center"/>
          </w:tcPr>
          <w:p w14:paraId="5905D7B5" w14:textId="77777777" w:rsidR="00C64937" w:rsidRPr="005C0F00" w:rsidRDefault="00C64937">
            <w:pPr>
              <w:spacing w:line="360" w:lineRule="auto"/>
              <w:rPr>
                <w:rFonts w:asciiTheme="minorEastAsia" w:eastAsiaTheme="minorEastAsia" w:hAnsiTheme="minorEastAsia"/>
                <w:b/>
              </w:rPr>
            </w:pPr>
          </w:p>
        </w:tc>
        <w:tc>
          <w:tcPr>
            <w:tcW w:w="2268" w:type="dxa"/>
            <w:vAlign w:val="center"/>
          </w:tcPr>
          <w:p w14:paraId="5031138B" w14:textId="77777777" w:rsidR="00C64937" w:rsidRPr="005C0F00" w:rsidRDefault="00C64937">
            <w:pPr>
              <w:spacing w:line="360" w:lineRule="auto"/>
              <w:rPr>
                <w:rFonts w:asciiTheme="minorEastAsia" w:eastAsiaTheme="minorEastAsia" w:hAnsiTheme="minorEastAsia"/>
              </w:rPr>
            </w:pPr>
          </w:p>
        </w:tc>
        <w:tc>
          <w:tcPr>
            <w:tcW w:w="1134" w:type="dxa"/>
            <w:vAlign w:val="center"/>
          </w:tcPr>
          <w:p w14:paraId="05C79EB4" w14:textId="77777777" w:rsidR="00C64937" w:rsidRPr="005C0F00" w:rsidRDefault="00C64937">
            <w:pPr>
              <w:spacing w:line="360" w:lineRule="auto"/>
              <w:rPr>
                <w:rFonts w:asciiTheme="minorEastAsia" w:eastAsiaTheme="minorEastAsia" w:hAnsiTheme="minorEastAsia"/>
              </w:rPr>
            </w:pPr>
          </w:p>
        </w:tc>
        <w:tc>
          <w:tcPr>
            <w:tcW w:w="1559" w:type="dxa"/>
            <w:vAlign w:val="center"/>
          </w:tcPr>
          <w:p w14:paraId="562025BF" w14:textId="77777777" w:rsidR="00C64937" w:rsidRPr="005C0F00" w:rsidRDefault="00C64937">
            <w:pPr>
              <w:spacing w:line="360" w:lineRule="auto"/>
              <w:rPr>
                <w:rFonts w:asciiTheme="minorEastAsia" w:eastAsiaTheme="minorEastAsia" w:hAnsiTheme="minorEastAsia"/>
              </w:rPr>
            </w:pPr>
          </w:p>
        </w:tc>
        <w:tc>
          <w:tcPr>
            <w:tcW w:w="1134" w:type="dxa"/>
            <w:vAlign w:val="center"/>
          </w:tcPr>
          <w:p w14:paraId="2A54FFBB" w14:textId="77777777" w:rsidR="00C64937" w:rsidRPr="005C0F00" w:rsidRDefault="00C64937">
            <w:pPr>
              <w:spacing w:line="360" w:lineRule="auto"/>
              <w:rPr>
                <w:rFonts w:asciiTheme="minorEastAsia" w:eastAsiaTheme="minorEastAsia" w:hAnsiTheme="minorEastAsia"/>
              </w:rPr>
            </w:pPr>
          </w:p>
        </w:tc>
      </w:tr>
      <w:tr w:rsidR="00C64937" w:rsidRPr="005C0F00" w14:paraId="7DFB5A48" w14:textId="77777777">
        <w:trPr>
          <w:trHeight w:val="509"/>
        </w:trPr>
        <w:tc>
          <w:tcPr>
            <w:tcW w:w="993" w:type="dxa"/>
            <w:vAlign w:val="center"/>
          </w:tcPr>
          <w:p w14:paraId="47A3FD08" w14:textId="77777777" w:rsidR="00C64937" w:rsidRPr="005C0F00" w:rsidRDefault="00C64937">
            <w:pPr>
              <w:spacing w:line="360" w:lineRule="auto"/>
              <w:rPr>
                <w:rFonts w:asciiTheme="minorEastAsia" w:eastAsiaTheme="minorEastAsia" w:hAnsiTheme="minorEastAsia"/>
              </w:rPr>
            </w:pPr>
          </w:p>
        </w:tc>
        <w:tc>
          <w:tcPr>
            <w:tcW w:w="1134" w:type="dxa"/>
            <w:vAlign w:val="center"/>
          </w:tcPr>
          <w:p w14:paraId="792F08EC" w14:textId="77777777" w:rsidR="00C64937" w:rsidRPr="005C0F00" w:rsidRDefault="00C64937">
            <w:pPr>
              <w:spacing w:line="360" w:lineRule="auto"/>
              <w:rPr>
                <w:rFonts w:asciiTheme="minorEastAsia" w:eastAsiaTheme="minorEastAsia" w:hAnsiTheme="minorEastAsia"/>
              </w:rPr>
            </w:pPr>
          </w:p>
        </w:tc>
        <w:tc>
          <w:tcPr>
            <w:tcW w:w="2268" w:type="dxa"/>
            <w:vAlign w:val="center"/>
          </w:tcPr>
          <w:p w14:paraId="1C7650F4" w14:textId="77777777" w:rsidR="00C64937" w:rsidRPr="005C0F00" w:rsidRDefault="00C64937">
            <w:pPr>
              <w:spacing w:line="360" w:lineRule="auto"/>
              <w:rPr>
                <w:rFonts w:asciiTheme="minorEastAsia" w:eastAsiaTheme="minorEastAsia" w:hAnsiTheme="minorEastAsia"/>
              </w:rPr>
            </w:pPr>
          </w:p>
        </w:tc>
        <w:tc>
          <w:tcPr>
            <w:tcW w:w="1134" w:type="dxa"/>
            <w:vAlign w:val="center"/>
          </w:tcPr>
          <w:p w14:paraId="020C6701" w14:textId="77777777" w:rsidR="00C64937" w:rsidRPr="005C0F00" w:rsidRDefault="00C64937">
            <w:pPr>
              <w:spacing w:line="360" w:lineRule="auto"/>
              <w:rPr>
                <w:rFonts w:asciiTheme="minorEastAsia" w:eastAsiaTheme="minorEastAsia" w:hAnsiTheme="minorEastAsia"/>
              </w:rPr>
            </w:pPr>
          </w:p>
        </w:tc>
        <w:tc>
          <w:tcPr>
            <w:tcW w:w="1559" w:type="dxa"/>
            <w:vAlign w:val="center"/>
          </w:tcPr>
          <w:p w14:paraId="30D833FB" w14:textId="77777777" w:rsidR="00C64937" w:rsidRPr="005C0F00" w:rsidRDefault="00C64937">
            <w:pPr>
              <w:spacing w:line="360" w:lineRule="auto"/>
              <w:rPr>
                <w:rFonts w:asciiTheme="minorEastAsia" w:eastAsiaTheme="minorEastAsia" w:hAnsiTheme="minorEastAsia"/>
              </w:rPr>
            </w:pPr>
          </w:p>
        </w:tc>
        <w:tc>
          <w:tcPr>
            <w:tcW w:w="1134" w:type="dxa"/>
            <w:vAlign w:val="center"/>
          </w:tcPr>
          <w:p w14:paraId="714EFAE0" w14:textId="77777777" w:rsidR="00C64937" w:rsidRPr="005C0F00" w:rsidRDefault="00C64937">
            <w:pPr>
              <w:spacing w:line="360" w:lineRule="auto"/>
              <w:rPr>
                <w:rFonts w:asciiTheme="minorEastAsia" w:eastAsiaTheme="minorEastAsia" w:hAnsiTheme="minorEastAsia"/>
              </w:rPr>
            </w:pPr>
          </w:p>
        </w:tc>
      </w:tr>
      <w:tr w:rsidR="00C64937" w:rsidRPr="005C0F00" w14:paraId="292D4525" w14:textId="77777777">
        <w:trPr>
          <w:trHeight w:val="509"/>
        </w:trPr>
        <w:tc>
          <w:tcPr>
            <w:tcW w:w="993" w:type="dxa"/>
            <w:vAlign w:val="center"/>
          </w:tcPr>
          <w:p w14:paraId="2EC3868D" w14:textId="77777777" w:rsidR="00C64937" w:rsidRPr="005C0F00" w:rsidRDefault="00C64937">
            <w:pPr>
              <w:spacing w:line="360" w:lineRule="auto"/>
              <w:rPr>
                <w:rFonts w:asciiTheme="minorEastAsia" w:eastAsiaTheme="minorEastAsia" w:hAnsiTheme="minorEastAsia"/>
              </w:rPr>
            </w:pPr>
          </w:p>
        </w:tc>
        <w:tc>
          <w:tcPr>
            <w:tcW w:w="1134" w:type="dxa"/>
            <w:vAlign w:val="center"/>
          </w:tcPr>
          <w:p w14:paraId="1E0D9595" w14:textId="77777777" w:rsidR="00C64937" w:rsidRPr="005C0F00" w:rsidRDefault="00C64937">
            <w:pPr>
              <w:spacing w:line="360" w:lineRule="auto"/>
              <w:rPr>
                <w:rFonts w:asciiTheme="minorEastAsia" w:eastAsiaTheme="minorEastAsia" w:hAnsiTheme="minorEastAsia"/>
              </w:rPr>
            </w:pPr>
          </w:p>
        </w:tc>
        <w:tc>
          <w:tcPr>
            <w:tcW w:w="2268" w:type="dxa"/>
            <w:vAlign w:val="center"/>
          </w:tcPr>
          <w:p w14:paraId="0A303E1D" w14:textId="77777777" w:rsidR="00C64937" w:rsidRPr="005C0F00" w:rsidRDefault="00C64937">
            <w:pPr>
              <w:spacing w:line="360" w:lineRule="auto"/>
              <w:rPr>
                <w:rFonts w:asciiTheme="minorEastAsia" w:eastAsiaTheme="minorEastAsia" w:hAnsiTheme="minorEastAsia"/>
              </w:rPr>
            </w:pPr>
          </w:p>
        </w:tc>
        <w:tc>
          <w:tcPr>
            <w:tcW w:w="1134" w:type="dxa"/>
            <w:vAlign w:val="center"/>
          </w:tcPr>
          <w:p w14:paraId="77CB8EDC" w14:textId="77777777" w:rsidR="00C64937" w:rsidRPr="005C0F00" w:rsidRDefault="00C64937">
            <w:pPr>
              <w:spacing w:line="360" w:lineRule="auto"/>
              <w:rPr>
                <w:rFonts w:asciiTheme="minorEastAsia" w:eastAsiaTheme="minorEastAsia" w:hAnsiTheme="minorEastAsia"/>
              </w:rPr>
            </w:pPr>
          </w:p>
        </w:tc>
        <w:tc>
          <w:tcPr>
            <w:tcW w:w="1559" w:type="dxa"/>
            <w:vAlign w:val="center"/>
          </w:tcPr>
          <w:p w14:paraId="57349431" w14:textId="77777777" w:rsidR="00C64937" w:rsidRPr="005C0F00" w:rsidRDefault="00C64937">
            <w:pPr>
              <w:spacing w:line="360" w:lineRule="auto"/>
              <w:rPr>
                <w:rFonts w:asciiTheme="minorEastAsia" w:eastAsiaTheme="minorEastAsia" w:hAnsiTheme="minorEastAsia"/>
              </w:rPr>
            </w:pPr>
          </w:p>
        </w:tc>
        <w:tc>
          <w:tcPr>
            <w:tcW w:w="1134" w:type="dxa"/>
            <w:vAlign w:val="center"/>
          </w:tcPr>
          <w:p w14:paraId="172608D3" w14:textId="77777777" w:rsidR="00C64937" w:rsidRPr="005C0F00" w:rsidRDefault="00C64937">
            <w:pPr>
              <w:spacing w:line="360" w:lineRule="auto"/>
              <w:rPr>
                <w:rFonts w:asciiTheme="minorEastAsia" w:eastAsiaTheme="minorEastAsia" w:hAnsiTheme="minorEastAsia"/>
              </w:rPr>
            </w:pPr>
          </w:p>
        </w:tc>
      </w:tr>
      <w:tr w:rsidR="00C64937" w:rsidRPr="005C0F00" w14:paraId="23166CD0" w14:textId="77777777">
        <w:trPr>
          <w:trHeight w:val="509"/>
        </w:trPr>
        <w:tc>
          <w:tcPr>
            <w:tcW w:w="993" w:type="dxa"/>
            <w:vAlign w:val="center"/>
          </w:tcPr>
          <w:p w14:paraId="48C262A6" w14:textId="77777777" w:rsidR="00C64937" w:rsidRPr="005C0F00" w:rsidRDefault="00C64937">
            <w:pPr>
              <w:spacing w:line="360" w:lineRule="auto"/>
              <w:rPr>
                <w:rFonts w:asciiTheme="minorEastAsia" w:eastAsiaTheme="minorEastAsia" w:hAnsiTheme="minorEastAsia"/>
              </w:rPr>
            </w:pPr>
          </w:p>
        </w:tc>
        <w:tc>
          <w:tcPr>
            <w:tcW w:w="1134" w:type="dxa"/>
            <w:vAlign w:val="center"/>
          </w:tcPr>
          <w:p w14:paraId="644F5BB6" w14:textId="77777777" w:rsidR="00C64937" w:rsidRPr="005C0F00" w:rsidRDefault="00C64937">
            <w:pPr>
              <w:spacing w:line="360" w:lineRule="auto"/>
              <w:rPr>
                <w:rFonts w:asciiTheme="minorEastAsia" w:eastAsiaTheme="minorEastAsia" w:hAnsiTheme="minorEastAsia"/>
              </w:rPr>
            </w:pPr>
          </w:p>
        </w:tc>
        <w:tc>
          <w:tcPr>
            <w:tcW w:w="2268" w:type="dxa"/>
            <w:vAlign w:val="center"/>
          </w:tcPr>
          <w:p w14:paraId="537E340D" w14:textId="77777777" w:rsidR="00C64937" w:rsidRPr="005C0F00" w:rsidRDefault="00C64937">
            <w:pPr>
              <w:spacing w:line="360" w:lineRule="auto"/>
              <w:rPr>
                <w:rFonts w:asciiTheme="minorEastAsia" w:eastAsiaTheme="minorEastAsia" w:hAnsiTheme="minorEastAsia"/>
              </w:rPr>
            </w:pPr>
          </w:p>
        </w:tc>
        <w:tc>
          <w:tcPr>
            <w:tcW w:w="1134" w:type="dxa"/>
            <w:vAlign w:val="center"/>
          </w:tcPr>
          <w:p w14:paraId="2B9FB5E2" w14:textId="77777777" w:rsidR="00C64937" w:rsidRPr="005C0F00" w:rsidRDefault="00C64937">
            <w:pPr>
              <w:spacing w:line="360" w:lineRule="auto"/>
              <w:rPr>
                <w:rFonts w:asciiTheme="minorEastAsia" w:eastAsiaTheme="minorEastAsia" w:hAnsiTheme="minorEastAsia"/>
              </w:rPr>
            </w:pPr>
          </w:p>
        </w:tc>
        <w:tc>
          <w:tcPr>
            <w:tcW w:w="1559" w:type="dxa"/>
            <w:vAlign w:val="center"/>
          </w:tcPr>
          <w:p w14:paraId="29116CCE" w14:textId="77777777" w:rsidR="00C64937" w:rsidRPr="005C0F00" w:rsidRDefault="00C64937">
            <w:pPr>
              <w:spacing w:line="360" w:lineRule="auto"/>
              <w:rPr>
                <w:rFonts w:asciiTheme="minorEastAsia" w:eastAsiaTheme="minorEastAsia" w:hAnsiTheme="minorEastAsia"/>
              </w:rPr>
            </w:pPr>
          </w:p>
        </w:tc>
        <w:tc>
          <w:tcPr>
            <w:tcW w:w="1134" w:type="dxa"/>
            <w:vAlign w:val="center"/>
          </w:tcPr>
          <w:p w14:paraId="1C87DC2D" w14:textId="77777777" w:rsidR="00C64937" w:rsidRPr="005C0F00" w:rsidRDefault="00C64937">
            <w:pPr>
              <w:spacing w:line="360" w:lineRule="auto"/>
              <w:rPr>
                <w:rFonts w:asciiTheme="minorEastAsia" w:eastAsiaTheme="minorEastAsia" w:hAnsiTheme="minorEastAsia"/>
              </w:rPr>
            </w:pPr>
          </w:p>
        </w:tc>
      </w:tr>
      <w:tr w:rsidR="00C64937" w:rsidRPr="005C0F00" w14:paraId="7A791555" w14:textId="77777777">
        <w:trPr>
          <w:trHeight w:val="509"/>
        </w:trPr>
        <w:tc>
          <w:tcPr>
            <w:tcW w:w="993" w:type="dxa"/>
            <w:vAlign w:val="center"/>
          </w:tcPr>
          <w:p w14:paraId="2E591F76" w14:textId="77777777" w:rsidR="00C64937" w:rsidRPr="005C0F00" w:rsidRDefault="00C64937">
            <w:pPr>
              <w:spacing w:line="360" w:lineRule="auto"/>
              <w:rPr>
                <w:rFonts w:asciiTheme="minorEastAsia" w:eastAsiaTheme="minorEastAsia" w:hAnsiTheme="minorEastAsia"/>
                <w:b/>
              </w:rPr>
            </w:pPr>
          </w:p>
        </w:tc>
        <w:tc>
          <w:tcPr>
            <w:tcW w:w="1134" w:type="dxa"/>
            <w:vAlign w:val="center"/>
          </w:tcPr>
          <w:p w14:paraId="2C18B8AD" w14:textId="77777777" w:rsidR="00C64937" w:rsidRPr="005C0F00" w:rsidRDefault="00C64937">
            <w:pPr>
              <w:spacing w:line="360" w:lineRule="auto"/>
              <w:rPr>
                <w:rFonts w:asciiTheme="minorEastAsia" w:eastAsiaTheme="minorEastAsia" w:hAnsiTheme="minorEastAsia"/>
                <w:b/>
              </w:rPr>
            </w:pPr>
          </w:p>
        </w:tc>
        <w:tc>
          <w:tcPr>
            <w:tcW w:w="2268" w:type="dxa"/>
          </w:tcPr>
          <w:p w14:paraId="4B719146" w14:textId="77777777" w:rsidR="00C64937" w:rsidRPr="005C0F00" w:rsidRDefault="00C64937">
            <w:pPr>
              <w:spacing w:line="360" w:lineRule="auto"/>
              <w:rPr>
                <w:rFonts w:asciiTheme="minorEastAsia" w:eastAsiaTheme="minorEastAsia" w:hAnsiTheme="minorEastAsia"/>
              </w:rPr>
            </w:pPr>
          </w:p>
        </w:tc>
        <w:tc>
          <w:tcPr>
            <w:tcW w:w="1134" w:type="dxa"/>
            <w:vAlign w:val="center"/>
          </w:tcPr>
          <w:p w14:paraId="5EDF0EC2" w14:textId="77777777" w:rsidR="00C64937" w:rsidRPr="005C0F00" w:rsidRDefault="00C64937">
            <w:pPr>
              <w:spacing w:line="360" w:lineRule="auto"/>
              <w:rPr>
                <w:rFonts w:asciiTheme="minorEastAsia" w:eastAsiaTheme="minorEastAsia" w:hAnsiTheme="minorEastAsia"/>
              </w:rPr>
            </w:pPr>
          </w:p>
        </w:tc>
        <w:tc>
          <w:tcPr>
            <w:tcW w:w="1559" w:type="dxa"/>
            <w:vAlign w:val="center"/>
          </w:tcPr>
          <w:p w14:paraId="2E460AA2" w14:textId="77777777" w:rsidR="00C64937" w:rsidRPr="005C0F00" w:rsidRDefault="00C64937">
            <w:pPr>
              <w:spacing w:line="360" w:lineRule="auto"/>
              <w:rPr>
                <w:rFonts w:asciiTheme="minorEastAsia" w:eastAsiaTheme="minorEastAsia" w:hAnsiTheme="minorEastAsia"/>
              </w:rPr>
            </w:pPr>
          </w:p>
        </w:tc>
        <w:tc>
          <w:tcPr>
            <w:tcW w:w="1134" w:type="dxa"/>
            <w:vAlign w:val="center"/>
          </w:tcPr>
          <w:p w14:paraId="5012C0BE" w14:textId="77777777" w:rsidR="00C64937" w:rsidRPr="005C0F00" w:rsidRDefault="00C64937">
            <w:pPr>
              <w:spacing w:line="360" w:lineRule="auto"/>
              <w:rPr>
                <w:rFonts w:asciiTheme="minorEastAsia" w:eastAsiaTheme="minorEastAsia" w:hAnsiTheme="minorEastAsia"/>
              </w:rPr>
            </w:pPr>
          </w:p>
        </w:tc>
      </w:tr>
      <w:tr w:rsidR="00C64937" w:rsidRPr="005C0F00" w14:paraId="12351A63" w14:textId="77777777">
        <w:trPr>
          <w:trHeight w:val="509"/>
        </w:trPr>
        <w:tc>
          <w:tcPr>
            <w:tcW w:w="993" w:type="dxa"/>
            <w:vAlign w:val="center"/>
          </w:tcPr>
          <w:p w14:paraId="123455B1" w14:textId="77777777" w:rsidR="00C64937" w:rsidRPr="005C0F00" w:rsidRDefault="00C64937">
            <w:pPr>
              <w:spacing w:line="360" w:lineRule="auto"/>
              <w:rPr>
                <w:rFonts w:asciiTheme="minorEastAsia" w:eastAsiaTheme="minorEastAsia" w:hAnsiTheme="minorEastAsia"/>
                <w:b/>
              </w:rPr>
            </w:pPr>
          </w:p>
        </w:tc>
        <w:tc>
          <w:tcPr>
            <w:tcW w:w="1134" w:type="dxa"/>
            <w:vAlign w:val="center"/>
          </w:tcPr>
          <w:p w14:paraId="7CC82BDB" w14:textId="77777777" w:rsidR="00C64937" w:rsidRPr="005C0F00" w:rsidRDefault="00C64937">
            <w:pPr>
              <w:spacing w:line="360" w:lineRule="auto"/>
              <w:rPr>
                <w:rFonts w:asciiTheme="minorEastAsia" w:eastAsiaTheme="minorEastAsia" w:hAnsiTheme="minorEastAsia"/>
                <w:b/>
              </w:rPr>
            </w:pPr>
          </w:p>
        </w:tc>
        <w:tc>
          <w:tcPr>
            <w:tcW w:w="2268" w:type="dxa"/>
          </w:tcPr>
          <w:p w14:paraId="2647787B" w14:textId="77777777" w:rsidR="00C64937" w:rsidRPr="005C0F00" w:rsidRDefault="00C64937">
            <w:pPr>
              <w:spacing w:line="360" w:lineRule="auto"/>
              <w:rPr>
                <w:rFonts w:asciiTheme="minorEastAsia" w:eastAsiaTheme="minorEastAsia" w:hAnsiTheme="minorEastAsia"/>
              </w:rPr>
            </w:pPr>
          </w:p>
        </w:tc>
        <w:tc>
          <w:tcPr>
            <w:tcW w:w="1134" w:type="dxa"/>
            <w:vAlign w:val="center"/>
          </w:tcPr>
          <w:p w14:paraId="1EE5CD58" w14:textId="77777777" w:rsidR="00C64937" w:rsidRPr="005C0F00" w:rsidRDefault="00C64937">
            <w:pPr>
              <w:spacing w:line="360" w:lineRule="auto"/>
              <w:rPr>
                <w:rFonts w:asciiTheme="minorEastAsia" w:eastAsiaTheme="minorEastAsia" w:hAnsiTheme="minorEastAsia"/>
              </w:rPr>
            </w:pPr>
          </w:p>
        </w:tc>
        <w:tc>
          <w:tcPr>
            <w:tcW w:w="1559" w:type="dxa"/>
            <w:vAlign w:val="center"/>
          </w:tcPr>
          <w:p w14:paraId="71036775" w14:textId="77777777" w:rsidR="00C64937" w:rsidRPr="005C0F00" w:rsidRDefault="00C64937">
            <w:pPr>
              <w:spacing w:line="360" w:lineRule="auto"/>
              <w:rPr>
                <w:rFonts w:asciiTheme="minorEastAsia" w:eastAsiaTheme="minorEastAsia" w:hAnsiTheme="minorEastAsia"/>
              </w:rPr>
            </w:pPr>
          </w:p>
        </w:tc>
        <w:tc>
          <w:tcPr>
            <w:tcW w:w="1134" w:type="dxa"/>
            <w:vAlign w:val="center"/>
          </w:tcPr>
          <w:p w14:paraId="2AA4E014" w14:textId="77777777" w:rsidR="00C64937" w:rsidRPr="005C0F00" w:rsidRDefault="00C64937">
            <w:pPr>
              <w:spacing w:line="360" w:lineRule="auto"/>
              <w:rPr>
                <w:rFonts w:asciiTheme="minorEastAsia" w:eastAsiaTheme="minorEastAsia" w:hAnsiTheme="minorEastAsia"/>
              </w:rPr>
            </w:pPr>
          </w:p>
        </w:tc>
      </w:tr>
      <w:tr w:rsidR="00C64937" w:rsidRPr="005C0F00" w14:paraId="74EAF68B" w14:textId="77777777">
        <w:trPr>
          <w:trHeight w:val="509"/>
        </w:trPr>
        <w:tc>
          <w:tcPr>
            <w:tcW w:w="993" w:type="dxa"/>
            <w:vAlign w:val="center"/>
          </w:tcPr>
          <w:p w14:paraId="1A420782" w14:textId="77777777" w:rsidR="00C64937" w:rsidRPr="005C0F00" w:rsidRDefault="00C64937">
            <w:pPr>
              <w:spacing w:line="360" w:lineRule="auto"/>
              <w:rPr>
                <w:rFonts w:asciiTheme="minorEastAsia" w:eastAsiaTheme="minorEastAsia" w:hAnsiTheme="minorEastAsia"/>
                <w:b/>
              </w:rPr>
            </w:pPr>
          </w:p>
        </w:tc>
        <w:tc>
          <w:tcPr>
            <w:tcW w:w="1134" w:type="dxa"/>
            <w:vAlign w:val="center"/>
          </w:tcPr>
          <w:p w14:paraId="7226BAE6" w14:textId="77777777" w:rsidR="00C64937" w:rsidRPr="005C0F00" w:rsidRDefault="00C64937">
            <w:pPr>
              <w:spacing w:line="360" w:lineRule="auto"/>
              <w:rPr>
                <w:rFonts w:asciiTheme="minorEastAsia" w:eastAsiaTheme="minorEastAsia" w:hAnsiTheme="minorEastAsia"/>
                <w:b/>
              </w:rPr>
            </w:pPr>
          </w:p>
        </w:tc>
        <w:tc>
          <w:tcPr>
            <w:tcW w:w="2268" w:type="dxa"/>
          </w:tcPr>
          <w:p w14:paraId="52DCFDFE" w14:textId="77777777" w:rsidR="00C64937" w:rsidRPr="005C0F00" w:rsidRDefault="00C64937">
            <w:pPr>
              <w:spacing w:line="360" w:lineRule="auto"/>
              <w:rPr>
                <w:rFonts w:asciiTheme="minorEastAsia" w:eastAsiaTheme="minorEastAsia" w:hAnsiTheme="minorEastAsia"/>
              </w:rPr>
            </w:pPr>
          </w:p>
        </w:tc>
        <w:tc>
          <w:tcPr>
            <w:tcW w:w="1134" w:type="dxa"/>
            <w:vAlign w:val="center"/>
          </w:tcPr>
          <w:p w14:paraId="0308DD9B" w14:textId="77777777" w:rsidR="00C64937" w:rsidRPr="005C0F00" w:rsidRDefault="00C64937">
            <w:pPr>
              <w:spacing w:line="360" w:lineRule="auto"/>
              <w:rPr>
                <w:rFonts w:asciiTheme="minorEastAsia" w:eastAsiaTheme="minorEastAsia" w:hAnsiTheme="minorEastAsia"/>
              </w:rPr>
            </w:pPr>
          </w:p>
        </w:tc>
        <w:tc>
          <w:tcPr>
            <w:tcW w:w="1559" w:type="dxa"/>
            <w:vAlign w:val="center"/>
          </w:tcPr>
          <w:p w14:paraId="062A3F1B" w14:textId="77777777" w:rsidR="00C64937" w:rsidRPr="005C0F00" w:rsidRDefault="00C64937">
            <w:pPr>
              <w:spacing w:line="360" w:lineRule="auto"/>
              <w:rPr>
                <w:rFonts w:asciiTheme="minorEastAsia" w:eastAsiaTheme="minorEastAsia" w:hAnsiTheme="minorEastAsia"/>
              </w:rPr>
            </w:pPr>
          </w:p>
        </w:tc>
        <w:tc>
          <w:tcPr>
            <w:tcW w:w="1134" w:type="dxa"/>
            <w:vAlign w:val="center"/>
          </w:tcPr>
          <w:p w14:paraId="1DC3A057" w14:textId="77777777" w:rsidR="00C64937" w:rsidRPr="005C0F00" w:rsidRDefault="00C64937">
            <w:pPr>
              <w:spacing w:line="360" w:lineRule="auto"/>
              <w:rPr>
                <w:rFonts w:asciiTheme="minorEastAsia" w:eastAsiaTheme="minorEastAsia" w:hAnsiTheme="minorEastAsia"/>
              </w:rPr>
            </w:pPr>
          </w:p>
        </w:tc>
      </w:tr>
      <w:tr w:rsidR="00C64937" w:rsidRPr="005C0F00" w14:paraId="4CFA531E" w14:textId="77777777">
        <w:trPr>
          <w:trHeight w:val="509"/>
        </w:trPr>
        <w:tc>
          <w:tcPr>
            <w:tcW w:w="993" w:type="dxa"/>
            <w:vAlign w:val="center"/>
          </w:tcPr>
          <w:p w14:paraId="7501385A" w14:textId="77777777" w:rsidR="00C64937" w:rsidRPr="005C0F00" w:rsidRDefault="00C64937">
            <w:pPr>
              <w:spacing w:line="360" w:lineRule="auto"/>
              <w:rPr>
                <w:rFonts w:asciiTheme="minorEastAsia" w:eastAsiaTheme="minorEastAsia" w:hAnsiTheme="minorEastAsia"/>
                <w:b/>
              </w:rPr>
            </w:pPr>
          </w:p>
        </w:tc>
        <w:tc>
          <w:tcPr>
            <w:tcW w:w="1134" w:type="dxa"/>
            <w:vAlign w:val="center"/>
          </w:tcPr>
          <w:p w14:paraId="4ADBD50C" w14:textId="77777777" w:rsidR="00C64937" w:rsidRPr="005C0F00" w:rsidRDefault="00C64937">
            <w:pPr>
              <w:spacing w:line="360" w:lineRule="auto"/>
              <w:rPr>
                <w:rFonts w:asciiTheme="minorEastAsia" w:eastAsiaTheme="minorEastAsia" w:hAnsiTheme="minorEastAsia"/>
                <w:b/>
              </w:rPr>
            </w:pPr>
          </w:p>
        </w:tc>
        <w:tc>
          <w:tcPr>
            <w:tcW w:w="2268" w:type="dxa"/>
            <w:vAlign w:val="center"/>
          </w:tcPr>
          <w:p w14:paraId="6E890D0A" w14:textId="77777777" w:rsidR="00C64937" w:rsidRPr="005C0F00" w:rsidRDefault="00C64937">
            <w:pPr>
              <w:spacing w:line="360" w:lineRule="auto"/>
              <w:rPr>
                <w:rFonts w:asciiTheme="minorEastAsia" w:eastAsiaTheme="minorEastAsia" w:hAnsiTheme="minorEastAsia"/>
              </w:rPr>
            </w:pPr>
          </w:p>
        </w:tc>
        <w:tc>
          <w:tcPr>
            <w:tcW w:w="1134" w:type="dxa"/>
            <w:vAlign w:val="center"/>
          </w:tcPr>
          <w:p w14:paraId="1AC6371D" w14:textId="77777777" w:rsidR="00C64937" w:rsidRPr="005C0F00" w:rsidRDefault="00C64937">
            <w:pPr>
              <w:spacing w:line="360" w:lineRule="auto"/>
              <w:rPr>
                <w:rFonts w:asciiTheme="minorEastAsia" w:eastAsiaTheme="minorEastAsia" w:hAnsiTheme="minorEastAsia"/>
              </w:rPr>
            </w:pPr>
          </w:p>
        </w:tc>
        <w:tc>
          <w:tcPr>
            <w:tcW w:w="1559" w:type="dxa"/>
            <w:vAlign w:val="center"/>
          </w:tcPr>
          <w:p w14:paraId="413D1E64" w14:textId="77777777" w:rsidR="00C64937" w:rsidRPr="005C0F00" w:rsidRDefault="00C64937">
            <w:pPr>
              <w:spacing w:line="360" w:lineRule="auto"/>
              <w:rPr>
                <w:rFonts w:asciiTheme="minorEastAsia" w:eastAsiaTheme="minorEastAsia" w:hAnsiTheme="minorEastAsia"/>
              </w:rPr>
            </w:pPr>
          </w:p>
        </w:tc>
        <w:tc>
          <w:tcPr>
            <w:tcW w:w="1134" w:type="dxa"/>
            <w:vAlign w:val="center"/>
          </w:tcPr>
          <w:p w14:paraId="60C3A769" w14:textId="77777777" w:rsidR="00C64937" w:rsidRPr="005C0F00" w:rsidRDefault="00C64937">
            <w:pPr>
              <w:spacing w:line="360" w:lineRule="auto"/>
              <w:rPr>
                <w:rFonts w:asciiTheme="minorEastAsia" w:eastAsiaTheme="minorEastAsia" w:hAnsiTheme="minorEastAsia"/>
              </w:rPr>
            </w:pPr>
          </w:p>
        </w:tc>
      </w:tr>
      <w:tr w:rsidR="00C64937" w:rsidRPr="005C0F00" w14:paraId="3356BD79" w14:textId="77777777">
        <w:trPr>
          <w:trHeight w:val="509"/>
        </w:trPr>
        <w:tc>
          <w:tcPr>
            <w:tcW w:w="993" w:type="dxa"/>
            <w:vAlign w:val="center"/>
          </w:tcPr>
          <w:p w14:paraId="3A5375EC" w14:textId="77777777" w:rsidR="00C64937" w:rsidRPr="005C0F00" w:rsidRDefault="00C64937">
            <w:pPr>
              <w:spacing w:line="360" w:lineRule="auto"/>
              <w:rPr>
                <w:rFonts w:asciiTheme="minorEastAsia" w:eastAsiaTheme="minorEastAsia" w:hAnsiTheme="minorEastAsia"/>
                <w:b/>
              </w:rPr>
            </w:pPr>
          </w:p>
        </w:tc>
        <w:tc>
          <w:tcPr>
            <w:tcW w:w="1134" w:type="dxa"/>
            <w:vAlign w:val="center"/>
          </w:tcPr>
          <w:p w14:paraId="2EDFB846" w14:textId="77777777" w:rsidR="00C64937" w:rsidRPr="005C0F00" w:rsidRDefault="00C64937">
            <w:pPr>
              <w:spacing w:line="360" w:lineRule="auto"/>
              <w:rPr>
                <w:rFonts w:asciiTheme="minorEastAsia" w:eastAsiaTheme="minorEastAsia" w:hAnsiTheme="minorEastAsia"/>
                <w:b/>
              </w:rPr>
            </w:pPr>
          </w:p>
        </w:tc>
        <w:tc>
          <w:tcPr>
            <w:tcW w:w="2268" w:type="dxa"/>
            <w:vAlign w:val="center"/>
          </w:tcPr>
          <w:p w14:paraId="57AD3197" w14:textId="77777777" w:rsidR="00C64937" w:rsidRPr="005C0F00" w:rsidRDefault="00C64937">
            <w:pPr>
              <w:spacing w:line="360" w:lineRule="auto"/>
              <w:rPr>
                <w:rFonts w:asciiTheme="minorEastAsia" w:eastAsiaTheme="minorEastAsia" w:hAnsiTheme="minorEastAsia"/>
              </w:rPr>
            </w:pPr>
          </w:p>
        </w:tc>
        <w:tc>
          <w:tcPr>
            <w:tcW w:w="1134" w:type="dxa"/>
            <w:vAlign w:val="center"/>
          </w:tcPr>
          <w:p w14:paraId="2A5457BB" w14:textId="77777777" w:rsidR="00C64937" w:rsidRPr="005C0F00" w:rsidRDefault="00C64937">
            <w:pPr>
              <w:spacing w:line="360" w:lineRule="auto"/>
              <w:rPr>
                <w:rFonts w:asciiTheme="minorEastAsia" w:eastAsiaTheme="minorEastAsia" w:hAnsiTheme="minorEastAsia"/>
              </w:rPr>
            </w:pPr>
          </w:p>
        </w:tc>
        <w:tc>
          <w:tcPr>
            <w:tcW w:w="1559" w:type="dxa"/>
            <w:vAlign w:val="center"/>
          </w:tcPr>
          <w:p w14:paraId="00B66DAA" w14:textId="77777777" w:rsidR="00C64937" w:rsidRPr="005C0F00" w:rsidRDefault="00C64937">
            <w:pPr>
              <w:spacing w:line="360" w:lineRule="auto"/>
              <w:rPr>
                <w:rFonts w:asciiTheme="minorEastAsia" w:eastAsiaTheme="minorEastAsia" w:hAnsiTheme="minorEastAsia"/>
              </w:rPr>
            </w:pPr>
          </w:p>
        </w:tc>
        <w:tc>
          <w:tcPr>
            <w:tcW w:w="1134" w:type="dxa"/>
            <w:vAlign w:val="center"/>
          </w:tcPr>
          <w:p w14:paraId="7199C63B" w14:textId="77777777" w:rsidR="00C64937" w:rsidRPr="005C0F00" w:rsidRDefault="00C64937">
            <w:pPr>
              <w:spacing w:line="360" w:lineRule="auto"/>
              <w:rPr>
                <w:rFonts w:asciiTheme="minorEastAsia" w:eastAsiaTheme="minorEastAsia" w:hAnsiTheme="minorEastAsia"/>
              </w:rPr>
            </w:pPr>
          </w:p>
        </w:tc>
      </w:tr>
      <w:tr w:rsidR="00C64937" w:rsidRPr="005C0F00" w14:paraId="197CFCD9" w14:textId="77777777">
        <w:trPr>
          <w:trHeight w:val="509"/>
        </w:trPr>
        <w:tc>
          <w:tcPr>
            <w:tcW w:w="7088" w:type="dxa"/>
            <w:gridSpan w:val="5"/>
            <w:vAlign w:val="center"/>
          </w:tcPr>
          <w:p w14:paraId="21AF8986" w14:textId="77777777" w:rsidR="00C64937" w:rsidRPr="005C0F00" w:rsidRDefault="008D332D">
            <w:pPr>
              <w:spacing w:line="360" w:lineRule="auto"/>
              <w:rPr>
                <w:rFonts w:asciiTheme="minorEastAsia" w:eastAsiaTheme="minorEastAsia" w:hAnsiTheme="minorEastAsia"/>
                <w:b/>
              </w:rPr>
            </w:pPr>
            <w:r w:rsidRPr="005C0F00">
              <w:rPr>
                <w:rFonts w:asciiTheme="minorEastAsia" w:eastAsiaTheme="minorEastAsia" w:hAnsiTheme="minorEastAsia" w:hint="eastAsia"/>
                <w:b/>
              </w:rPr>
              <w:t>总价</w:t>
            </w:r>
          </w:p>
        </w:tc>
        <w:tc>
          <w:tcPr>
            <w:tcW w:w="1134" w:type="dxa"/>
            <w:vAlign w:val="center"/>
          </w:tcPr>
          <w:p w14:paraId="663BA6DB" w14:textId="77777777" w:rsidR="00C64937" w:rsidRPr="005C0F00" w:rsidRDefault="00C64937">
            <w:pPr>
              <w:spacing w:line="360" w:lineRule="auto"/>
              <w:rPr>
                <w:rFonts w:asciiTheme="minorEastAsia" w:eastAsiaTheme="minorEastAsia" w:hAnsiTheme="minorEastAsia"/>
                <w:b/>
              </w:rPr>
            </w:pPr>
          </w:p>
        </w:tc>
      </w:tr>
    </w:tbl>
    <w:p w14:paraId="6AFCC9C6" w14:textId="77777777" w:rsidR="00C64937" w:rsidRPr="005C0F00" w:rsidRDefault="00C64937">
      <w:pPr>
        <w:spacing w:line="360" w:lineRule="auto"/>
        <w:rPr>
          <w:rFonts w:asciiTheme="minorEastAsia" w:eastAsiaTheme="minorEastAsia" w:hAnsiTheme="minorEastAsia"/>
        </w:rPr>
      </w:pPr>
    </w:p>
    <w:p w14:paraId="7ED5B2ED" w14:textId="77777777" w:rsidR="00C64937" w:rsidRPr="005C0F00" w:rsidRDefault="008D332D">
      <w:pPr>
        <w:spacing w:line="360" w:lineRule="auto"/>
        <w:rPr>
          <w:rFonts w:asciiTheme="minorEastAsia" w:eastAsiaTheme="minorEastAsia" w:hAnsiTheme="minorEastAsia"/>
          <w:u w:val="single"/>
          <w:lang w:val="zh-CN"/>
        </w:rPr>
      </w:pPr>
      <w:r w:rsidRPr="005C0F00">
        <w:rPr>
          <w:rFonts w:asciiTheme="minorEastAsia" w:eastAsiaTheme="minorEastAsia" w:hAnsiTheme="minorEastAsia" w:hint="eastAsia"/>
          <w:lang w:val="zh-CN"/>
        </w:rPr>
        <w:t>供应商名称（盖章）</w:t>
      </w:r>
      <w:r w:rsidRPr="005C0F00">
        <w:rPr>
          <w:rFonts w:asciiTheme="minorEastAsia" w:eastAsiaTheme="minorEastAsia" w:hAnsiTheme="minorEastAsia" w:hint="eastAsia"/>
        </w:rPr>
        <w:t>：</w:t>
      </w:r>
      <w:r w:rsidRPr="005C0F00">
        <w:rPr>
          <w:rFonts w:asciiTheme="minorEastAsia" w:eastAsiaTheme="minorEastAsia" w:hAnsiTheme="minorEastAsia"/>
        </w:rPr>
        <w:t>________________________</w:t>
      </w:r>
    </w:p>
    <w:p w14:paraId="673E33FE"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lang w:val="zh-CN"/>
        </w:rPr>
        <w:t>供应商授权代表（签字）</w:t>
      </w:r>
      <w:r w:rsidRPr="005C0F00">
        <w:rPr>
          <w:rFonts w:asciiTheme="minorEastAsia" w:eastAsiaTheme="minorEastAsia" w:hAnsiTheme="minorEastAsia" w:hint="eastAsia"/>
        </w:rPr>
        <w:t>：</w:t>
      </w:r>
      <w:r w:rsidRPr="005C0F00">
        <w:rPr>
          <w:rFonts w:asciiTheme="minorEastAsia" w:eastAsiaTheme="minorEastAsia" w:hAnsiTheme="minorEastAsia"/>
        </w:rPr>
        <w:t>________________________</w:t>
      </w:r>
    </w:p>
    <w:p w14:paraId="585D87E4" w14:textId="77777777" w:rsidR="00C64937" w:rsidRPr="005C0F00" w:rsidRDefault="008D332D">
      <w:pPr>
        <w:tabs>
          <w:tab w:val="left" w:pos="5580"/>
        </w:tabs>
        <w:spacing w:line="360" w:lineRule="auto"/>
        <w:rPr>
          <w:rFonts w:asciiTheme="minorEastAsia" w:eastAsiaTheme="minorEastAsia" w:hAnsiTheme="minorEastAsia"/>
          <w:u w:val="single"/>
        </w:rPr>
      </w:pPr>
      <w:r w:rsidRPr="005C0F00">
        <w:rPr>
          <w:rFonts w:asciiTheme="minorEastAsia" w:eastAsiaTheme="minorEastAsia" w:hAnsiTheme="minorEastAsia" w:hint="eastAsia"/>
        </w:rPr>
        <w:t>日期：</w:t>
      </w:r>
      <w:r w:rsidRPr="005C0F00">
        <w:rPr>
          <w:rFonts w:asciiTheme="minorEastAsia" w:eastAsiaTheme="minorEastAsia" w:hAnsiTheme="minorEastAsia"/>
        </w:rPr>
        <w:t>_________________________</w:t>
      </w:r>
    </w:p>
    <w:p w14:paraId="17330FE5" w14:textId="77777777" w:rsidR="00C64937" w:rsidRPr="005C0F00" w:rsidRDefault="00C64937">
      <w:pPr>
        <w:pStyle w:val="Default"/>
        <w:spacing w:line="360" w:lineRule="auto"/>
        <w:rPr>
          <w:rFonts w:asciiTheme="minorEastAsia" w:eastAsiaTheme="minorEastAsia" w:hAnsiTheme="minorEastAsia"/>
          <w:color w:val="auto"/>
        </w:rPr>
      </w:pPr>
    </w:p>
    <w:p w14:paraId="1CF58468" w14:textId="77777777" w:rsidR="00C64937" w:rsidRPr="005C0F00" w:rsidRDefault="008D332D">
      <w:pPr>
        <w:spacing w:line="360" w:lineRule="auto"/>
        <w:rPr>
          <w:rFonts w:asciiTheme="minorEastAsia" w:eastAsiaTheme="minorEastAsia" w:hAnsiTheme="minorEastAsia"/>
          <w:sz w:val="21"/>
          <w:szCs w:val="21"/>
        </w:rPr>
      </w:pPr>
      <w:r w:rsidRPr="005C0F00">
        <w:rPr>
          <w:rFonts w:asciiTheme="minorEastAsia" w:eastAsiaTheme="minorEastAsia" w:hAnsiTheme="minorEastAsia" w:hint="eastAsia"/>
          <w:sz w:val="21"/>
          <w:szCs w:val="21"/>
        </w:rPr>
        <w:t>注：</w:t>
      </w:r>
      <w:r w:rsidRPr="005C0F00">
        <w:rPr>
          <w:rFonts w:asciiTheme="minorEastAsia" w:eastAsiaTheme="minorEastAsia" w:hAnsiTheme="minorEastAsia"/>
          <w:sz w:val="21"/>
          <w:szCs w:val="21"/>
        </w:rPr>
        <w:t xml:space="preserve"> 1. </w:t>
      </w:r>
      <w:r w:rsidRPr="005C0F00">
        <w:rPr>
          <w:rFonts w:asciiTheme="minorEastAsia" w:eastAsiaTheme="minorEastAsia" w:hAnsiTheme="minorEastAsia" w:hint="eastAsia"/>
          <w:sz w:val="21"/>
          <w:szCs w:val="21"/>
        </w:rPr>
        <w:t>如果不提供分项报价将视为没有实质性响应比选文件。</w:t>
      </w:r>
    </w:p>
    <w:p w14:paraId="11E556D0" w14:textId="77777777" w:rsidR="00C64937" w:rsidRPr="005C0F00" w:rsidRDefault="008D332D">
      <w:pPr>
        <w:spacing w:line="360" w:lineRule="auto"/>
        <w:ind w:firstLine="540"/>
        <w:rPr>
          <w:rFonts w:asciiTheme="minorEastAsia" w:eastAsiaTheme="minorEastAsia" w:hAnsiTheme="minorEastAsia"/>
          <w:sz w:val="21"/>
          <w:szCs w:val="21"/>
        </w:rPr>
      </w:pPr>
      <w:r w:rsidRPr="005C0F00">
        <w:rPr>
          <w:rFonts w:asciiTheme="minorEastAsia" w:eastAsiaTheme="minorEastAsia" w:hAnsiTheme="minorEastAsia"/>
          <w:sz w:val="21"/>
          <w:szCs w:val="21"/>
        </w:rPr>
        <w:t xml:space="preserve">2. </w:t>
      </w:r>
      <w:r w:rsidRPr="005C0F00">
        <w:rPr>
          <w:rFonts w:asciiTheme="minorEastAsia" w:eastAsiaTheme="minorEastAsia" w:hAnsiTheme="minorEastAsia" w:hint="eastAsia"/>
          <w:sz w:val="21"/>
          <w:szCs w:val="21"/>
        </w:rPr>
        <w:t>上述各项的详细分项报价，可另页描述。</w:t>
      </w:r>
    </w:p>
    <w:p w14:paraId="2640128D" w14:textId="77777777" w:rsidR="00C64937" w:rsidRPr="005C0F00" w:rsidRDefault="008D332D">
      <w:pPr>
        <w:spacing w:line="360" w:lineRule="auto"/>
        <w:ind w:firstLine="540"/>
        <w:rPr>
          <w:rFonts w:asciiTheme="minorEastAsia" w:eastAsiaTheme="minorEastAsia" w:hAnsiTheme="minorEastAsia"/>
          <w:sz w:val="21"/>
          <w:szCs w:val="21"/>
        </w:rPr>
      </w:pPr>
      <w:r w:rsidRPr="005C0F00">
        <w:rPr>
          <w:rFonts w:asciiTheme="minorEastAsia" w:eastAsiaTheme="minorEastAsia" w:hAnsiTheme="minorEastAsia"/>
          <w:sz w:val="21"/>
          <w:szCs w:val="21"/>
        </w:rPr>
        <w:t xml:space="preserve">3. </w:t>
      </w:r>
      <w:r w:rsidRPr="005C0F00">
        <w:rPr>
          <w:rFonts w:asciiTheme="minorEastAsia" w:eastAsiaTheme="minorEastAsia" w:hAnsiTheme="minorEastAsia" w:hint="eastAsia"/>
          <w:sz w:val="21"/>
          <w:szCs w:val="21"/>
        </w:rPr>
        <w:t>本报价中应包含供应商在执行本项目中所发生的所有费用，采购人将不再支付其他费用。</w:t>
      </w:r>
    </w:p>
    <w:p w14:paraId="03146C6A"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br w:type="page"/>
      </w:r>
    </w:p>
    <w:p w14:paraId="418FD308" w14:textId="77777777" w:rsidR="00C64937" w:rsidRPr="005C0F00" w:rsidRDefault="008D332D">
      <w:pPr>
        <w:pStyle w:val="32"/>
        <w:rPr>
          <w:rFonts w:asciiTheme="minorEastAsia" w:eastAsiaTheme="minorEastAsia" w:hAnsiTheme="minorEastAsia"/>
          <w:szCs w:val="24"/>
        </w:rPr>
      </w:pPr>
      <w:bookmarkStart w:id="201" w:name="_Toc497235046"/>
      <w:bookmarkStart w:id="202" w:name="_Toc514926458"/>
      <w:bookmarkStart w:id="203" w:name="_Toc173600992"/>
      <w:bookmarkStart w:id="204" w:name="_Toc187251287"/>
      <w:r w:rsidRPr="005C0F00">
        <w:rPr>
          <w:rFonts w:asciiTheme="minorEastAsia" w:eastAsiaTheme="minorEastAsia" w:hAnsiTheme="minorEastAsia"/>
          <w:szCs w:val="24"/>
        </w:rPr>
        <w:lastRenderedPageBreak/>
        <w:t>4</w:t>
      </w:r>
      <w:r w:rsidRPr="005C0F00">
        <w:rPr>
          <w:rFonts w:asciiTheme="minorEastAsia" w:eastAsiaTheme="minorEastAsia" w:hAnsiTheme="minorEastAsia" w:hint="eastAsia"/>
          <w:szCs w:val="24"/>
        </w:rPr>
        <w:t>．</w:t>
      </w:r>
      <w:r w:rsidRPr="005C0F00">
        <w:rPr>
          <w:rFonts w:asciiTheme="minorEastAsia" w:eastAsiaTheme="minorEastAsia" w:hAnsiTheme="minorEastAsia"/>
          <w:szCs w:val="24"/>
        </w:rPr>
        <w:t>技术规格偏离表</w:t>
      </w:r>
      <w:bookmarkEnd w:id="201"/>
      <w:bookmarkEnd w:id="202"/>
      <w:r w:rsidRPr="005C0F00">
        <w:rPr>
          <w:rFonts w:asciiTheme="minorEastAsia" w:eastAsiaTheme="minorEastAsia" w:hAnsiTheme="minorEastAsia" w:hint="eastAsia"/>
          <w:szCs w:val="24"/>
        </w:rPr>
        <w:t>（格式）</w:t>
      </w:r>
      <w:bookmarkEnd w:id="203"/>
      <w:bookmarkEnd w:id="204"/>
    </w:p>
    <w:p w14:paraId="459FC069"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项目名称</w:t>
      </w:r>
      <w:r w:rsidRPr="005C0F00">
        <w:rPr>
          <w:rFonts w:asciiTheme="minorEastAsia" w:eastAsiaTheme="minorEastAsia" w:hAnsiTheme="minorEastAsia"/>
        </w:rPr>
        <w:t xml:space="preserve">:___________              项目编号:______________ </w:t>
      </w:r>
    </w:p>
    <w:tbl>
      <w:tblPr>
        <w:tblW w:w="852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33"/>
        <w:gridCol w:w="2102"/>
        <w:gridCol w:w="2061"/>
        <w:gridCol w:w="1900"/>
        <w:gridCol w:w="1233"/>
      </w:tblGrid>
      <w:tr w:rsidR="00C64937" w:rsidRPr="005C0F00" w14:paraId="6409BC26" w14:textId="77777777">
        <w:trPr>
          <w:trHeight w:val="521"/>
          <w:jc w:val="center"/>
        </w:trPr>
        <w:tc>
          <w:tcPr>
            <w:tcW w:w="1233" w:type="dxa"/>
            <w:tcBorders>
              <w:top w:val="single" w:sz="12" w:space="0" w:color="auto"/>
            </w:tcBorders>
            <w:vAlign w:val="center"/>
          </w:tcPr>
          <w:p w14:paraId="1CA55935" w14:textId="77777777" w:rsidR="00C64937" w:rsidRPr="005C0F00" w:rsidRDefault="008D332D">
            <w:pPr>
              <w:spacing w:line="360" w:lineRule="auto"/>
              <w:jc w:val="center"/>
              <w:rPr>
                <w:rFonts w:asciiTheme="minorEastAsia" w:eastAsiaTheme="minorEastAsia" w:hAnsiTheme="minorEastAsia" w:cs="Courier New"/>
              </w:rPr>
            </w:pPr>
            <w:r w:rsidRPr="005C0F00">
              <w:rPr>
                <w:rFonts w:asciiTheme="minorEastAsia" w:eastAsiaTheme="minorEastAsia" w:hAnsiTheme="minorEastAsia" w:cs="Courier New" w:hint="eastAsia"/>
              </w:rPr>
              <w:t>序号</w:t>
            </w:r>
          </w:p>
        </w:tc>
        <w:tc>
          <w:tcPr>
            <w:tcW w:w="2102" w:type="dxa"/>
            <w:tcBorders>
              <w:top w:val="single" w:sz="12" w:space="0" w:color="auto"/>
            </w:tcBorders>
            <w:vAlign w:val="center"/>
          </w:tcPr>
          <w:p w14:paraId="0E5C10A9" w14:textId="77777777" w:rsidR="00C64937" w:rsidRPr="005C0F00" w:rsidRDefault="008D332D">
            <w:pPr>
              <w:spacing w:line="360" w:lineRule="auto"/>
              <w:jc w:val="center"/>
              <w:rPr>
                <w:rFonts w:asciiTheme="minorEastAsia" w:eastAsiaTheme="minorEastAsia" w:hAnsiTheme="minorEastAsia" w:cs="Courier New"/>
              </w:rPr>
            </w:pPr>
            <w:r w:rsidRPr="005C0F00">
              <w:rPr>
                <w:rFonts w:asciiTheme="minorEastAsia" w:eastAsiaTheme="minorEastAsia" w:hAnsiTheme="minorEastAsia" w:cs="Courier New" w:hint="eastAsia"/>
              </w:rPr>
              <w:t>比选要求</w:t>
            </w:r>
          </w:p>
        </w:tc>
        <w:tc>
          <w:tcPr>
            <w:tcW w:w="2061" w:type="dxa"/>
            <w:tcBorders>
              <w:top w:val="single" w:sz="12" w:space="0" w:color="auto"/>
            </w:tcBorders>
            <w:vAlign w:val="center"/>
          </w:tcPr>
          <w:p w14:paraId="7CF7E507" w14:textId="77777777" w:rsidR="00C64937" w:rsidRPr="005C0F00" w:rsidRDefault="008D332D">
            <w:pPr>
              <w:spacing w:line="360" w:lineRule="auto"/>
              <w:jc w:val="center"/>
              <w:rPr>
                <w:rFonts w:asciiTheme="minorEastAsia" w:eastAsiaTheme="minorEastAsia" w:hAnsiTheme="minorEastAsia" w:cs="Courier New"/>
              </w:rPr>
            </w:pPr>
            <w:r w:rsidRPr="005C0F00">
              <w:rPr>
                <w:rFonts w:asciiTheme="minorEastAsia" w:eastAsiaTheme="minorEastAsia" w:hAnsiTheme="minorEastAsia" w:cs="Courier New" w:hint="eastAsia"/>
              </w:rPr>
              <w:t>响应情况</w:t>
            </w:r>
          </w:p>
        </w:tc>
        <w:tc>
          <w:tcPr>
            <w:tcW w:w="1900" w:type="dxa"/>
            <w:tcBorders>
              <w:top w:val="single" w:sz="12" w:space="0" w:color="auto"/>
            </w:tcBorders>
            <w:vAlign w:val="center"/>
          </w:tcPr>
          <w:p w14:paraId="4D1A423E" w14:textId="77777777" w:rsidR="00C64937" w:rsidRPr="005C0F00" w:rsidRDefault="008D332D">
            <w:pPr>
              <w:spacing w:line="360" w:lineRule="auto"/>
              <w:jc w:val="center"/>
              <w:rPr>
                <w:rFonts w:asciiTheme="minorEastAsia" w:eastAsiaTheme="minorEastAsia" w:hAnsiTheme="minorEastAsia" w:cs="Courier New"/>
              </w:rPr>
            </w:pPr>
            <w:r w:rsidRPr="005C0F00">
              <w:rPr>
                <w:rFonts w:asciiTheme="minorEastAsia" w:eastAsiaTheme="minorEastAsia" w:hAnsiTheme="minorEastAsia" w:cs="Courier New" w:hint="eastAsia"/>
              </w:rPr>
              <w:t>响应</w:t>
            </w:r>
            <w:r w:rsidRPr="005C0F00">
              <w:rPr>
                <w:rFonts w:asciiTheme="minorEastAsia" w:eastAsiaTheme="minorEastAsia" w:hAnsiTheme="minorEastAsia" w:cs="Courier New"/>
              </w:rPr>
              <w:t>/偏离</w:t>
            </w:r>
          </w:p>
        </w:tc>
        <w:tc>
          <w:tcPr>
            <w:tcW w:w="1233" w:type="dxa"/>
            <w:tcBorders>
              <w:top w:val="single" w:sz="12" w:space="0" w:color="auto"/>
            </w:tcBorders>
            <w:vAlign w:val="center"/>
          </w:tcPr>
          <w:p w14:paraId="036C1261" w14:textId="77777777" w:rsidR="00C64937" w:rsidRPr="005C0F00" w:rsidRDefault="008D332D">
            <w:pPr>
              <w:spacing w:line="360" w:lineRule="auto"/>
              <w:jc w:val="center"/>
              <w:rPr>
                <w:rFonts w:asciiTheme="minorEastAsia" w:eastAsiaTheme="minorEastAsia" w:hAnsiTheme="minorEastAsia" w:cs="Courier New"/>
              </w:rPr>
            </w:pPr>
            <w:r w:rsidRPr="005C0F00">
              <w:rPr>
                <w:rFonts w:asciiTheme="minorEastAsia" w:eastAsiaTheme="minorEastAsia" w:hAnsiTheme="minorEastAsia" w:cs="Courier New" w:hint="eastAsia"/>
              </w:rPr>
              <w:t>说明</w:t>
            </w:r>
          </w:p>
        </w:tc>
      </w:tr>
      <w:tr w:rsidR="00C64937" w:rsidRPr="005C0F00" w14:paraId="28E70A28" w14:textId="77777777">
        <w:trPr>
          <w:trHeight w:val="521"/>
          <w:jc w:val="center"/>
        </w:trPr>
        <w:tc>
          <w:tcPr>
            <w:tcW w:w="1233" w:type="dxa"/>
            <w:vAlign w:val="center"/>
          </w:tcPr>
          <w:p w14:paraId="6483DE63" w14:textId="77777777" w:rsidR="00C64937" w:rsidRPr="005C0F00" w:rsidRDefault="00C64937">
            <w:pPr>
              <w:spacing w:line="360" w:lineRule="auto"/>
              <w:jc w:val="center"/>
              <w:rPr>
                <w:rFonts w:asciiTheme="minorEastAsia" w:eastAsiaTheme="minorEastAsia" w:hAnsiTheme="minorEastAsia" w:cs="Courier New"/>
              </w:rPr>
            </w:pPr>
          </w:p>
        </w:tc>
        <w:tc>
          <w:tcPr>
            <w:tcW w:w="2102" w:type="dxa"/>
            <w:vAlign w:val="center"/>
          </w:tcPr>
          <w:p w14:paraId="31F75AFA" w14:textId="77777777" w:rsidR="00C64937" w:rsidRPr="005C0F00" w:rsidRDefault="00C64937">
            <w:pPr>
              <w:spacing w:line="360" w:lineRule="auto"/>
              <w:jc w:val="center"/>
              <w:rPr>
                <w:rFonts w:asciiTheme="minorEastAsia" w:eastAsiaTheme="minorEastAsia" w:hAnsiTheme="minorEastAsia" w:cs="Courier New"/>
              </w:rPr>
            </w:pPr>
          </w:p>
        </w:tc>
        <w:tc>
          <w:tcPr>
            <w:tcW w:w="2061" w:type="dxa"/>
            <w:vAlign w:val="center"/>
          </w:tcPr>
          <w:p w14:paraId="7969E895" w14:textId="77777777" w:rsidR="00C64937" w:rsidRPr="005C0F00" w:rsidRDefault="00C64937">
            <w:pPr>
              <w:spacing w:line="360" w:lineRule="auto"/>
              <w:jc w:val="center"/>
              <w:rPr>
                <w:rFonts w:asciiTheme="minorEastAsia" w:eastAsiaTheme="minorEastAsia" w:hAnsiTheme="minorEastAsia" w:cs="Courier New"/>
              </w:rPr>
            </w:pPr>
          </w:p>
        </w:tc>
        <w:tc>
          <w:tcPr>
            <w:tcW w:w="1900" w:type="dxa"/>
            <w:vAlign w:val="center"/>
          </w:tcPr>
          <w:p w14:paraId="6F0C8C12" w14:textId="77777777" w:rsidR="00C64937" w:rsidRPr="005C0F00" w:rsidRDefault="00C64937">
            <w:pPr>
              <w:spacing w:line="360" w:lineRule="auto"/>
              <w:jc w:val="center"/>
              <w:rPr>
                <w:rFonts w:asciiTheme="minorEastAsia" w:eastAsiaTheme="minorEastAsia" w:hAnsiTheme="minorEastAsia" w:cs="Courier New"/>
              </w:rPr>
            </w:pPr>
          </w:p>
        </w:tc>
        <w:tc>
          <w:tcPr>
            <w:tcW w:w="1233" w:type="dxa"/>
            <w:vAlign w:val="center"/>
          </w:tcPr>
          <w:p w14:paraId="4F6676C4" w14:textId="77777777" w:rsidR="00C64937" w:rsidRPr="005C0F00" w:rsidRDefault="00C64937">
            <w:pPr>
              <w:spacing w:line="360" w:lineRule="auto"/>
              <w:jc w:val="center"/>
              <w:rPr>
                <w:rFonts w:asciiTheme="minorEastAsia" w:eastAsiaTheme="minorEastAsia" w:hAnsiTheme="minorEastAsia" w:cs="Courier New"/>
              </w:rPr>
            </w:pPr>
          </w:p>
        </w:tc>
      </w:tr>
      <w:tr w:rsidR="00C64937" w:rsidRPr="005C0F00" w14:paraId="77E5FDB2" w14:textId="77777777">
        <w:trPr>
          <w:trHeight w:val="521"/>
          <w:jc w:val="center"/>
        </w:trPr>
        <w:tc>
          <w:tcPr>
            <w:tcW w:w="1233" w:type="dxa"/>
            <w:vAlign w:val="center"/>
          </w:tcPr>
          <w:p w14:paraId="427D68EA" w14:textId="77777777" w:rsidR="00C64937" w:rsidRPr="005C0F00" w:rsidRDefault="00C64937">
            <w:pPr>
              <w:spacing w:line="360" w:lineRule="auto"/>
              <w:jc w:val="center"/>
              <w:rPr>
                <w:rFonts w:asciiTheme="minorEastAsia" w:eastAsiaTheme="minorEastAsia" w:hAnsiTheme="minorEastAsia" w:cs="Courier New"/>
              </w:rPr>
            </w:pPr>
          </w:p>
        </w:tc>
        <w:tc>
          <w:tcPr>
            <w:tcW w:w="2102" w:type="dxa"/>
            <w:vAlign w:val="center"/>
          </w:tcPr>
          <w:p w14:paraId="602E9E51" w14:textId="77777777" w:rsidR="00C64937" w:rsidRPr="005C0F00" w:rsidRDefault="00C64937">
            <w:pPr>
              <w:spacing w:line="360" w:lineRule="auto"/>
              <w:jc w:val="center"/>
              <w:rPr>
                <w:rFonts w:asciiTheme="minorEastAsia" w:eastAsiaTheme="minorEastAsia" w:hAnsiTheme="minorEastAsia" w:cs="Courier New"/>
              </w:rPr>
            </w:pPr>
          </w:p>
        </w:tc>
        <w:tc>
          <w:tcPr>
            <w:tcW w:w="2061" w:type="dxa"/>
            <w:vAlign w:val="center"/>
          </w:tcPr>
          <w:p w14:paraId="777C63F0" w14:textId="77777777" w:rsidR="00C64937" w:rsidRPr="005C0F00" w:rsidRDefault="00C64937">
            <w:pPr>
              <w:spacing w:line="360" w:lineRule="auto"/>
              <w:jc w:val="center"/>
              <w:rPr>
                <w:rFonts w:asciiTheme="minorEastAsia" w:eastAsiaTheme="minorEastAsia" w:hAnsiTheme="minorEastAsia" w:cs="Courier New"/>
              </w:rPr>
            </w:pPr>
          </w:p>
        </w:tc>
        <w:tc>
          <w:tcPr>
            <w:tcW w:w="1900" w:type="dxa"/>
            <w:vAlign w:val="center"/>
          </w:tcPr>
          <w:p w14:paraId="7A12D835" w14:textId="77777777" w:rsidR="00C64937" w:rsidRPr="005C0F00" w:rsidRDefault="00C64937">
            <w:pPr>
              <w:spacing w:line="360" w:lineRule="auto"/>
              <w:jc w:val="center"/>
              <w:rPr>
                <w:rFonts w:asciiTheme="minorEastAsia" w:eastAsiaTheme="minorEastAsia" w:hAnsiTheme="minorEastAsia" w:cs="Courier New"/>
              </w:rPr>
            </w:pPr>
          </w:p>
        </w:tc>
        <w:tc>
          <w:tcPr>
            <w:tcW w:w="1233" w:type="dxa"/>
            <w:vAlign w:val="center"/>
          </w:tcPr>
          <w:p w14:paraId="3FFD6A5B" w14:textId="77777777" w:rsidR="00C64937" w:rsidRPr="005C0F00" w:rsidRDefault="00C64937">
            <w:pPr>
              <w:spacing w:line="360" w:lineRule="auto"/>
              <w:jc w:val="center"/>
              <w:rPr>
                <w:rFonts w:asciiTheme="minorEastAsia" w:eastAsiaTheme="minorEastAsia" w:hAnsiTheme="minorEastAsia" w:cs="Courier New"/>
              </w:rPr>
            </w:pPr>
          </w:p>
        </w:tc>
      </w:tr>
      <w:tr w:rsidR="00C64937" w:rsidRPr="005C0F00" w14:paraId="51D778F9" w14:textId="77777777">
        <w:trPr>
          <w:trHeight w:val="521"/>
          <w:jc w:val="center"/>
        </w:trPr>
        <w:tc>
          <w:tcPr>
            <w:tcW w:w="1233" w:type="dxa"/>
            <w:vAlign w:val="center"/>
          </w:tcPr>
          <w:p w14:paraId="4D42914C" w14:textId="77777777" w:rsidR="00C64937" w:rsidRPr="005C0F00" w:rsidRDefault="00C64937">
            <w:pPr>
              <w:spacing w:line="360" w:lineRule="auto"/>
              <w:jc w:val="center"/>
              <w:rPr>
                <w:rFonts w:asciiTheme="minorEastAsia" w:eastAsiaTheme="minorEastAsia" w:hAnsiTheme="minorEastAsia" w:cs="Courier New"/>
              </w:rPr>
            </w:pPr>
          </w:p>
        </w:tc>
        <w:tc>
          <w:tcPr>
            <w:tcW w:w="2102" w:type="dxa"/>
            <w:vAlign w:val="center"/>
          </w:tcPr>
          <w:p w14:paraId="0DCCDF5D" w14:textId="77777777" w:rsidR="00C64937" w:rsidRPr="005C0F00" w:rsidRDefault="00C64937">
            <w:pPr>
              <w:spacing w:line="360" w:lineRule="auto"/>
              <w:jc w:val="center"/>
              <w:rPr>
                <w:rFonts w:asciiTheme="minorEastAsia" w:eastAsiaTheme="minorEastAsia" w:hAnsiTheme="minorEastAsia" w:cs="Courier New"/>
              </w:rPr>
            </w:pPr>
          </w:p>
        </w:tc>
        <w:tc>
          <w:tcPr>
            <w:tcW w:w="2061" w:type="dxa"/>
            <w:vAlign w:val="center"/>
          </w:tcPr>
          <w:p w14:paraId="07A1A298" w14:textId="77777777" w:rsidR="00C64937" w:rsidRPr="005C0F00" w:rsidRDefault="00C64937">
            <w:pPr>
              <w:spacing w:line="360" w:lineRule="auto"/>
              <w:jc w:val="center"/>
              <w:rPr>
                <w:rFonts w:asciiTheme="minorEastAsia" w:eastAsiaTheme="minorEastAsia" w:hAnsiTheme="minorEastAsia" w:cs="Courier New"/>
              </w:rPr>
            </w:pPr>
          </w:p>
        </w:tc>
        <w:tc>
          <w:tcPr>
            <w:tcW w:w="1900" w:type="dxa"/>
            <w:vAlign w:val="center"/>
          </w:tcPr>
          <w:p w14:paraId="5EE75059" w14:textId="77777777" w:rsidR="00C64937" w:rsidRPr="005C0F00" w:rsidRDefault="00C64937">
            <w:pPr>
              <w:spacing w:line="360" w:lineRule="auto"/>
              <w:jc w:val="center"/>
              <w:rPr>
                <w:rFonts w:asciiTheme="minorEastAsia" w:eastAsiaTheme="minorEastAsia" w:hAnsiTheme="minorEastAsia" w:cs="Courier New"/>
              </w:rPr>
            </w:pPr>
          </w:p>
        </w:tc>
        <w:tc>
          <w:tcPr>
            <w:tcW w:w="1233" w:type="dxa"/>
            <w:vAlign w:val="center"/>
          </w:tcPr>
          <w:p w14:paraId="6B0249D6" w14:textId="77777777" w:rsidR="00C64937" w:rsidRPr="005C0F00" w:rsidRDefault="00C64937">
            <w:pPr>
              <w:spacing w:line="360" w:lineRule="auto"/>
              <w:jc w:val="center"/>
              <w:rPr>
                <w:rFonts w:asciiTheme="minorEastAsia" w:eastAsiaTheme="minorEastAsia" w:hAnsiTheme="minorEastAsia" w:cs="Courier New"/>
              </w:rPr>
            </w:pPr>
          </w:p>
        </w:tc>
      </w:tr>
      <w:tr w:rsidR="00C64937" w:rsidRPr="005C0F00" w14:paraId="10396B01" w14:textId="77777777">
        <w:trPr>
          <w:trHeight w:val="521"/>
          <w:jc w:val="center"/>
        </w:trPr>
        <w:tc>
          <w:tcPr>
            <w:tcW w:w="1233" w:type="dxa"/>
            <w:vAlign w:val="center"/>
          </w:tcPr>
          <w:p w14:paraId="5248C764" w14:textId="77777777" w:rsidR="00C64937" w:rsidRPr="005C0F00" w:rsidRDefault="00C64937">
            <w:pPr>
              <w:spacing w:line="360" w:lineRule="auto"/>
              <w:jc w:val="center"/>
              <w:rPr>
                <w:rFonts w:asciiTheme="minorEastAsia" w:eastAsiaTheme="minorEastAsia" w:hAnsiTheme="minorEastAsia" w:cs="Courier New"/>
              </w:rPr>
            </w:pPr>
          </w:p>
        </w:tc>
        <w:tc>
          <w:tcPr>
            <w:tcW w:w="2102" w:type="dxa"/>
            <w:vAlign w:val="center"/>
          </w:tcPr>
          <w:p w14:paraId="4D16267D" w14:textId="77777777" w:rsidR="00C64937" w:rsidRPr="005C0F00" w:rsidRDefault="00C64937">
            <w:pPr>
              <w:spacing w:line="360" w:lineRule="auto"/>
              <w:jc w:val="center"/>
              <w:rPr>
                <w:rFonts w:asciiTheme="minorEastAsia" w:eastAsiaTheme="minorEastAsia" w:hAnsiTheme="minorEastAsia" w:cs="Courier New"/>
              </w:rPr>
            </w:pPr>
          </w:p>
        </w:tc>
        <w:tc>
          <w:tcPr>
            <w:tcW w:w="2061" w:type="dxa"/>
            <w:vAlign w:val="center"/>
          </w:tcPr>
          <w:p w14:paraId="65CF571C" w14:textId="77777777" w:rsidR="00C64937" w:rsidRPr="005C0F00" w:rsidRDefault="00C64937">
            <w:pPr>
              <w:spacing w:line="360" w:lineRule="auto"/>
              <w:jc w:val="center"/>
              <w:rPr>
                <w:rFonts w:asciiTheme="minorEastAsia" w:eastAsiaTheme="minorEastAsia" w:hAnsiTheme="minorEastAsia" w:cs="Courier New"/>
              </w:rPr>
            </w:pPr>
          </w:p>
        </w:tc>
        <w:tc>
          <w:tcPr>
            <w:tcW w:w="1900" w:type="dxa"/>
            <w:vAlign w:val="center"/>
          </w:tcPr>
          <w:p w14:paraId="5E4DB4DF" w14:textId="77777777" w:rsidR="00C64937" w:rsidRPr="005C0F00" w:rsidRDefault="00C64937">
            <w:pPr>
              <w:spacing w:line="360" w:lineRule="auto"/>
              <w:jc w:val="center"/>
              <w:rPr>
                <w:rFonts w:asciiTheme="minorEastAsia" w:eastAsiaTheme="minorEastAsia" w:hAnsiTheme="minorEastAsia" w:cs="Courier New"/>
              </w:rPr>
            </w:pPr>
          </w:p>
        </w:tc>
        <w:tc>
          <w:tcPr>
            <w:tcW w:w="1233" w:type="dxa"/>
            <w:vAlign w:val="center"/>
          </w:tcPr>
          <w:p w14:paraId="6620B7D6" w14:textId="77777777" w:rsidR="00C64937" w:rsidRPr="005C0F00" w:rsidRDefault="00C64937">
            <w:pPr>
              <w:spacing w:line="360" w:lineRule="auto"/>
              <w:jc w:val="center"/>
              <w:rPr>
                <w:rFonts w:asciiTheme="minorEastAsia" w:eastAsiaTheme="minorEastAsia" w:hAnsiTheme="minorEastAsia" w:cs="Courier New"/>
              </w:rPr>
            </w:pPr>
          </w:p>
        </w:tc>
      </w:tr>
      <w:tr w:rsidR="00C64937" w:rsidRPr="005C0F00" w14:paraId="49F865E9" w14:textId="77777777">
        <w:trPr>
          <w:trHeight w:val="521"/>
          <w:jc w:val="center"/>
        </w:trPr>
        <w:tc>
          <w:tcPr>
            <w:tcW w:w="1233" w:type="dxa"/>
            <w:vAlign w:val="center"/>
          </w:tcPr>
          <w:p w14:paraId="05CACC2D" w14:textId="77777777" w:rsidR="00C64937" w:rsidRPr="005C0F00" w:rsidRDefault="00C64937">
            <w:pPr>
              <w:spacing w:line="360" w:lineRule="auto"/>
              <w:jc w:val="center"/>
              <w:rPr>
                <w:rFonts w:asciiTheme="minorEastAsia" w:eastAsiaTheme="minorEastAsia" w:hAnsiTheme="minorEastAsia" w:cs="Courier New"/>
              </w:rPr>
            </w:pPr>
          </w:p>
        </w:tc>
        <w:tc>
          <w:tcPr>
            <w:tcW w:w="2102" w:type="dxa"/>
            <w:vAlign w:val="center"/>
          </w:tcPr>
          <w:p w14:paraId="50078069" w14:textId="77777777" w:rsidR="00C64937" w:rsidRPr="005C0F00" w:rsidRDefault="00C64937">
            <w:pPr>
              <w:spacing w:line="360" w:lineRule="auto"/>
              <w:jc w:val="center"/>
              <w:rPr>
                <w:rFonts w:asciiTheme="minorEastAsia" w:eastAsiaTheme="minorEastAsia" w:hAnsiTheme="minorEastAsia" w:cs="Courier New"/>
              </w:rPr>
            </w:pPr>
          </w:p>
        </w:tc>
        <w:tc>
          <w:tcPr>
            <w:tcW w:w="2061" w:type="dxa"/>
            <w:vAlign w:val="center"/>
          </w:tcPr>
          <w:p w14:paraId="4AD62079" w14:textId="77777777" w:rsidR="00C64937" w:rsidRPr="005C0F00" w:rsidRDefault="00C64937">
            <w:pPr>
              <w:spacing w:line="360" w:lineRule="auto"/>
              <w:jc w:val="center"/>
              <w:rPr>
                <w:rFonts w:asciiTheme="minorEastAsia" w:eastAsiaTheme="minorEastAsia" w:hAnsiTheme="minorEastAsia" w:cs="Courier New"/>
              </w:rPr>
            </w:pPr>
          </w:p>
        </w:tc>
        <w:tc>
          <w:tcPr>
            <w:tcW w:w="1900" w:type="dxa"/>
            <w:vAlign w:val="center"/>
          </w:tcPr>
          <w:p w14:paraId="13A8A41E" w14:textId="77777777" w:rsidR="00C64937" w:rsidRPr="005C0F00" w:rsidRDefault="00C64937">
            <w:pPr>
              <w:spacing w:line="360" w:lineRule="auto"/>
              <w:jc w:val="center"/>
              <w:rPr>
                <w:rFonts w:asciiTheme="minorEastAsia" w:eastAsiaTheme="minorEastAsia" w:hAnsiTheme="minorEastAsia" w:cs="Courier New"/>
              </w:rPr>
            </w:pPr>
          </w:p>
        </w:tc>
        <w:tc>
          <w:tcPr>
            <w:tcW w:w="1233" w:type="dxa"/>
            <w:vAlign w:val="center"/>
          </w:tcPr>
          <w:p w14:paraId="47ACC46D" w14:textId="77777777" w:rsidR="00C64937" w:rsidRPr="005C0F00" w:rsidRDefault="00C64937">
            <w:pPr>
              <w:spacing w:line="360" w:lineRule="auto"/>
              <w:jc w:val="center"/>
              <w:rPr>
                <w:rFonts w:asciiTheme="minorEastAsia" w:eastAsiaTheme="minorEastAsia" w:hAnsiTheme="minorEastAsia" w:cs="Courier New"/>
              </w:rPr>
            </w:pPr>
          </w:p>
        </w:tc>
      </w:tr>
      <w:tr w:rsidR="00C64937" w:rsidRPr="005C0F00" w14:paraId="7CBC835A" w14:textId="77777777">
        <w:trPr>
          <w:trHeight w:val="521"/>
          <w:jc w:val="center"/>
        </w:trPr>
        <w:tc>
          <w:tcPr>
            <w:tcW w:w="1233" w:type="dxa"/>
            <w:vAlign w:val="center"/>
          </w:tcPr>
          <w:p w14:paraId="596A6D17" w14:textId="77777777" w:rsidR="00C64937" w:rsidRPr="005C0F00" w:rsidRDefault="00C64937">
            <w:pPr>
              <w:spacing w:line="360" w:lineRule="auto"/>
              <w:jc w:val="center"/>
              <w:rPr>
                <w:rFonts w:asciiTheme="minorEastAsia" w:eastAsiaTheme="minorEastAsia" w:hAnsiTheme="minorEastAsia" w:cs="Courier New"/>
              </w:rPr>
            </w:pPr>
          </w:p>
        </w:tc>
        <w:tc>
          <w:tcPr>
            <w:tcW w:w="2102" w:type="dxa"/>
            <w:vAlign w:val="center"/>
          </w:tcPr>
          <w:p w14:paraId="62E7F634" w14:textId="77777777" w:rsidR="00C64937" w:rsidRPr="005C0F00" w:rsidRDefault="00C64937">
            <w:pPr>
              <w:spacing w:line="360" w:lineRule="auto"/>
              <w:jc w:val="center"/>
              <w:rPr>
                <w:rFonts w:asciiTheme="minorEastAsia" w:eastAsiaTheme="minorEastAsia" w:hAnsiTheme="minorEastAsia" w:cs="Courier New"/>
              </w:rPr>
            </w:pPr>
          </w:p>
        </w:tc>
        <w:tc>
          <w:tcPr>
            <w:tcW w:w="2061" w:type="dxa"/>
            <w:vAlign w:val="center"/>
          </w:tcPr>
          <w:p w14:paraId="77DD037A" w14:textId="77777777" w:rsidR="00C64937" w:rsidRPr="005C0F00" w:rsidRDefault="00C64937">
            <w:pPr>
              <w:spacing w:line="360" w:lineRule="auto"/>
              <w:jc w:val="center"/>
              <w:rPr>
                <w:rFonts w:asciiTheme="minorEastAsia" w:eastAsiaTheme="minorEastAsia" w:hAnsiTheme="minorEastAsia" w:cs="Courier New"/>
              </w:rPr>
            </w:pPr>
          </w:p>
        </w:tc>
        <w:tc>
          <w:tcPr>
            <w:tcW w:w="1900" w:type="dxa"/>
            <w:vAlign w:val="center"/>
          </w:tcPr>
          <w:p w14:paraId="74DB504F" w14:textId="77777777" w:rsidR="00C64937" w:rsidRPr="005C0F00" w:rsidRDefault="00C64937">
            <w:pPr>
              <w:spacing w:line="360" w:lineRule="auto"/>
              <w:jc w:val="center"/>
              <w:rPr>
                <w:rFonts w:asciiTheme="minorEastAsia" w:eastAsiaTheme="minorEastAsia" w:hAnsiTheme="minorEastAsia" w:cs="Courier New"/>
              </w:rPr>
            </w:pPr>
          </w:p>
        </w:tc>
        <w:tc>
          <w:tcPr>
            <w:tcW w:w="1233" w:type="dxa"/>
            <w:vAlign w:val="center"/>
          </w:tcPr>
          <w:p w14:paraId="1CA4E39B" w14:textId="77777777" w:rsidR="00C64937" w:rsidRPr="005C0F00" w:rsidRDefault="00C64937">
            <w:pPr>
              <w:spacing w:line="360" w:lineRule="auto"/>
              <w:jc w:val="center"/>
              <w:rPr>
                <w:rFonts w:asciiTheme="minorEastAsia" w:eastAsiaTheme="minorEastAsia" w:hAnsiTheme="minorEastAsia" w:cs="Courier New"/>
              </w:rPr>
            </w:pPr>
          </w:p>
        </w:tc>
      </w:tr>
      <w:tr w:rsidR="00C64937" w:rsidRPr="005C0F00" w14:paraId="2ADD1DA2" w14:textId="77777777">
        <w:trPr>
          <w:trHeight w:val="521"/>
          <w:jc w:val="center"/>
        </w:trPr>
        <w:tc>
          <w:tcPr>
            <w:tcW w:w="1233" w:type="dxa"/>
            <w:vAlign w:val="center"/>
          </w:tcPr>
          <w:p w14:paraId="67080FED" w14:textId="77777777" w:rsidR="00C64937" w:rsidRPr="005C0F00" w:rsidRDefault="00C64937">
            <w:pPr>
              <w:spacing w:line="360" w:lineRule="auto"/>
              <w:jc w:val="center"/>
              <w:rPr>
                <w:rFonts w:asciiTheme="minorEastAsia" w:eastAsiaTheme="minorEastAsia" w:hAnsiTheme="minorEastAsia" w:cs="Courier New"/>
              </w:rPr>
            </w:pPr>
          </w:p>
        </w:tc>
        <w:tc>
          <w:tcPr>
            <w:tcW w:w="2102" w:type="dxa"/>
            <w:vAlign w:val="center"/>
          </w:tcPr>
          <w:p w14:paraId="3B57D73B" w14:textId="77777777" w:rsidR="00C64937" w:rsidRPr="005C0F00" w:rsidRDefault="00C64937">
            <w:pPr>
              <w:spacing w:line="360" w:lineRule="auto"/>
              <w:jc w:val="center"/>
              <w:rPr>
                <w:rFonts w:asciiTheme="minorEastAsia" w:eastAsiaTheme="minorEastAsia" w:hAnsiTheme="minorEastAsia" w:cs="Courier New"/>
              </w:rPr>
            </w:pPr>
          </w:p>
        </w:tc>
        <w:tc>
          <w:tcPr>
            <w:tcW w:w="2061" w:type="dxa"/>
            <w:vAlign w:val="center"/>
          </w:tcPr>
          <w:p w14:paraId="33E8CDFF" w14:textId="77777777" w:rsidR="00C64937" w:rsidRPr="005C0F00" w:rsidRDefault="00C64937">
            <w:pPr>
              <w:spacing w:line="360" w:lineRule="auto"/>
              <w:jc w:val="center"/>
              <w:rPr>
                <w:rFonts w:asciiTheme="minorEastAsia" w:eastAsiaTheme="minorEastAsia" w:hAnsiTheme="minorEastAsia" w:cs="Courier New"/>
              </w:rPr>
            </w:pPr>
          </w:p>
        </w:tc>
        <w:tc>
          <w:tcPr>
            <w:tcW w:w="1900" w:type="dxa"/>
            <w:vAlign w:val="center"/>
          </w:tcPr>
          <w:p w14:paraId="05338822" w14:textId="77777777" w:rsidR="00C64937" w:rsidRPr="005C0F00" w:rsidRDefault="00C64937">
            <w:pPr>
              <w:spacing w:line="360" w:lineRule="auto"/>
              <w:jc w:val="center"/>
              <w:rPr>
                <w:rFonts w:asciiTheme="minorEastAsia" w:eastAsiaTheme="minorEastAsia" w:hAnsiTheme="minorEastAsia" w:cs="Courier New"/>
              </w:rPr>
            </w:pPr>
          </w:p>
        </w:tc>
        <w:tc>
          <w:tcPr>
            <w:tcW w:w="1233" w:type="dxa"/>
            <w:vAlign w:val="center"/>
          </w:tcPr>
          <w:p w14:paraId="24FA2152" w14:textId="77777777" w:rsidR="00C64937" w:rsidRPr="005C0F00" w:rsidRDefault="00C64937">
            <w:pPr>
              <w:spacing w:line="360" w:lineRule="auto"/>
              <w:jc w:val="center"/>
              <w:rPr>
                <w:rFonts w:asciiTheme="minorEastAsia" w:eastAsiaTheme="minorEastAsia" w:hAnsiTheme="minorEastAsia" w:cs="Courier New"/>
              </w:rPr>
            </w:pPr>
          </w:p>
        </w:tc>
      </w:tr>
      <w:tr w:rsidR="00C64937" w:rsidRPr="005C0F00" w14:paraId="0F591E36" w14:textId="77777777">
        <w:trPr>
          <w:trHeight w:val="521"/>
          <w:jc w:val="center"/>
        </w:trPr>
        <w:tc>
          <w:tcPr>
            <w:tcW w:w="1233" w:type="dxa"/>
            <w:vAlign w:val="center"/>
          </w:tcPr>
          <w:p w14:paraId="7FC69754" w14:textId="77777777" w:rsidR="00C64937" w:rsidRPr="005C0F00" w:rsidRDefault="00C64937">
            <w:pPr>
              <w:spacing w:line="360" w:lineRule="auto"/>
              <w:jc w:val="center"/>
              <w:rPr>
                <w:rFonts w:asciiTheme="minorEastAsia" w:eastAsiaTheme="minorEastAsia" w:hAnsiTheme="minorEastAsia" w:cs="Courier New"/>
              </w:rPr>
            </w:pPr>
          </w:p>
        </w:tc>
        <w:tc>
          <w:tcPr>
            <w:tcW w:w="2102" w:type="dxa"/>
            <w:vAlign w:val="center"/>
          </w:tcPr>
          <w:p w14:paraId="00A87CA9" w14:textId="77777777" w:rsidR="00C64937" w:rsidRPr="005C0F00" w:rsidRDefault="00C64937">
            <w:pPr>
              <w:spacing w:line="360" w:lineRule="auto"/>
              <w:jc w:val="center"/>
              <w:rPr>
                <w:rFonts w:asciiTheme="minorEastAsia" w:eastAsiaTheme="minorEastAsia" w:hAnsiTheme="minorEastAsia" w:cs="Courier New"/>
              </w:rPr>
            </w:pPr>
          </w:p>
        </w:tc>
        <w:tc>
          <w:tcPr>
            <w:tcW w:w="2061" w:type="dxa"/>
            <w:vAlign w:val="center"/>
          </w:tcPr>
          <w:p w14:paraId="5AC31EB5" w14:textId="77777777" w:rsidR="00C64937" w:rsidRPr="005C0F00" w:rsidRDefault="00C64937">
            <w:pPr>
              <w:spacing w:line="360" w:lineRule="auto"/>
              <w:jc w:val="center"/>
              <w:rPr>
                <w:rFonts w:asciiTheme="minorEastAsia" w:eastAsiaTheme="minorEastAsia" w:hAnsiTheme="minorEastAsia" w:cs="Courier New"/>
              </w:rPr>
            </w:pPr>
          </w:p>
        </w:tc>
        <w:tc>
          <w:tcPr>
            <w:tcW w:w="1900" w:type="dxa"/>
            <w:vAlign w:val="center"/>
          </w:tcPr>
          <w:p w14:paraId="0A7DF241" w14:textId="77777777" w:rsidR="00C64937" w:rsidRPr="005C0F00" w:rsidRDefault="00C64937">
            <w:pPr>
              <w:spacing w:line="360" w:lineRule="auto"/>
              <w:jc w:val="center"/>
              <w:rPr>
                <w:rFonts w:asciiTheme="minorEastAsia" w:eastAsiaTheme="minorEastAsia" w:hAnsiTheme="minorEastAsia" w:cs="Courier New"/>
              </w:rPr>
            </w:pPr>
          </w:p>
        </w:tc>
        <w:tc>
          <w:tcPr>
            <w:tcW w:w="1233" w:type="dxa"/>
            <w:vAlign w:val="center"/>
          </w:tcPr>
          <w:p w14:paraId="1CC36728" w14:textId="77777777" w:rsidR="00C64937" w:rsidRPr="005C0F00" w:rsidRDefault="00C64937">
            <w:pPr>
              <w:spacing w:line="360" w:lineRule="auto"/>
              <w:jc w:val="center"/>
              <w:rPr>
                <w:rFonts w:asciiTheme="minorEastAsia" w:eastAsiaTheme="minorEastAsia" w:hAnsiTheme="minorEastAsia" w:cs="Courier New"/>
              </w:rPr>
            </w:pPr>
          </w:p>
        </w:tc>
      </w:tr>
      <w:tr w:rsidR="00C64937" w:rsidRPr="005C0F00" w14:paraId="6E715FC8" w14:textId="77777777">
        <w:trPr>
          <w:trHeight w:val="521"/>
          <w:jc w:val="center"/>
        </w:trPr>
        <w:tc>
          <w:tcPr>
            <w:tcW w:w="1233" w:type="dxa"/>
            <w:vAlign w:val="center"/>
          </w:tcPr>
          <w:p w14:paraId="68E8A554" w14:textId="77777777" w:rsidR="00C64937" w:rsidRPr="005C0F00" w:rsidRDefault="00C64937">
            <w:pPr>
              <w:spacing w:line="360" w:lineRule="auto"/>
              <w:jc w:val="center"/>
              <w:rPr>
                <w:rFonts w:asciiTheme="minorEastAsia" w:eastAsiaTheme="minorEastAsia" w:hAnsiTheme="minorEastAsia" w:cs="Courier New"/>
              </w:rPr>
            </w:pPr>
          </w:p>
        </w:tc>
        <w:tc>
          <w:tcPr>
            <w:tcW w:w="2102" w:type="dxa"/>
            <w:vAlign w:val="center"/>
          </w:tcPr>
          <w:p w14:paraId="401B6BB2" w14:textId="77777777" w:rsidR="00C64937" w:rsidRPr="005C0F00" w:rsidRDefault="00C64937">
            <w:pPr>
              <w:spacing w:line="360" w:lineRule="auto"/>
              <w:jc w:val="center"/>
              <w:rPr>
                <w:rFonts w:asciiTheme="minorEastAsia" w:eastAsiaTheme="minorEastAsia" w:hAnsiTheme="minorEastAsia" w:cs="Courier New"/>
              </w:rPr>
            </w:pPr>
          </w:p>
        </w:tc>
        <w:tc>
          <w:tcPr>
            <w:tcW w:w="2061" w:type="dxa"/>
            <w:vAlign w:val="center"/>
          </w:tcPr>
          <w:p w14:paraId="76FF5FE1" w14:textId="77777777" w:rsidR="00C64937" w:rsidRPr="005C0F00" w:rsidRDefault="00C64937">
            <w:pPr>
              <w:spacing w:line="360" w:lineRule="auto"/>
              <w:jc w:val="center"/>
              <w:rPr>
                <w:rFonts w:asciiTheme="minorEastAsia" w:eastAsiaTheme="minorEastAsia" w:hAnsiTheme="minorEastAsia" w:cs="Courier New"/>
              </w:rPr>
            </w:pPr>
          </w:p>
        </w:tc>
        <w:tc>
          <w:tcPr>
            <w:tcW w:w="1900" w:type="dxa"/>
            <w:vAlign w:val="center"/>
          </w:tcPr>
          <w:p w14:paraId="3E0E413C" w14:textId="77777777" w:rsidR="00C64937" w:rsidRPr="005C0F00" w:rsidRDefault="00C64937">
            <w:pPr>
              <w:spacing w:line="360" w:lineRule="auto"/>
              <w:jc w:val="center"/>
              <w:rPr>
                <w:rFonts w:asciiTheme="minorEastAsia" w:eastAsiaTheme="minorEastAsia" w:hAnsiTheme="minorEastAsia" w:cs="Courier New"/>
              </w:rPr>
            </w:pPr>
          </w:p>
        </w:tc>
        <w:tc>
          <w:tcPr>
            <w:tcW w:w="1233" w:type="dxa"/>
            <w:vAlign w:val="center"/>
          </w:tcPr>
          <w:p w14:paraId="43E9766F" w14:textId="77777777" w:rsidR="00C64937" w:rsidRPr="005C0F00" w:rsidRDefault="00C64937">
            <w:pPr>
              <w:spacing w:line="360" w:lineRule="auto"/>
              <w:jc w:val="center"/>
              <w:rPr>
                <w:rFonts w:asciiTheme="minorEastAsia" w:eastAsiaTheme="minorEastAsia" w:hAnsiTheme="minorEastAsia" w:cs="Courier New"/>
              </w:rPr>
            </w:pPr>
          </w:p>
        </w:tc>
      </w:tr>
      <w:tr w:rsidR="00C64937" w:rsidRPr="005C0F00" w14:paraId="73AE194C" w14:textId="77777777">
        <w:trPr>
          <w:trHeight w:val="522"/>
          <w:jc w:val="center"/>
        </w:trPr>
        <w:tc>
          <w:tcPr>
            <w:tcW w:w="1233" w:type="dxa"/>
            <w:tcBorders>
              <w:bottom w:val="single" w:sz="12" w:space="0" w:color="auto"/>
            </w:tcBorders>
            <w:vAlign w:val="center"/>
          </w:tcPr>
          <w:p w14:paraId="0E74653C" w14:textId="77777777" w:rsidR="00C64937" w:rsidRPr="005C0F00" w:rsidRDefault="00C64937">
            <w:pPr>
              <w:spacing w:line="360" w:lineRule="auto"/>
              <w:jc w:val="center"/>
              <w:rPr>
                <w:rFonts w:asciiTheme="minorEastAsia" w:eastAsiaTheme="minorEastAsia" w:hAnsiTheme="minorEastAsia" w:cs="Courier New"/>
              </w:rPr>
            </w:pPr>
          </w:p>
        </w:tc>
        <w:tc>
          <w:tcPr>
            <w:tcW w:w="2102" w:type="dxa"/>
            <w:tcBorders>
              <w:bottom w:val="single" w:sz="12" w:space="0" w:color="auto"/>
            </w:tcBorders>
            <w:vAlign w:val="center"/>
          </w:tcPr>
          <w:p w14:paraId="225C5FBA" w14:textId="77777777" w:rsidR="00C64937" w:rsidRPr="005C0F00" w:rsidRDefault="00C64937">
            <w:pPr>
              <w:spacing w:line="360" w:lineRule="auto"/>
              <w:jc w:val="center"/>
              <w:rPr>
                <w:rFonts w:asciiTheme="minorEastAsia" w:eastAsiaTheme="minorEastAsia" w:hAnsiTheme="minorEastAsia" w:cs="Courier New"/>
              </w:rPr>
            </w:pPr>
          </w:p>
        </w:tc>
        <w:tc>
          <w:tcPr>
            <w:tcW w:w="2061" w:type="dxa"/>
            <w:tcBorders>
              <w:bottom w:val="single" w:sz="12" w:space="0" w:color="auto"/>
            </w:tcBorders>
            <w:vAlign w:val="center"/>
          </w:tcPr>
          <w:p w14:paraId="4CD12D80" w14:textId="77777777" w:rsidR="00C64937" w:rsidRPr="005C0F00" w:rsidRDefault="00C64937">
            <w:pPr>
              <w:spacing w:line="360" w:lineRule="auto"/>
              <w:jc w:val="center"/>
              <w:rPr>
                <w:rFonts w:asciiTheme="minorEastAsia" w:eastAsiaTheme="minorEastAsia" w:hAnsiTheme="minorEastAsia" w:cs="Courier New"/>
              </w:rPr>
            </w:pPr>
          </w:p>
        </w:tc>
        <w:tc>
          <w:tcPr>
            <w:tcW w:w="1900" w:type="dxa"/>
            <w:tcBorders>
              <w:bottom w:val="single" w:sz="12" w:space="0" w:color="auto"/>
            </w:tcBorders>
            <w:vAlign w:val="center"/>
          </w:tcPr>
          <w:p w14:paraId="0FCB538E" w14:textId="77777777" w:rsidR="00C64937" w:rsidRPr="005C0F00" w:rsidRDefault="00C64937">
            <w:pPr>
              <w:spacing w:line="360" w:lineRule="auto"/>
              <w:jc w:val="center"/>
              <w:rPr>
                <w:rFonts w:asciiTheme="minorEastAsia" w:eastAsiaTheme="minorEastAsia" w:hAnsiTheme="minorEastAsia" w:cs="Courier New"/>
              </w:rPr>
            </w:pPr>
          </w:p>
        </w:tc>
        <w:tc>
          <w:tcPr>
            <w:tcW w:w="1233" w:type="dxa"/>
            <w:tcBorders>
              <w:bottom w:val="single" w:sz="12" w:space="0" w:color="auto"/>
            </w:tcBorders>
            <w:vAlign w:val="center"/>
          </w:tcPr>
          <w:p w14:paraId="06513014" w14:textId="77777777" w:rsidR="00C64937" w:rsidRPr="005C0F00" w:rsidRDefault="00C64937">
            <w:pPr>
              <w:spacing w:line="360" w:lineRule="auto"/>
              <w:jc w:val="center"/>
              <w:rPr>
                <w:rFonts w:asciiTheme="minorEastAsia" w:eastAsiaTheme="minorEastAsia" w:hAnsiTheme="minorEastAsia" w:cs="Courier New"/>
              </w:rPr>
            </w:pPr>
          </w:p>
        </w:tc>
      </w:tr>
    </w:tbl>
    <w:p w14:paraId="790D74FD" w14:textId="77777777" w:rsidR="00C64937" w:rsidRPr="005C0F00" w:rsidRDefault="00C64937">
      <w:pPr>
        <w:spacing w:line="360" w:lineRule="auto"/>
        <w:rPr>
          <w:rFonts w:asciiTheme="minorEastAsia" w:eastAsiaTheme="minorEastAsia" w:hAnsiTheme="minorEastAsia"/>
          <w:sz w:val="22"/>
        </w:rPr>
      </w:pPr>
    </w:p>
    <w:p w14:paraId="144DFBD5" w14:textId="77777777" w:rsidR="00C64937" w:rsidRPr="005C0F00" w:rsidRDefault="008D332D">
      <w:pPr>
        <w:spacing w:line="360" w:lineRule="auto"/>
        <w:rPr>
          <w:rFonts w:asciiTheme="minorEastAsia" w:eastAsiaTheme="minorEastAsia" w:hAnsiTheme="minorEastAsia"/>
          <w:sz w:val="22"/>
        </w:rPr>
      </w:pPr>
      <w:r w:rsidRPr="005C0F00">
        <w:rPr>
          <w:rFonts w:asciiTheme="minorEastAsia" w:eastAsiaTheme="minorEastAsia" w:hAnsiTheme="minorEastAsia" w:hint="eastAsia"/>
          <w:sz w:val="22"/>
        </w:rPr>
        <w:t>注：1.供应商需在本表中对比选文件第四章项目需求的内容进行逐项应答，需在引用比选文件要求的基础上,进行逐条逐项答复、说明或解释。上表中“比选要求”请复制比选文件第四章项目需求中相应的条款，“响应情况”请填写对应的回复，“响应/偏离”中根据实际响应情况填写“响应”或“正偏离”或“负偏离”，如有另外需要说明的，可以在“说明”中填写。</w:t>
      </w:r>
    </w:p>
    <w:p w14:paraId="0EC2DFD7" w14:textId="77777777" w:rsidR="00C64937" w:rsidRPr="005C0F00" w:rsidRDefault="008D332D">
      <w:pPr>
        <w:spacing w:line="360" w:lineRule="auto"/>
        <w:rPr>
          <w:rFonts w:asciiTheme="minorEastAsia" w:eastAsiaTheme="minorEastAsia" w:hAnsiTheme="minorEastAsia"/>
          <w:sz w:val="22"/>
        </w:rPr>
      </w:pPr>
      <w:r w:rsidRPr="005C0F00">
        <w:rPr>
          <w:rFonts w:asciiTheme="minorEastAsia" w:eastAsiaTheme="minorEastAsia" w:hAnsiTheme="minorEastAsia" w:hint="eastAsia"/>
          <w:sz w:val="22"/>
        </w:rPr>
        <w:t>2.供应商的技术偏差必须如实填写，并应对偏差情况做出必要说明。供应商应对故意隐瞒技术偏差的行为承担责任。</w:t>
      </w:r>
    </w:p>
    <w:p w14:paraId="6511FD31" w14:textId="77777777" w:rsidR="00C64937" w:rsidRPr="005C0F00" w:rsidRDefault="008D332D">
      <w:pPr>
        <w:spacing w:line="360" w:lineRule="auto"/>
        <w:rPr>
          <w:rFonts w:asciiTheme="minorEastAsia" w:eastAsiaTheme="minorEastAsia" w:hAnsiTheme="minorEastAsia"/>
          <w:sz w:val="22"/>
        </w:rPr>
      </w:pPr>
      <w:r w:rsidRPr="005C0F00">
        <w:rPr>
          <w:rFonts w:asciiTheme="minorEastAsia" w:eastAsiaTheme="minorEastAsia" w:hAnsiTheme="minorEastAsia" w:hint="eastAsia"/>
          <w:sz w:val="22"/>
        </w:rPr>
        <w:t>3.如此表应答内容与响应文件的技术内容不一致的，以技术内容为准。</w:t>
      </w:r>
    </w:p>
    <w:p w14:paraId="7E2B2294" w14:textId="77777777" w:rsidR="00C64937" w:rsidRPr="005C0F00" w:rsidRDefault="00C64937">
      <w:pPr>
        <w:tabs>
          <w:tab w:val="left" w:pos="5580"/>
        </w:tabs>
        <w:spacing w:before="120" w:line="360" w:lineRule="auto"/>
        <w:rPr>
          <w:rFonts w:asciiTheme="minorEastAsia" w:eastAsiaTheme="minorEastAsia" w:hAnsiTheme="minorEastAsia"/>
        </w:rPr>
      </w:pPr>
    </w:p>
    <w:p w14:paraId="57DA898A" w14:textId="77777777" w:rsidR="00C64937" w:rsidRPr="005C0F00" w:rsidRDefault="008D332D">
      <w:pPr>
        <w:spacing w:line="360" w:lineRule="auto"/>
        <w:rPr>
          <w:rFonts w:asciiTheme="minorEastAsia" w:eastAsiaTheme="minorEastAsia" w:hAnsiTheme="minorEastAsia"/>
          <w:u w:val="single"/>
          <w:lang w:val="zh-CN"/>
        </w:rPr>
      </w:pPr>
      <w:r w:rsidRPr="005C0F00">
        <w:rPr>
          <w:rFonts w:asciiTheme="minorEastAsia" w:eastAsiaTheme="minorEastAsia" w:hAnsiTheme="minorEastAsia" w:hint="eastAsia"/>
          <w:lang w:val="zh-CN"/>
        </w:rPr>
        <w:t>供应商名称（盖章）</w:t>
      </w:r>
      <w:r w:rsidRPr="005C0F00">
        <w:rPr>
          <w:rFonts w:asciiTheme="minorEastAsia" w:eastAsiaTheme="minorEastAsia" w:hAnsiTheme="minorEastAsia" w:hint="eastAsia"/>
        </w:rPr>
        <w:t>：</w:t>
      </w:r>
      <w:r w:rsidRPr="005C0F00">
        <w:rPr>
          <w:rFonts w:asciiTheme="minorEastAsia" w:eastAsiaTheme="minorEastAsia" w:hAnsiTheme="minorEastAsia"/>
        </w:rPr>
        <w:t>________________________</w:t>
      </w:r>
    </w:p>
    <w:p w14:paraId="75DB640C"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lang w:val="zh-CN"/>
        </w:rPr>
        <w:t>供应商授权代表（签字）</w:t>
      </w:r>
      <w:r w:rsidRPr="005C0F00">
        <w:rPr>
          <w:rFonts w:asciiTheme="minorEastAsia" w:eastAsiaTheme="minorEastAsia" w:hAnsiTheme="minorEastAsia" w:hint="eastAsia"/>
        </w:rPr>
        <w:t>：</w:t>
      </w:r>
      <w:r w:rsidRPr="005C0F00">
        <w:rPr>
          <w:rFonts w:asciiTheme="minorEastAsia" w:eastAsiaTheme="minorEastAsia" w:hAnsiTheme="minorEastAsia"/>
        </w:rPr>
        <w:t>________________________</w:t>
      </w:r>
    </w:p>
    <w:p w14:paraId="7C9A164B" w14:textId="77777777" w:rsidR="00C64937" w:rsidRPr="005C0F00" w:rsidRDefault="008D332D">
      <w:pPr>
        <w:pStyle w:val="32"/>
        <w:rPr>
          <w:rFonts w:asciiTheme="minorEastAsia" w:eastAsiaTheme="minorEastAsia" w:hAnsiTheme="minorEastAsia"/>
          <w:szCs w:val="24"/>
        </w:rPr>
      </w:pPr>
      <w:r w:rsidRPr="005C0F00">
        <w:rPr>
          <w:rFonts w:asciiTheme="minorEastAsia" w:eastAsiaTheme="minorEastAsia" w:hAnsiTheme="minorEastAsia"/>
          <w:szCs w:val="24"/>
        </w:rPr>
        <w:br w:type="page"/>
      </w:r>
      <w:bookmarkStart w:id="205" w:name="_Toc180507079"/>
      <w:bookmarkStart w:id="206" w:name="_Toc187251288"/>
      <w:r w:rsidRPr="005C0F00">
        <w:rPr>
          <w:rFonts w:asciiTheme="minorEastAsia" w:eastAsiaTheme="minorEastAsia" w:hAnsiTheme="minorEastAsia"/>
          <w:szCs w:val="24"/>
        </w:rPr>
        <w:lastRenderedPageBreak/>
        <w:t>5</w:t>
      </w:r>
      <w:r w:rsidRPr="005C0F00">
        <w:rPr>
          <w:rFonts w:asciiTheme="minorEastAsia" w:eastAsiaTheme="minorEastAsia" w:hAnsiTheme="minorEastAsia" w:hint="eastAsia"/>
          <w:szCs w:val="24"/>
        </w:rPr>
        <w:t>．</w:t>
      </w:r>
      <w:r w:rsidRPr="005C0F00">
        <w:rPr>
          <w:rFonts w:asciiTheme="minorEastAsia" w:eastAsiaTheme="minorEastAsia" w:hAnsiTheme="minorEastAsia"/>
          <w:szCs w:val="24"/>
        </w:rPr>
        <w:t>商务</w:t>
      </w:r>
      <w:r w:rsidRPr="005C0F00">
        <w:rPr>
          <w:rFonts w:asciiTheme="minorEastAsia" w:eastAsiaTheme="minorEastAsia" w:hAnsiTheme="minorEastAsia" w:hint="eastAsia"/>
          <w:szCs w:val="24"/>
        </w:rPr>
        <w:t>及合同</w:t>
      </w:r>
      <w:r w:rsidRPr="005C0F00">
        <w:rPr>
          <w:rFonts w:asciiTheme="minorEastAsia" w:eastAsiaTheme="minorEastAsia" w:hAnsiTheme="minorEastAsia"/>
          <w:szCs w:val="24"/>
        </w:rPr>
        <w:t>条款偏离表</w:t>
      </w:r>
      <w:r w:rsidRPr="005C0F00">
        <w:rPr>
          <w:rFonts w:asciiTheme="minorEastAsia" w:eastAsiaTheme="minorEastAsia" w:hAnsiTheme="minorEastAsia" w:hint="eastAsia"/>
          <w:szCs w:val="24"/>
        </w:rPr>
        <w:t>（格式）</w:t>
      </w:r>
      <w:bookmarkEnd w:id="205"/>
      <w:bookmarkEnd w:id="206"/>
    </w:p>
    <w:p w14:paraId="3E5637DA"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rPr>
        <w:t>项目名称</w:t>
      </w:r>
      <w:r w:rsidRPr="005C0F00">
        <w:rPr>
          <w:rFonts w:asciiTheme="minorEastAsia" w:eastAsiaTheme="minorEastAsia" w:hAnsiTheme="minorEastAsia"/>
        </w:rPr>
        <w:t xml:space="preserve">:___________      项目编号:______________   </w:t>
      </w:r>
    </w:p>
    <w:tbl>
      <w:tblPr>
        <w:tblW w:w="852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51"/>
        <w:gridCol w:w="2013"/>
        <w:gridCol w:w="2299"/>
        <w:gridCol w:w="1725"/>
        <w:gridCol w:w="1341"/>
      </w:tblGrid>
      <w:tr w:rsidR="00C64937" w:rsidRPr="005C0F00" w14:paraId="0DCD820C" w14:textId="77777777">
        <w:trPr>
          <w:trHeight w:val="567"/>
          <w:jc w:val="center"/>
        </w:trPr>
        <w:tc>
          <w:tcPr>
            <w:tcW w:w="1151" w:type="dxa"/>
            <w:tcBorders>
              <w:top w:val="single" w:sz="12" w:space="0" w:color="auto"/>
            </w:tcBorders>
            <w:vAlign w:val="center"/>
          </w:tcPr>
          <w:p w14:paraId="0CA982BC" w14:textId="77777777" w:rsidR="00C64937" w:rsidRPr="005C0F00" w:rsidRDefault="008D332D">
            <w:pPr>
              <w:pStyle w:val="p01"/>
              <w:spacing w:line="360" w:lineRule="auto"/>
              <w:jc w:val="center"/>
              <w:rPr>
                <w:rFonts w:asciiTheme="minorEastAsia" w:eastAsiaTheme="minorEastAsia" w:hAnsiTheme="minorEastAsia"/>
              </w:rPr>
            </w:pPr>
            <w:r w:rsidRPr="005C0F00">
              <w:rPr>
                <w:rFonts w:asciiTheme="minorEastAsia" w:eastAsiaTheme="minorEastAsia" w:hAnsiTheme="minorEastAsia" w:hint="eastAsia"/>
              </w:rPr>
              <w:t>序号</w:t>
            </w:r>
          </w:p>
        </w:tc>
        <w:tc>
          <w:tcPr>
            <w:tcW w:w="2013" w:type="dxa"/>
            <w:tcBorders>
              <w:top w:val="single" w:sz="12" w:space="0" w:color="auto"/>
            </w:tcBorders>
            <w:vAlign w:val="center"/>
          </w:tcPr>
          <w:p w14:paraId="5E092649" w14:textId="77777777" w:rsidR="00C64937" w:rsidRPr="005C0F00" w:rsidRDefault="008D332D">
            <w:pPr>
              <w:pStyle w:val="p01"/>
              <w:spacing w:line="360" w:lineRule="auto"/>
              <w:jc w:val="center"/>
              <w:rPr>
                <w:rFonts w:asciiTheme="minorEastAsia" w:eastAsiaTheme="minorEastAsia" w:hAnsiTheme="minorEastAsia"/>
              </w:rPr>
            </w:pPr>
            <w:r w:rsidRPr="005C0F00">
              <w:rPr>
                <w:rFonts w:asciiTheme="minorEastAsia" w:eastAsiaTheme="minorEastAsia" w:hAnsiTheme="minorEastAsia" w:hint="eastAsia"/>
              </w:rPr>
              <w:t>比选文件商务及合同条款</w:t>
            </w:r>
          </w:p>
        </w:tc>
        <w:tc>
          <w:tcPr>
            <w:tcW w:w="2299" w:type="dxa"/>
            <w:tcBorders>
              <w:top w:val="single" w:sz="12" w:space="0" w:color="auto"/>
            </w:tcBorders>
            <w:vAlign w:val="center"/>
          </w:tcPr>
          <w:p w14:paraId="200E9D02" w14:textId="77777777" w:rsidR="00C64937" w:rsidRPr="005C0F00" w:rsidRDefault="008D332D">
            <w:pPr>
              <w:pStyle w:val="p01"/>
              <w:spacing w:line="360" w:lineRule="auto"/>
              <w:jc w:val="center"/>
              <w:rPr>
                <w:rFonts w:asciiTheme="minorEastAsia" w:eastAsiaTheme="minorEastAsia" w:hAnsiTheme="minorEastAsia"/>
              </w:rPr>
            </w:pPr>
            <w:r w:rsidRPr="005C0F00">
              <w:rPr>
                <w:rFonts w:asciiTheme="minorEastAsia" w:eastAsiaTheme="minorEastAsia" w:hAnsiTheme="minorEastAsia" w:cs="Courier New" w:hint="eastAsia"/>
              </w:rPr>
              <w:t>响应情况</w:t>
            </w:r>
          </w:p>
        </w:tc>
        <w:tc>
          <w:tcPr>
            <w:tcW w:w="1725" w:type="dxa"/>
            <w:tcBorders>
              <w:top w:val="single" w:sz="12" w:space="0" w:color="auto"/>
            </w:tcBorders>
            <w:vAlign w:val="center"/>
          </w:tcPr>
          <w:p w14:paraId="6BAA0B13" w14:textId="77777777" w:rsidR="00C64937" w:rsidRPr="005C0F00" w:rsidRDefault="008D332D">
            <w:pPr>
              <w:pStyle w:val="p01"/>
              <w:spacing w:line="360" w:lineRule="auto"/>
              <w:jc w:val="center"/>
              <w:rPr>
                <w:rFonts w:asciiTheme="minorEastAsia" w:eastAsiaTheme="minorEastAsia" w:hAnsiTheme="minorEastAsia"/>
              </w:rPr>
            </w:pPr>
            <w:r w:rsidRPr="005C0F00">
              <w:rPr>
                <w:rFonts w:asciiTheme="minorEastAsia" w:eastAsiaTheme="minorEastAsia" w:hAnsiTheme="minorEastAsia" w:cs="Courier New" w:hint="eastAsia"/>
              </w:rPr>
              <w:t>响应</w:t>
            </w:r>
            <w:r w:rsidRPr="005C0F00">
              <w:rPr>
                <w:rFonts w:asciiTheme="minorEastAsia" w:eastAsiaTheme="minorEastAsia" w:hAnsiTheme="minorEastAsia" w:cs="Courier New"/>
              </w:rPr>
              <w:t>/偏离</w:t>
            </w:r>
          </w:p>
        </w:tc>
        <w:tc>
          <w:tcPr>
            <w:tcW w:w="1341" w:type="dxa"/>
            <w:tcBorders>
              <w:top w:val="single" w:sz="12" w:space="0" w:color="auto"/>
            </w:tcBorders>
            <w:vAlign w:val="center"/>
          </w:tcPr>
          <w:p w14:paraId="7577BE54" w14:textId="77777777" w:rsidR="00C64937" w:rsidRPr="005C0F00" w:rsidRDefault="008D332D">
            <w:pPr>
              <w:pStyle w:val="p01"/>
              <w:spacing w:line="360" w:lineRule="auto"/>
              <w:jc w:val="center"/>
              <w:rPr>
                <w:rFonts w:asciiTheme="minorEastAsia" w:eastAsiaTheme="minorEastAsia" w:hAnsiTheme="minorEastAsia"/>
              </w:rPr>
            </w:pPr>
            <w:r w:rsidRPr="005C0F00">
              <w:rPr>
                <w:rFonts w:asciiTheme="minorEastAsia" w:eastAsiaTheme="minorEastAsia" w:hAnsiTheme="minorEastAsia" w:hint="eastAsia"/>
              </w:rPr>
              <w:t>说明</w:t>
            </w:r>
          </w:p>
        </w:tc>
      </w:tr>
      <w:tr w:rsidR="00C64937" w:rsidRPr="005C0F00" w14:paraId="3F5FE222" w14:textId="77777777">
        <w:trPr>
          <w:trHeight w:val="567"/>
          <w:jc w:val="center"/>
        </w:trPr>
        <w:tc>
          <w:tcPr>
            <w:tcW w:w="1151" w:type="dxa"/>
            <w:vAlign w:val="center"/>
          </w:tcPr>
          <w:p w14:paraId="2002BEA2" w14:textId="77777777" w:rsidR="00C64937" w:rsidRPr="005C0F00" w:rsidRDefault="00C64937">
            <w:pPr>
              <w:spacing w:line="360" w:lineRule="auto"/>
              <w:jc w:val="center"/>
              <w:rPr>
                <w:rFonts w:asciiTheme="minorEastAsia" w:eastAsiaTheme="minorEastAsia" w:hAnsiTheme="minorEastAsia" w:cs="Courier New"/>
              </w:rPr>
            </w:pPr>
          </w:p>
        </w:tc>
        <w:tc>
          <w:tcPr>
            <w:tcW w:w="2013" w:type="dxa"/>
            <w:vAlign w:val="center"/>
          </w:tcPr>
          <w:p w14:paraId="24581024" w14:textId="77777777" w:rsidR="00C64937" w:rsidRPr="005C0F00" w:rsidRDefault="00C64937">
            <w:pPr>
              <w:spacing w:line="360" w:lineRule="auto"/>
              <w:jc w:val="center"/>
              <w:rPr>
                <w:rFonts w:asciiTheme="minorEastAsia" w:eastAsiaTheme="minorEastAsia" w:hAnsiTheme="minorEastAsia" w:cs="Courier New"/>
              </w:rPr>
            </w:pPr>
          </w:p>
        </w:tc>
        <w:tc>
          <w:tcPr>
            <w:tcW w:w="2299" w:type="dxa"/>
            <w:vAlign w:val="center"/>
          </w:tcPr>
          <w:p w14:paraId="616FECE6" w14:textId="77777777" w:rsidR="00C64937" w:rsidRPr="005C0F00" w:rsidRDefault="00C64937">
            <w:pPr>
              <w:spacing w:line="360" w:lineRule="auto"/>
              <w:jc w:val="center"/>
              <w:rPr>
                <w:rFonts w:asciiTheme="minorEastAsia" w:eastAsiaTheme="minorEastAsia" w:hAnsiTheme="minorEastAsia" w:cs="Courier New"/>
              </w:rPr>
            </w:pPr>
          </w:p>
        </w:tc>
        <w:tc>
          <w:tcPr>
            <w:tcW w:w="1725" w:type="dxa"/>
          </w:tcPr>
          <w:p w14:paraId="1DE019C2" w14:textId="77777777" w:rsidR="00C64937" w:rsidRPr="005C0F00" w:rsidRDefault="00C64937">
            <w:pPr>
              <w:spacing w:line="360" w:lineRule="auto"/>
              <w:jc w:val="center"/>
              <w:rPr>
                <w:rFonts w:asciiTheme="minorEastAsia" w:eastAsiaTheme="minorEastAsia" w:hAnsiTheme="minorEastAsia" w:cs="Courier New"/>
              </w:rPr>
            </w:pPr>
          </w:p>
        </w:tc>
        <w:tc>
          <w:tcPr>
            <w:tcW w:w="1341" w:type="dxa"/>
            <w:vAlign w:val="center"/>
          </w:tcPr>
          <w:p w14:paraId="3948F806" w14:textId="77777777" w:rsidR="00C64937" w:rsidRPr="005C0F00" w:rsidRDefault="00C64937">
            <w:pPr>
              <w:spacing w:line="360" w:lineRule="auto"/>
              <w:jc w:val="center"/>
              <w:rPr>
                <w:rFonts w:asciiTheme="minorEastAsia" w:eastAsiaTheme="minorEastAsia" w:hAnsiTheme="minorEastAsia" w:cs="Courier New"/>
              </w:rPr>
            </w:pPr>
          </w:p>
        </w:tc>
      </w:tr>
      <w:tr w:rsidR="00C64937" w:rsidRPr="005C0F00" w14:paraId="5A434553" w14:textId="77777777">
        <w:trPr>
          <w:trHeight w:val="567"/>
          <w:jc w:val="center"/>
        </w:trPr>
        <w:tc>
          <w:tcPr>
            <w:tcW w:w="1151" w:type="dxa"/>
            <w:vAlign w:val="center"/>
          </w:tcPr>
          <w:p w14:paraId="5C731807" w14:textId="77777777" w:rsidR="00C64937" w:rsidRPr="005C0F00" w:rsidRDefault="00C64937">
            <w:pPr>
              <w:spacing w:line="360" w:lineRule="auto"/>
              <w:jc w:val="center"/>
              <w:rPr>
                <w:rFonts w:asciiTheme="minorEastAsia" w:eastAsiaTheme="minorEastAsia" w:hAnsiTheme="minorEastAsia" w:cs="Courier New"/>
              </w:rPr>
            </w:pPr>
          </w:p>
        </w:tc>
        <w:tc>
          <w:tcPr>
            <w:tcW w:w="2013" w:type="dxa"/>
            <w:vAlign w:val="center"/>
          </w:tcPr>
          <w:p w14:paraId="466DB10A" w14:textId="77777777" w:rsidR="00C64937" w:rsidRPr="005C0F00" w:rsidRDefault="00C64937">
            <w:pPr>
              <w:spacing w:line="360" w:lineRule="auto"/>
              <w:jc w:val="center"/>
              <w:rPr>
                <w:rFonts w:asciiTheme="minorEastAsia" w:eastAsiaTheme="minorEastAsia" w:hAnsiTheme="minorEastAsia" w:cs="Courier New"/>
              </w:rPr>
            </w:pPr>
          </w:p>
        </w:tc>
        <w:tc>
          <w:tcPr>
            <w:tcW w:w="2299" w:type="dxa"/>
            <w:vAlign w:val="center"/>
          </w:tcPr>
          <w:p w14:paraId="792DA711" w14:textId="77777777" w:rsidR="00C64937" w:rsidRPr="005C0F00" w:rsidRDefault="00C64937">
            <w:pPr>
              <w:spacing w:line="360" w:lineRule="auto"/>
              <w:jc w:val="center"/>
              <w:rPr>
                <w:rFonts w:asciiTheme="minorEastAsia" w:eastAsiaTheme="minorEastAsia" w:hAnsiTheme="minorEastAsia" w:cs="Courier New"/>
              </w:rPr>
            </w:pPr>
          </w:p>
        </w:tc>
        <w:tc>
          <w:tcPr>
            <w:tcW w:w="1725" w:type="dxa"/>
          </w:tcPr>
          <w:p w14:paraId="676F4098" w14:textId="77777777" w:rsidR="00C64937" w:rsidRPr="005C0F00" w:rsidRDefault="00C64937">
            <w:pPr>
              <w:spacing w:line="360" w:lineRule="auto"/>
              <w:jc w:val="center"/>
              <w:rPr>
                <w:rFonts w:asciiTheme="minorEastAsia" w:eastAsiaTheme="minorEastAsia" w:hAnsiTheme="minorEastAsia" w:cs="Courier New"/>
              </w:rPr>
            </w:pPr>
          </w:p>
        </w:tc>
        <w:tc>
          <w:tcPr>
            <w:tcW w:w="1341" w:type="dxa"/>
            <w:vAlign w:val="center"/>
          </w:tcPr>
          <w:p w14:paraId="320DE627" w14:textId="77777777" w:rsidR="00C64937" w:rsidRPr="005C0F00" w:rsidRDefault="00C64937">
            <w:pPr>
              <w:spacing w:line="360" w:lineRule="auto"/>
              <w:jc w:val="center"/>
              <w:rPr>
                <w:rFonts w:asciiTheme="minorEastAsia" w:eastAsiaTheme="minorEastAsia" w:hAnsiTheme="minorEastAsia" w:cs="Courier New"/>
              </w:rPr>
            </w:pPr>
          </w:p>
        </w:tc>
      </w:tr>
      <w:tr w:rsidR="00C64937" w:rsidRPr="005C0F00" w14:paraId="1C313369" w14:textId="77777777">
        <w:trPr>
          <w:trHeight w:val="567"/>
          <w:jc w:val="center"/>
        </w:trPr>
        <w:tc>
          <w:tcPr>
            <w:tcW w:w="1151" w:type="dxa"/>
            <w:vAlign w:val="center"/>
          </w:tcPr>
          <w:p w14:paraId="61C77537" w14:textId="77777777" w:rsidR="00C64937" w:rsidRPr="005C0F00" w:rsidRDefault="00C64937">
            <w:pPr>
              <w:spacing w:line="360" w:lineRule="auto"/>
              <w:jc w:val="center"/>
              <w:rPr>
                <w:rFonts w:asciiTheme="minorEastAsia" w:eastAsiaTheme="minorEastAsia" w:hAnsiTheme="minorEastAsia" w:cs="Courier New"/>
              </w:rPr>
            </w:pPr>
          </w:p>
        </w:tc>
        <w:tc>
          <w:tcPr>
            <w:tcW w:w="2013" w:type="dxa"/>
            <w:vAlign w:val="center"/>
          </w:tcPr>
          <w:p w14:paraId="3BE8A6AF" w14:textId="77777777" w:rsidR="00C64937" w:rsidRPr="005C0F00" w:rsidRDefault="00C64937">
            <w:pPr>
              <w:spacing w:line="360" w:lineRule="auto"/>
              <w:jc w:val="center"/>
              <w:rPr>
                <w:rFonts w:asciiTheme="minorEastAsia" w:eastAsiaTheme="minorEastAsia" w:hAnsiTheme="minorEastAsia" w:cs="Courier New"/>
              </w:rPr>
            </w:pPr>
          </w:p>
        </w:tc>
        <w:tc>
          <w:tcPr>
            <w:tcW w:w="2299" w:type="dxa"/>
            <w:vAlign w:val="center"/>
          </w:tcPr>
          <w:p w14:paraId="674F4A09" w14:textId="77777777" w:rsidR="00C64937" w:rsidRPr="005C0F00" w:rsidRDefault="00C64937">
            <w:pPr>
              <w:spacing w:line="360" w:lineRule="auto"/>
              <w:jc w:val="center"/>
              <w:rPr>
                <w:rFonts w:asciiTheme="minorEastAsia" w:eastAsiaTheme="minorEastAsia" w:hAnsiTheme="minorEastAsia" w:cs="Courier New"/>
              </w:rPr>
            </w:pPr>
          </w:p>
        </w:tc>
        <w:tc>
          <w:tcPr>
            <w:tcW w:w="1725" w:type="dxa"/>
          </w:tcPr>
          <w:p w14:paraId="67D81987" w14:textId="77777777" w:rsidR="00C64937" w:rsidRPr="005C0F00" w:rsidRDefault="00C64937">
            <w:pPr>
              <w:spacing w:line="360" w:lineRule="auto"/>
              <w:jc w:val="center"/>
              <w:rPr>
                <w:rFonts w:asciiTheme="minorEastAsia" w:eastAsiaTheme="minorEastAsia" w:hAnsiTheme="minorEastAsia" w:cs="Courier New"/>
              </w:rPr>
            </w:pPr>
          </w:p>
        </w:tc>
        <w:tc>
          <w:tcPr>
            <w:tcW w:w="1341" w:type="dxa"/>
            <w:vAlign w:val="center"/>
          </w:tcPr>
          <w:p w14:paraId="68583D36" w14:textId="77777777" w:rsidR="00C64937" w:rsidRPr="005C0F00" w:rsidRDefault="00C64937">
            <w:pPr>
              <w:spacing w:line="360" w:lineRule="auto"/>
              <w:jc w:val="center"/>
              <w:rPr>
                <w:rFonts w:asciiTheme="minorEastAsia" w:eastAsiaTheme="minorEastAsia" w:hAnsiTheme="minorEastAsia" w:cs="Courier New"/>
              </w:rPr>
            </w:pPr>
          </w:p>
        </w:tc>
      </w:tr>
      <w:tr w:rsidR="00C64937" w:rsidRPr="005C0F00" w14:paraId="66E4A11A" w14:textId="77777777">
        <w:trPr>
          <w:trHeight w:val="567"/>
          <w:jc w:val="center"/>
        </w:trPr>
        <w:tc>
          <w:tcPr>
            <w:tcW w:w="1151" w:type="dxa"/>
            <w:vAlign w:val="center"/>
          </w:tcPr>
          <w:p w14:paraId="268E011D" w14:textId="77777777" w:rsidR="00C64937" w:rsidRPr="005C0F00" w:rsidRDefault="00C64937">
            <w:pPr>
              <w:spacing w:line="360" w:lineRule="auto"/>
              <w:jc w:val="center"/>
              <w:rPr>
                <w:rFonts w:asciiTheme="minorEastAsia" w:eastAsiaTheme="minorEastAsia" w:hAnsiTheme="minorEastAsia" w:cs="Courier New"/>
              </w:rPr>
            </w:pPr>
          </w:p>
        </w:tc>
        <w:tc>
          <w:tcPr>
            <w:tcW w:w="2013" w:type="dxa"/>
            <w:vAlign w:val="center"/>
          </w:tcPr>
          <w:p w14:paraId="30CD7154" w14:textId="77777777" w:rsidR="00C64937" w:rsidRPr="005C0F00" w:rsidRDefault="00C64937">
            <w:pPr>
              <w:spacing w:line="360" w:lineRule="auto"/>
              <w:jc w:val="center"/>
              <w:rPr>
                <w:rFonts w:asciiTheme="minorEastAsia" w:eastAsiaTheme="minorEastAsia" w:hAnsiTheme="minorEastAsia" w:cs="Courier New"/>
              </w:rPr>
            </w:pPr>
          </w:p>
        </w:tc>
        <w:tc>
          <w:tcPr>
            <w:tcW w:w="2299" w:type="dxa"/>
            <w:vAlign w:val="center"/>
          </w:tcPr>
          <w:p w14:paraId="54817B68" w14:textId="77777777" w:rsidR="00C64937" w:rsidRPr="005C0F00" w:rsidRDefault="00C64937">
            <w:pPr>
              <w:spacing w:line="360" w:lineRule="auto"/>
              <w:jc w:val="center"/>
              <w:rPr>
                <w:rFonts w:asciiTheme="minorEastAsia" w:eastAsiaTheme="minorEastAsia" w:hAnsiTheme="minorEastAsia" w:cs="Courier New"/>
              </w:rPr>
            </w:pPr>
          </w:p>
        </w:tc>
        <w:tc>
          <w:tcPr>
            <w:tcW w:w="1725" w:type="dxa"/>
          </w:tcPr>
          <w:p w14:paraId="06682119" w14:textId="77777777" w:rsidR="00C64937" w:rsidRPr="005C0F00" w:rsidRDefault="00C64937">
            <w:pPr>
              <w:spacing w:line="360" w:lineRule="auto"/>
              <w:jc w:val="center"/>
              <w:rPr>
                <w:rFonts w:asciiTheme="minorEastAsia" w:eastAsiaTheme="minorEastAsia" w:hAnsiTheme="minorEastAsia" w:cs="Courier New"/>
              </w:rPr>
            </w:pPr>
          </w:p>
        </w:tc>
        <w:tc>
          <w:tcPr>
            <w:tcW w:w="1341" w:type="dxa"/>
            <w:vAlign w:val="center"/>
          </w:tcPr>
          <w:p w14:paraId="63CA672A" w14:textId="77777777" w:rsidR="00C64937" w:rsidRPr="005C0F00" w:rsidRDefault="00C64937">
            <w:pPr>
              <w:spacing w:line="360" w:lineRule="auto"/>
              <w:jc w:val="center"/>
              <w:rPr>
                <w:rFonts w:asciiTheme="minorEastAsia" w:eastAsiaTheme="minorEastAsia" w:hAnsiTheme="minorEastAsia" w:cs="Courier New"/>
              </w:rPr>
            </w:pPr>
          </w:p>
        </w:tc>
      </w:tr>
      <w:tr w:rsidR="00C64937" w:rsidRPr="005C0F00" w14:paraId="599CCDBF" w14:textId="77777777">
        <w:trPr>
          <w:trHeight w:val="567"/>
          <w:jc w:val="center"/>
        </w:trPr>
        <w:tc>
          <w:tcPr>
            <w:tcW w:w="1151" w:type="dxa"/>
            <w:vAlign w:val="center"/>
          </w:tcPr>
          <w:p w14:paraId="6C056365" w14:textId="77777777" w:rsidR="00C64937" w:rsidRPr="005C0F00" w:rsidRDefault="00C64937">
            <w:pPr>
              <w:spacing w:line="360" w:lineRule="auto"/>
              <w:jc w:val="center"/>
              <w:rPr>
                <w:rFonts w:asciiTheme="minorEastAsia" w:eastAsiaTheme="minorEastAsia" w:hAnsiTheme="minorEastAsia" w:cs="Courier New"/>
              </w:rPr>
            </w:pPr>
          </w:p>
        </w:tc>
        <w:tc>
          <w:tcPr>
            <w:tcW w:w="2013" w:type="dxa"/>
            <w:vAlign w:val="center"/>
          </w:tcPr>
          <w:p w14:paraId="25C30AAF" w14:textId="77777777" w:rsidR="00C64937" w:rsidRPr="005C0F00" w:rsidRDefault="00C64937">
            <w:pPr>
              <w:spacing w:line="360" w:lineRule="auto"/>
              <w:jc w:val="center"/>
              <w:rPr>
                <w:rFonts w:asciiTheme="minorEastAsia" w:eastAsiaTheme="minorEastAsia" w:hAnsiTheme="minorEastAsia" w:cs="Courier New"/>
              </w:rPr>
            </w:pPr>
          </w:p>
        </w:tc>
        <w:tc>
          <w:tcPr>
            <w:tcW w:w="2299" w:type="dxa"/>
            <w:vAlign w:val="center"/>
          </w:tcPr>
          <w:p w14:paraId="467DB21E" w14:textId="77777777" w:rsidR="00C64937" w:rsidRPr="005C0F00" w:rsidRDefault="00C64937">
            <w:pPr>
              <w:spacing w:line="360" w:lineRule="auto"/>
              <w:jc w:val="center"/>
              <w:rPr>
                <w:rFonts w:asciiTheme="minorEastAsia" w:eastAsiaTheme="minorEastAsia" w:hAnsiTheme="minorEastAsia" w:cs="Courier New"/>
              </w:rPr>
            </w:pPr>
          </w:p>
        </w:tc>
        <w:tc>
          <w:tcPr>
            <w:tcW w:w="1725" w:type="dxa"/>
          </w:tcPr>
          <w:p w14:paraId="5F26FADE" w14:textId="77777777" w:rsidR="00C64937" w:rsidRPr="005C0F00" w:rsidRDefault="00C64937">
            <w:pPr>
              <w:spacing w:line="360" w:lineRule="auto"/>
              <w:jc w:val="center"/>
              <w:rPr>
                <w:rFonts w:asciiTheme="minorEastAsia" w:eastAsiaTheme="minorEastAsia" w:hAnsiTheme="minorEastAsia" w:cs="Courier New"/>
              </w:rPr>
            </w:pPr>
          </w:p>
        </w:tc>
        <w:tc>
          <w:tcPr>
            <w:tcW w:w="1341" w:type="dxa"/>
            <w:vAlign w:val="center"/>
          </w:tcPr>
          <w:p w14:paraId="75730BE9" w14:textId="77777777" w:rsidR="00C64937" w:rsidRPr="005C0F00" w:rsidRDefault="00C64937">
            <w:pPr>
              <w:spacing w:line="360" w:lineRule="auto"/>
              <w:jc w:val="center"/>
              <w:rPr>
                <w:rFonts w:asciiTheme="minorEastAsia" w:eastAsiaTheme="minorEastAsia" w:hAnsiTheme="minorEastAsia" w:cs="Courier New"/>
              </w:rPr>
            </w:pPr>
          </w:p>
        </w:tc>
      </w:tr>
      <w:tr w:rsidR="00C64937" w:rsidRPr="005C0F00" w14:paraId="0F1654ED" w14:textId="77777777">
        <w:trPr>
          <w:trHeight w:val="567"/>
          <w:jc w:val="center"/>
        </w:trPr>
        <w:tc>
          <w:tcPr>
            <w:tcW w:w="1151" w:type="dxa"/>
            <w:vAlign w:val="center"/>
          </w:tcPr>
          <w:p w14:paraId="6F8E0C00" w14:textId="77777777" w:rsidR="00C64937" w:rsidRPr="005C0F00" w:rsidRDefault="00C64937">
            <w:pPr>
              <w:spacing w:line="360" w:lineRule="auto"/>
              <w:jc w:val="center"/>
              <w:rPr>
                <w:rFonts w:asciiTheme="minorEastAsia" w:eastAsiaTheme="minorEastAsia" w:hAnsiTheme="minorEastAsia" w:cs="Courier New"/>
              </w:rPr>
            </w:pPr>
          </w:p>
        </w:tc>
        <w:tc>
          <w:tcPr>
            <w:tcW w:w="2013" w:type="dxa"/>
            <w:vAlign w:val="center"/>
          </w:tcPr>
          <w:p w14:paraId="376F4041" w14:textId="77777777" w:rsidR="00C64937" w:rsidRPr="005C0F00" w:rsidRDefault="00C64937">
            <w:pPr>
              <w:spacing w:line="360" w:lineRule="auto"/>
              <w:jc w:val="center"/>
              <w:rPr>
                <w:rFonts w:asciiTheme="minorEastAsia" w:eastAsiaTheme="minorEastAsia" w:hAnsiTheme="minorEastAsia" w:cs="Courier New"/>
              </w:rPr>
            </w:pPr>
          </w:p>
        </w:tc>
        <w:tc>
          <w:tcPr>
            <w:tcW w:w="2299" w:type="dxa"/>
            <w:vAlign w:val="center"/>
          </w:tcPr>
          <w:p w14:paraId="4200D8F3" w14:textId="77777777" w:rsidR="00C64937" w:rsidRPr="005C0F00" w:rsidRDefault="00C64937">
            <w:pPr>
              <w:spacing w:line="360" w:lineRule="auto"/>
              <w:jc w:val="center"/>
              <w:rPr>
                <w:rFonts w:asciiTheme="minorEastAsia" w:eastAsiaTheme="minorEastAsia" w:hAnsiTheme="minorEastAsia" w:cs="Courier New"/>
              </w:rPr>
            </w:pPr>
          </w:p>
        </w:tc>
        <w:tc>
          <w:tcPr>
            <w:tcW w:w="1725" w:type="dxa"/>
          </w:tcPr>
          <w:p w14:paraId="358FCC3A" w14:textId="77777777" w:rsidR="00C64937" w:rsidRPr="005C0F00" w:rsidRDefault="00C64937">
            <w:pPr>
              <w:spacing w:line="360" w:lineRule="auto"/>
              <w:jc w:val="center"/>
              <w:rPr>
                <w:rFonts w:asciiTheme="minorEastAsia" w:eastAsiaTheme="minorEastAsia" w:hAnsiTheme="minorEastAsia" w:cs="Courier New"/>
              </w:rPr>
            </w:pPr>
          </w:p>
        </w:tc>
        <w:tc>
          <w:tcPr>
            <w:tcW w:w="1341" w:type="dxa"/>
            <w:vAlign w:val="center"/>
          </w:tcPr>
          <w:p w14:paraId="689AA0C3" w14:textId="77777777" w:rsidR="00C64937" w:rsidRPr="005C0F00" w:rsidRDefault="00C64937">
            <w:pPr>
              <w:spacing w:line="360" w:lineRule="auto"/>
              <w:jc w:val="center"/>
              <w:rPr>
                <w:rFonts w:asciiTheme="minorEastAsia" w:eastAsiaTheme="minorEastAsia" w:hAnsiTheme="minorEastAsia" w:cs="Courier New"/>
              </w:rPr>
            </w:pPr>
          </w:p>
        </w:tc>
      </w:tr>
      <w:tr w:rsidR="00C64937" w:rsidRPr="005C0F00" w14:paraId="629C61D3" w14:textId="77777777">
        <w:trPr>
          <w:trHeight w:val="567"/>
          <w:jc w:val="center"/>
        </w:trPr>
        <w:tc>
          <w:tcPr>
            <w:tcW w:w="1151" w:type="dxa"/>
            <w:vAlign w:val="center"/>
          </w:tcPr>
          <w:p w14:paraId="66C4B3C7" w14:textId="77777777" w:rsidR="00C64937" w:rsidRPr="005C0F00" w:rsidRDefault="00C64937">
            <w:pPr>
              <w:spacing w:line="360" w:lineRule="auto"/>
              <w:jc w:val="center"/>
              <w:rPr>
                <w:rFonts w:asciiTheme="minorEastAsia" w:eastAsiaTheme="minorEastAsia" w:hAnsiTheme="minorEastAsia" w:cs="Courier New"/>
              </w:rPr>
            </w:pPr>
          </w:p>
        </w:tc>
        <w:tc>
          <w:tcPr>
            <w:tcW w:w="2013" w:type="dxa"/>
            <w:vAlign w:val="center"/>
          </w:tcPr>
          <w:p w14:paraId="2331D587" w14:textId="77777777" w:rsidR="00C64937" w:rsidRPr="005C0F00" w:rsidRDefault="00C64937">
            <w:pPr>
              <w:spacing w:line="360" w:lineRule="auto"/>
              <w:jc w:val="center"/>
              <w:rPr>
                <w:rFonts w:asciiTheme="minorEastAsia" w:eastAsiaTheme="minorEastAsia" w:hAnsiTheme="minorEastAsia" w:cs="Courier New"/>
              </w:rPr>
            </w:pPr>
          </w:p>
        </w:tc>
        <w:tc>
          <w:tcPr>
            <w:tcW w:w="2299" w:type="dxa"/>
            <w:vAlign w:val="center"/>
          </w:tcPr>
          <w:p w14:paraId="49D955AA" w14:textId="77777777" w:rsidR="00C64937" w:rsidRPr="005C0F00" w:rsidRDefault="00C64937">
            <w:pPr>
              <w:spacing w:line="360" w:lineRule="auto"/>
              <w:jc w:val="center"/>
              <w:rPr>
                <w:rFonts w:asciiTheme="minorEastAsia" w:eastAsiaTheme="minorEastAsia" w:hAnsiTheme="minorEastAsia" w:cs="Courier New"/>
              </w:rPr>
            </w:pPr>
          </w:p>
        </w:tc>
        <w:tc>
          <w:tcPr>
            <w:tcW w:w="1725" w:type="dxa"/>
          </w:tcPr>
          <w:p w14:paraId="31B82862" w14:textId="77777777" w:rsidR="00C64937" w:rsidRPr="005C0F00" w:rsidRDefault="00C64937">
            <w:pPr>
              <w:spacing w:line="360" w:lineRule="auto"/>
              <w:jc w:val="center"/>
              <w:rPr>
                <w:rFonts w:asciiTheme="minorEastAsia" w:eastAsiaTheme="minorEastAsia" w:hAnsiTheme="minorEastAsia" w:cs="Courier New"/>
              </w:rPr>
            </w:pPr>
          </w:p>
        </w:tc>
        <w:tc>
          <w:tcPr>
            <w:tcW w:w="1341" w:type="dxa"/>
            <w:vAlign w:val="center"/>
          </w:tcPr>
          <w:p w14:paraId="00F21857" w14:textId="77777777" w:rsidR="00C64937" w:rsidRPr="005C0F00" w:rsidRDefault="00C64937">
            <w:pPr>
              <w:spacing w:line="360" w:lineRule="auto"/>
              <w:jc w:val="center"/>
              <w:rPr>
                <w:rFonts w:asciiTheme="minorEastAsia" w:eastAsiaTheme="minorEastAsia" w:hAnsiTheme="minorEastAsia" w:cs="Courier New"/>
              </w:rPr>
            </w:pPr>
          </w:p>
        </w:tc>
      </w:tr>
      <w:tr w:rsidR="00C64937" w:rsidRPr="005C0F00" w14:paraId="62705735" w14:textId="77777777">
        <w:trPr>
          <w:trHeight w:val="567"/>
          <w:jc w:val="center"/>
        </w:trPr>
        <w:tc>
          <w:tcPr>
            <w:tcW w:w="1151" w:type="dxa"/>
            <w:vAlign w:val="center"/>
          </w:tcPr>
          <w:p w14:paraId="2461B98A" w14:textId="77777777" w:rsidR="00C64937" w:rsidRPr="005C0F00" w:rsidRDefault="00C64937">
            <w:pPr>
              <w:spacing w:line="360" w:lineRule="auto"/>
              <w:jc w:val="center"/>
              <w:rPr>
                <w:rFonts w:asciiTheme="minorEastAsia" w:eastAsiaTheme="minorEastAsia" w:hAnsiTheme="minorEastAsia" w:cs="Courier New"/>
              </w:rPr>
            </w:pPr>
          </w:p>
        </w:tc>
        <w:tc>
          <w:tcPr>
            <w:tcW w:w="2013" w:type="dxa"/>
            <w:vAlign w:val="center"/>
          </w:tcPr>
          <w:p w14:paraId="5417B8ED" w14:textId="77777777" w:rsidR="00C64937" w:rsidRPr="005C0F00" w:rsidRDefault="00C64937">
            <w:pPr>
              <w:spacing w:line="360" w:lineRule="auto"/>
              <w:jc w:val="center"/>
              <w:rPr>
                <w:rFonts w:asciiTheme="minorEastAsia" w:eastAsiaTheme="minorEastAsia" w:hAnsiTheme="minorEastAsia" w:cs="Courier New"/>
              </w:rPr>
            </w:pPr>
          </w:p>
        </w:tc>
        <w:tc>
          <w:tcPr>
            <w:tcW w:w="2299" w:type="dxa"/>
            <w:vAlign w:val="center"/>
          </w:tcPr>
          <w:p w14:paraId="2D1E351D" w14:textId="77777777" w:rsidR="00C64937" w:rsidRPr="005C0F00" w:rsidRDefault="00C64937">
            <w:pPr>
              <w:spacing w:line="360" w:lineRule="auto"/>
              <w:jc w:val="center"/>
              <w:rPr>
                <w:rFonts w:asciiTheme="minorEastAsia" w:eastAsiaTheme="minorEastAsia" w:hAnsiTheme="minorEastAsia" w:cs="Courier New"/>
              </w:rPr>
            </w:pPr>
          </w:p>
        </w:tc>
        <w:tc>
          <w:tcPr>
            <w:tcW w:w="1725" w:type="dxa"/>
          </w:tcPr>
          <w:p w14:paraId="7AE86B47" w14:textId="77777777" w:rsidR="00C64937" w:rsidRPr="005C0F00" w:rsidRDefault="00C64937">
            <w:pPr>
              <w:spacing w:line="360" w:lineRule="auto"/>
              <w:jc w:val="center"/>
              <w:rPr>
                <w:rFonts w:asciiTheme="minorEastAsia" w:eastAsiaTheme="minorEastAsia" w:hAnsiTheme="minorEastAsia" w:cs="Courier New"/>
              </w:rPr>
            </w:pPr>
          </w:p>
        </w:tc>
        <w:tc>
          <w:tcPr>
            <w:tcW w:w="1341" w:type="dxa"/>
            <w:vAlign w:val="center"/>
          </w:tcPr>
          <w:p w14:paraId="41688984" w14:textId="77777777" w:rsidR="00C64937" w:rsidRPr="005C0F00" w:rsidRDefault="00C64937">
            <w:pPr>
              <w:spacing w:line="360" w:lineRule="auto"/>
              <w:jc w:val="center"/>
              <w:rPr>
                <w:rFonts w:asciiTheme="minorEastAsia" w:eastAsiaTheme="minorEastAsia" w:hAnsiTheme="minorEastAsia" w:cs="Courier New"/>
              </w:rPr>
            </w:pPr>
          </w:p>
        </w:tc>
      </w:tr>
      <w:tr w:rsidR="00C64937" w:rsidRPr="005C0F00" w14:paraId="46ECE1F1" w14:textId="77777777">
        <w:trPr>
          <w:trHeight w:val="567"/>
          <w:jc w:val="center"/>
        </w:trPr>
        <w:tc>
          <w:tcPr>
            <w:tcW w:w="1151" w:type="dxa"/>
            <w:vAlign w:val="center"/>
          </w:tcPr>
          <w:p w14:paraId="0ACE6652" w14:textId="77777777" w:rsidR="00C64937" w:rsidRPr="005C0F00" w:rsidRDefault="00C64937">
            <w:pPr>
              <w:spacing w:line="360" w:lineRule="auto"/>
              <w:jc w:val="center"/>
              <w:rPr>
                <w:rFonts w:asciiTheme="minorEastAsia" w:eastAsiaTheme="minorEastAsia" w:hAnsiTheme="minorEastAsia" w:cs="Courier New"/>
              </w:rPr>
            </w:pPr>
          </w:p>
        </w:tc>
        <w:tc>
          <w:tcPr>
            <w:tcW w:w="2013" w:type="dxa"/>
            <w:vAlign w:val="center"/>
          </w:tcPr>
          <w:p w14:paraId="2B381801" w14:textId="77777777" w:rsidR="00C64937" w:rsidRPr="005C0F00" w:rsidRDefault="00C64937">
            <w:pPr>
              <w:spacing w:line="360" w:lineRule="auto"/>
              <w:jc w:val="center"/>
              <w:rPr>
                <w:rFonts w:asciiTheme="minorEastAsia" w:eastAsiaTheme="minorEastAsia" w:hAnsiTheme="minorEastAsia" w:cs="Courier New"/>
              </w:rPr>
            </w:pPr>
          </w:p>
        </w:tc>
        <w:tc>
          <w:tcPr>
            <w:tcW w:w="2299" w:type="dxa"/>
            <w:vAlign w:val="center"/>
          </w:tcPr>
          <w:p w14:paraId="21FDAB64" w14:textId="77777777" w:rsidR="00C64937" w:rsidRPr="005C0F00" w:rsidRDefault="00C64937">
            <w:pPr>
              <w:spacing w:line="360" w:lineRule="auto"/>
              <w:jc w:val="center"/>
              <w:rPr>
                <w:rFonts w:asciiTheme="minorEastAsia" w:eastAsiaTheme="minorEastAsia" w:hAnsiTheme="minorEastAsia" w:cs="Courier New"/>
              </w:rPr>
            </w:pPr>
          </w:p>
        </w:tc>
        <w:tc>
          <w:tcPr>
            <w:tcW w:w="1725" w:type="dxa"/>
          </w:tcPr>
          <w:p w14:paraId="1BA4EAAE" w14:textId="77777777" w:rsidR="00C64937" w:rsidRPr="005C0F00" w:rsidRDefault="00C64937">
            <w:pPr>
              <w:spacing w:line="360" w:lineRule="auto"/>
              <w:jc w:val="center"/>
              <w:rPr>
                <w:rFonts w:asciiTheme="minorEastAsia" w:eastAsiaTheme="minorEastAsia" w:hAnsiTheme="minorEastAsia" w:cs="Courier New"/>
              </w:rPr>
            </w:pPr>
          </w:p>
        </w:tc>
        <w:tc>
          <w:tcPr>
            <w:tcW w:w="1341" w:type="dxa"/>
            <w:vAlign w:val="center"/>
          </w:tcPr>
          <w:p w14:paraId="20CBD667" w14:textId="77777777" w:rsidR="00C64937" w:rsidRPr="005C0F00" w:rsidRDefault="00C64937">
            <w:pPr>
              <w:spacing w:line="360" w:lineRule="auto"/>
              <w:jc w:val="center"/>
              <w:rPr>
                <w:rFonts w:asciiTheme="minorEastAsia" w:eastAsiaTheme="minorEastAsia" w:hAnsiTheme="minorEastAsia" w:cs="Courier New"/>
              </w:rPr>
            </w:pPr>
          </w:p>
        </w:tc>
      </w:tr>
      <w:tr w:rsidR="00C64937" w:rsidRPr="005C0F00" w14:paraId="1DCA90C6" w14:textId="77777777">
        <w:trPr>
          <w:trHeight w:val="567"/>
          <w:jc w:val="center"/>
        </w:trPr>
        <w:tc>
          <w:tcPr>
            <w:tcW w:w="1151" w:type="dxa"/>
            <w:vAlign w:val="center"/>
          </w:tcPr>
          <w:p w14:paraId="08A4C10E" w14:textId="77777777" w:rsidR="00C64937" w:rsidRPr="005C0F00" w:rsidRDefault="00C64937">
            <w:pPr>
              <w:spacing w:line="360" w:lineRule="auto"/>
              <w:jc w:val="center"/>
              <w:rPr>
                <w:rFonts w:asciiTheme="minorEastAsia" w:eastAsiaTheme="minorEastAsia" w:hAnsiTheme="minorEastAsia" w:cs="Courier New"/>
              </w:rPr>
            </w:pPr>
          </w:p>
        </w:tc>
        <w:tc>
          <w:tcPr>
            <w:tcW w:w="2013" w:type="dxa"/>
            <w:vAlign w:val="center"/>
          </w:tcPr>
          <w:p w14:paraId="338EFC25" w14:textId="77777777" w:rsidR="00C64937" w:rsidRPr="005C0F00" w:rsidRDefault="00C64937">
            <w:pPr>
              <w:spacing w:line="360" w:lineRule="auto"/>
              <w:jc w:val="center"/>
              <w:rPr>
                <w:rFonts w:asciiTheme="minorEastAsia" w:eastAsiaTheme="minorEastAsia" w:hAnsiTheme="minorEastAsia" w:cs="Courier New"/>
              </w:rPr>
            </w:pPr>
          </w:p>
        </w:tc>
        <w:tc>
          <w:tcPr>
            <w:tcW w:w="2299" w:type="dxa"/>
            <w:vAlign w:val="center"/>
          </w:tcPr>
          <w:p w14:paraId="0F6BEAEA" w14:textId="77777777" w:rsidR="00C64937" w:rsidRPr="005C0F00" w:rsidRDefault="00C64937">
            <w:pPr>
              <w:spacing w:line="360" w:lineRule="auto"/>
              <w:jc w:val="center"/>
              <w:rPr>
                <w:rFonts w:asciiTheme="minorEastAsia" w:eastAsiaTheme="minorEastAsia" w:hAnsiTheme="minorEastAsia" w:cs="Courier New"/>
              </w:rPr>
            </w:pPr>
          </w:p>
        </w:tc>
        <w:tc>
          <w:tcPr>
            <w:tcW w:w="1725" w:type="dxa"/>
          </w:tcPr>
          <w:p w14:paraId="3A1FD3D2" w14:textId="77777777" w:rsidR="00C64937" w:rsidRPr="005C0F00" w:rsidRDefault="00C64937">
            <w:pPr>
              <w:spacing w:line="360" w:lineRule="auto"/>
              <w:jc w:val="center"/>
              <w:rPr>
                <w:rFonts w:asciiTheme="minorEastAsia" w:eastAsiaTheme="minorEastAsia" w:hAnsiTheme="minorEastAsia" w:cs="Courier New"/>
              </w:rPr>
            </w:pPr>
          </w:p>
        </w:tc>
        <w:tc>
          <w:tcPr>
            <w:tcW w:w="1341" w:type="dxa"/>
            <w:vAlign w:val="center"/>
          </w:tcPr>
          <w:p w14:paraId="720DFDB2" w14:textId="77777777" w:rsidR="00C64937" w:rsidRPr="005C0F00" w:rsidRDefault="00C64937">
            <w:pPr>
              <w:spacing w:line="360" w:lineRule="auto"/>
              <w:jc w:val="center"/>
              <w:rPr>
                <w:rFonts w:asciiTheme="minorEastAsia" w:eastAsiaTheme="minorEastAsia" w:hAnsiTheme="minorEastAsia" w:cs="Courier New"/>
              </w:rPr>
            </w:pPr>
          </w:p>
        </w:tc>
      </w:tr>
      <w:tr w:rsidR="00C64937" w:rsidRPr="005C0F00" w14:paraId="1031E3BD" w14:textId="77777777">
        <w:trPr>
          <w:trHeight w:val="567"/>
          <w:jc w:val="center"/>
        </w:trPr>
        <w:tc>
          <w:tcPr>
            <w:tcW w:w="1151" w:type="dxa"/>
            <w:tcBorders>
              <w:bottom w:val="single" w:sz="12" w:space="0" w:color="auto"/>
            </w:tcBorders>
            <w:vAlign w:val="center"/>
          </w:tcPr>
          <w:p w14:paraId="7F20C030" w14:textId="77777777" w:rsidR="00C64937" w:rsidRPr="005C0F00" w:rsidRDefault="00C64937">
            <w:pPr>
              <w:spacing w:line="360" w:lineRule="auto"/>
              <w:jc w:val="center"/>
              <w:rPr>
                <w:rFonts w:asciiTheme="minorEastAsia" w:eastAsiaTheme="minorEastAsia" w:hAnsiTheme="minorEastAsia" w:cs="Courier New"/>
              </w:rPr>
            </w:pPr>
          </w:p>
        </w:tc>
        <w:tc>
          <w:tcPr>
            <w:tcW w:w="2013" w:type="dxa"/>
            <w:tcBorders>
              <w:bottom w:val="single" w:sz="12" w:space="0" w:color="auto"/>
            </w:tcBorders>
            <w:vAlign w:val="center"/>
          </w:tcPr>
          <w:p w14:paraId="2679DD7C" w14:textId="77777777" w:rsidR="00C64937" w:rsidRPr="005C0F00" w:rsidRDefault="00C64937">
            <w:pPr>
              <w:spacing w:line="360" w:lineRule="auto"/>
              <w:jc w:val="center"/>
              <w:rPr>
                <w:rFonts w:asciiTheme="minorEastAsia" w:eastAsiaTheme="minorEastAsia" w:hAnsiTheme="minorEastAsia" w:cs="Courier New"/>
              </w:rPr>
            </w:pPr>
          </w:p>
        </w:tc>
        <w:tc>
          <w:tcPr>
            <w:tcW w:w="2299" w:type="dxa"/>
            <w:tcBorders>
              <w:bottom w:val="single" w:sz="12" w:space="0" w:color="auto"/>
            </w:tcBorders>
            <w:vAlign w:val="center"/>
          </w:tcPr>
          <w:p w14:paraId="2C32B531" w14:textId="77777777" w:rsidR="00C64937" w:rsidRPr="005C0F00" w:rsidRDefault="00C64937">
            <w:pPr>
              <w:spacing w:line="360" w:lineRule="auto"/>
              <w:jc w:val="center"/>
              <w:rPr>
                <w:rFonts w:asciiTheme="minorEastAsia" w:eastAsiaTheme="minorEastAsia" w:hAnsiTheme="minorEastAsia" w:cs="Courier New"/>
              </w:rPr>
            </w:pPr>
          </w:p>
        </w:tc>
        <w:tc>
          <w:tcPr>
            <w:tcW w:w="1725" w:type="dxa"/>
            <w:tcBorders>
              <w:bottom w:val="single" w:sz="12" w:space="0" w:color="auto"/>
            </w:tcBorders>
          </w:tcPr>
          <w:p w14:paraId="305DD5CB" w14:textId="77777777" w:rsidR="00C64937" w:rsidRPr="005C0F00" w:rsidRDefault="00C64937">
            <w:pPr>
              <w:spacing w:line="360" w:lineRule="auto"/>
              <w:jc w:val="center"/>
              <w:rPr>
                <w:rFonts w:asciiTheme="minorEastAsia" w:eastAsiaTheme="minorEastAsia" w:hAnsiTheme="minorEastAsia" w:cs="Courier New"/>
              </w:rPr>
            </w:pPr>
          </w:p>
        </w:tc>
        <w:tc>
          <w:tcPr>
            <w:tcW w:w="1341" w:type="dxa"/>
            <w:tcBorders>
              <w:bottom w:val="single" w:sz="12" w:space="0" w:color="auto"/>
            </w:tcBorders>
            <w:vAlign w:val="center"/>
          </w:tcPr>
          <w:p w14:paraId="1ADFA10B" w14:textId="77777777" w:rsidR="00C64937" w:rsidRPr="005C0F00" w:rsidRDefault="00C64937">
            <w:pPr>
              <w:spacing w:line="360" w:lineRule="auto"/>
              <w:jc w:val="center"/>
              <w:rPr>
                <w:rFonts w:asciiTheme="minorEastAsia" w:eastAsiaTheme="minorEastAsia" w:hAnsiTheme="minorEastAsia" w:cs="Courier New"/>
              </w:rPr>
            </w:pPr>
          </w:p>
        </w:tc>
      </w:tr>
    </w:tbl>
    <w:p w14:paraId="64FA7ABC" w14:textId="77777777" w:rsidR="00C64937" w:rsidRPr="005C0F00" w:rsidRDefault="008D332D">
      <w:pPr>
        <w:spacing w:line="360" w:lineRule="auto"/>
        <w:rPr>
          <w:rFonts w:asciiTheme="minorEastAsia" w:eastAsiaTheme="minorEastAsia" w:hAnsiTheme="minorEastAsia"/>
          <w:sz w:val="21"/>
          <w:szCs w:val="21"/>
        </w:rPr>
      </w:pPr>
      <w:r w:rsidRPr="005C0F00">
        <w:rPr>
          <w:rFonts w:asciiTheme="minorEastAsia" w:eastAsiaTheme="minorEastAsia" w:hAnsiTheme="minorEastAsia"/>
          <w:sz w:val="21"/>
          <w:szCs w:val="21"/>
        </w:rPr>
        <w:t>注：</w:t>
      </w:r>
      <w:r w:rsidRPr="005C0F00">
        <w:rPr>
          <w:rFonts w:asciiTheme="minorEastAsia" w:eastAsiaTheme="minorEastAsia" w:hAnsiTheme="minorEastAsia" w:hint="eastAsia"/>
          <w:sz w:val="21"/>
          <w:szCs w:val="21"/>
        </w:rPr>
        <w:t>上表中“比选文件商务及合同条款”请复制比选文件中相应的条款，“响应情况”请填写对应的回复，“响应</w:t>
      </w:r>
      <w:r w:rsidRPr="005C0F00">
        <w:rPr>
          <w:rFonts w:asciiTheme="minorEastAsia" w:eastAsiaTheme="minorEastAsia" w:hAnsiTheme="minorEastAsia"/>
          <w:sz w:val="21"/>
          <w:szCs w:val="21"/>
        </w:rPr>
        <w:t>/偏离”中根据实际响应情况填写“响应”或“正偏离”或“负偏离”</w:t>
      </w:r>
      <w:r w:rsidRPr="005C0F00">
        <w:rPr>
          <w:rFonts w:asciiTheme="minorEastAsia" w:eastAsiaTheme="minorEastAsia" w:hAnsiTheme="minorEastAsia" w:hint="eastAsia"/>
          <w:sz w:val="21"/>
          <w:szCs w:val="21"/>
        </w:rPr>
        <w:t>。</w:t>
      </w:r>
      <w:r w:rsidRPr="005C0F00">
        <w:rPr>
          <w:rFonts w:asciiTheme="minorEastAsia" w:eastAsiaTheme="minorEastAsia" w:hAnsiTheme="minorEastAsia"/>
          <w:sz w:val="21"/>
          <w:szCs w:val="21"/>
        </w:rPr>
        <w:t>供应商如果对</w:t>
      </w:r>
      <w:r w:rsidRPr="005C0F00">
        <w:rPr>
          <w:rFonts w:asciiTheme="minorEastAsia" w:eastAsiaTheme="minorEastAsia" w:hAnsiTheme="minorEastAsia" w:hint="eastAsia"/>
          <w:sz w:val="21"/>
          <w:szCs w:val="21"/>
        </w:rPr>
        <w:t>商务</w:t>
      </w:r>
      <w:r w:rsidRPr="005C0F00">
        <w:rPr>
          <w:rFonts w:asciiTheme="minorEastAsia" w:eastAsiaTheme="minorEastAsia" w:hAnsiTheme="minorEastAsia"/>
          <w:sz w:val="21"/>
          <w:szCs w:val="21"/>
        </w:rPr>
        <w:t>条款的响应有任何偏离，请在本表中详细填写；如对</w:t>
      </w:r>
      <w:r w:rsidRPr="005C0F00">
        <w:rPr>
          <w:rFonts w:asciiTheme="minorEastAsia" w:eastAsiaTheme="minorEastAsia" w:hAnsiTheme="minorEastAsia" w:hint="eastAsia"/>
          <w:sz w:val="21"/>
          <w:szCs w:val="21"/>
        </w:rPr>
        <w:t>商务</w:t>
      </w:r>
      <w:r w:rsidRPr="005C0F00">
        <w:rPr>
          <w:rFonts w:asciiTheme="minorEastAsia" w:eastAsiaTheme="minorEastAsia" w:hAnsiTheme="minorEastAsia"/>
          <w:sz w:val="21"/>
          <w:szCs w:val="21"/>
        </w:rPr>
        <w:t>条款没有偏离，请注明“无偏离”。</w:t>
      </w:r>
      <w:r w:rsidRPr="005C0F00">
        <w:rPr>
          <w:rFonts w:asciiTheme="minorEastAsia" w:eastAsiaTheme="minorEastAsia" w:hAnsiTheme="minorEastAsia" w:hint="eastAsia"/>
          <w:sz w:val="21"/>
          <w:szCs w:val="21"/>
        </w:rPr>
        <w:t>如有另外需要说明的，可以在“说明”中填写。</w:t>
      </w:r>
    </w:p>
    <w:p w14:paraId="78437D86" w14:textId="77777777" w:rsidR="00C64937" w:rsidRPr="005C0F00" w:rsidRDefault="00C64937">
      <w:pPr>
        <w:spacing w:line="360" w:lineRule="auto"/>
        <w:rPr>
          <w:rFonts w:asciiTheme="minorEastAsia" w:eastAsiaTheme="minorEastAsia" w:hAnsiTheme="minorEastAsia"/>
        </w:rPr>
      </w:pPr>
    </w:p>
    <w:p w14:paraId="503367DA" w14:textId="77777777" w:rsidR="00C64937" w:rsidRPr="005C0F00" w:rsidRDefault="008D332D">
      <w:pPr>
        <w:spacing w:line="360" w:lineRule="auto"/>
        <w:rPr>
          <w:rFonts w:asciiTheme="minorEastAsia" w:eastAsiaTheme="minorEastAsia" w:hAnsiTheme="minorEastAsia"/>
          <w:u w:val="single"/>
          <w:lang w:val="zh-CN"/>
        </w:rPr>
      </w:pPr>
      <w:r w:rsidRPr="005C0F00">
        <w:rPr>
          <w:rFonts w:asciiTheme="minorEastAsia" w:eastAsiaTheme="minorEastAsia" w:hAnsiTheme="minorEastAsia" w:hint="eastAsia"/>
          <w:lang w:val="zh-CN"/>
        </w:rPr>
        <w:t>供应商名称（盖章）</w:t>
      </w:r>
      <w:r w:rsidRPr="005C0F00">
        <w:rPr>
          <w:rFonts w:asciiTheme="minorEastAsia" w:eastAsiaTheme="minorEastAsia" w:hAnsiTheme="minorEastAsia" w:hint="eastAsia"/>
        </w:rPr>
        <w:t>：</w:t>
      </w:r>
      <w:r w:rsidRPr="005C0F00">
        <w:rPr>
          <w:rFonts w:asciiTheme="minorEastAsia" w:eastAsiaTheme="minorEastAsia" w:hAnsiTheme="minorEastAsia"/>
        </w:rPr>
        <w:t>________________________</w:t>
      </w:r>
    </w:p>
    <w:p w14:paraId="5F23FEDE"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hint="eastAsia"/>
          <w:lang w:val="zh-CN"/>
        </w:rPr>
        <w:t>供应商授权代表（签字）</w:t>
      </w:r>
      <w:r w:rsidRPr="005C0F00">
        <w:rPr>
          <w:rFonts w:asciiTheme="minorEastAsia" w:eastAsiaTheme="minorEastAsia" w:hAnsiTheme="minorEastAsia" w:hint="eastAsia"/>
        </w:rPr>
        <w:t>：</w:t>
      </w:r>
      <w:r w:rsidRPr="005C0F00">
        <w:rPr>
          <w:rFonts w:asciiTheme="minorEastAsia" w:eastAsiaTheme="minorEastAsia" w:hAnsiTheme="minorEastAsia"/>
        </w:rPr>
        <w:t>________________________</w:t>
      </w:r>
    </w:p>
    <w:p w14:paraId="02F58157" w14:textId="77777777" w:rsidR="00C64937" w:rsidRPr="005C0F00" w:rsidRDefault="008D332D">
      <w:pPr>
        <w:pStyle w:val="Default"/>
        <w:spacing w:line="360" w:lineRule="auto"/>
        <w:rPr>
          <w:rFonts w:asciiTheme="minorEastAsia" w:eastAsiaTheme="minorEastAsia" w:hAnsiTheme="minorEastAsia"/>
          <w:color w:val="auto"/>
        </w:rPr>
      </w:pPr>
      <w:r w:rsidRPr="005C0F00">
        <w:rPr>
          <w:rFonts w:asciiTheme="minorEastAsia" w:eastAsiaTheme="minorEastAsia" w:hAnsiTheme="minorEastAsia"/>
          <w:color w:val="auto"/>
        </w:rPr>
        <w:br w:type="page"/>
      </w:r>
    </w:p>
    <w:p w14:paraId="1F6F8F4B" w14:textId="77777777" w:rsidR="00C64937" w:rsidRPr="005C0F00" w:rsidRDefault="008D332D">
      <w:pPr>
        <w:pStyle w:val="32"/>
        <w:ind w:left="0" w:firstLine="0"/>
        <w:rPr>
          <w:rFonts w:asciiTheme="minorEastAsia" w:eastAsiaTheme="minorEastAsia" w:hAnsiTheme="minorEastAsia"/>
          <w:szCs w:val="24"/>
        </w:rPr>
      </w:pPr>
      <w:bookmarkStart w:id="207" w:name="_Toc497235048"/>
      <w:bookmarkStart w:id="208" w:name="_Toc514926460"/>
      <w:bookmarkStart w:id="209" w:name="_Toc180507080"/>
      <w:bookmarkStart w:id="210" w:name="_Toc187251289"/>
      <w:bookmarkEnd w:id="207"/>
      <w:bookmarkEnd w:id="208"/>
      <w:r w:rsidRPr="005C0F00">
        <w:rPr>
          <w:rFonts w:asciiTheme="minorEastAsia" w:eastAsiaTheme="minorEastAsia" w:hAnsiTheme="minorEastAsia" w:hint="eastAsia"/>
          <w:szCs w:val="24"/>
        </w:rPr>
        <w:lastRenderedPageBreak/>
        <w:t>6．</w:t>
      </w:r>
      <w:r w:rsidRPr="005C0F00">
        <w:rPr>
          <w:rFonts w:asciiTheme="minorEastAsia" w:eastAsiaTheme="minorEastAsia" w:hAnsiTheme="minorEastAsia"/>
          <w:szCs w:val="24"/>
        </w:rPr>
        <w:t>资格证明文件</w:t>
      </w:r>
      <w:bookmarkEnd w:id="209"/>
      <w:bookmarkEnd w:id="210"/>
    </w:p>
    <w:p w14:paraId="15D8FBEE" w14:textId="77777777" w:rsidR="00C64937" w:rsidRPr="005C0F00" w:rsidRDefault="008D332D">
      <w:pPr>
        <w:spacing w:line="360" w:lineRule="auto"/>
        <w:rPr>
          <w:rFonts w:asciiTheme="minorEastAsia" w:eastAsiaTheme="minorEastAsia" w:hAnsiTheme="minorEastAsia"/>
          <w:b/>
        </w:rPr>
      </w:pPr>
      <w:r w:rsidRPr="005C0F00">
        <w:rPr>
          <w:rFonts w:asciiTheme="minorEastAsia" w:eastAsiaTheme="minorEastAsia" w:hAnsiTheme="minorEastAsia"/>
        </w:rPr>
        <w:t>6.1营业执照等证明文件</w:t>
      </w:r>
      <w:r w:rsidRPr="005C0F00">
        <w:rPr>
          <w:rFonts w:asciiTheme="minorEastAsia" w:eastAsiaTheme="minorEastAsia" w:hAnsiTheme="minorEastAsia" w:hint="eastAsia"/>
        </w:rPr>
        <w:t>（加盖公章）</w:t>
      </w:r>
    </w:p>
    <w:p w14:paraId="40458F1C" w14:textId="77777777" w:rsidR="00C64937" w:rsidRPr="005C0F00" w:rsidRDefault="00C64937">
      <w:pPr>
        <w:spacing w:line="360" w:lineRule="auto"/>
        <w:rPr>
          <w:rFonts w:asciiTheme="minorEastAsia" w:eastAsiaTheme="minorEastAsia" w:hAnsiTheme="minorEastAsia"/>
        </w:rPr>
      </w:pPr>
    </w:p>
    <w:p w14:paraId="4790011C" w14:textId="77777777" w:rsidR="00C64937" w:rsidRPr="005C0F00" w:rsidRDefault="008D332D">
      <w:pPr>
        <w:spacing w:line="360" w:lineRule="auto"/>
        <w:rPr>
          <w:rFonts w:asciiTheme="minorEastAsia" w:eastAsiaTheme="minorEastAsia" w:hAnsiTheme="minorEastAsia"/>
          <w:b/>
          <w:bCs/>
        </w:rPr>
      </w:pPr>
      <w:r w:rsidRPr="005C0F00">
        <w:rPr>
          <w:rFonts w:asciiTheme="minorEastAsia" w:eastAsiaTheme="minorEastAsia" w:hAnsiTheme="minorEastAsia"/>
        </w:rPr>
        <w:br w:type="page"/>
      </w:r>
    </w:p>
    <w:p w14:paraId="7A876423" w14:textId="77777777" w:rsidR="00C64937" w:rsidRPr="005C0F00" w:rsidRDefault="008D332D">
      <w:pPr>
        <w:spacing w:line="360" w:lineRule="auto"/>
        <w:rPr>
          <w:rFonts w:asciiTheme="minorEastAsia" w:eastAsiaTheme="minorEastAsia" w:hAnsiTheme="minorEastAsia"/>
          <w:b/>
          <w:bCs/>
        </w:rPr>
      </w:pPr>
      <w:r w:rsidRPr="005C0F00">
        <w:rPr>
          <w:rFonts w:asciiTheme="minorEastAsia" w:eastAsiaTheme="minorEastAsia" w:hAnsiTheme="minorEastAsia"/>
          <w:b/>
          <w:bCs/>
        </w:rPr>
        <w:lastRenderedPageBreak/>
        <w:t>6.2</w:t>
      </w:r>
      <w:r w:rsidRPr="005C0F00">
        <w:rPr>
          <w:rFonts w:asciiTheme="minorEastAsia" w:eastAsiaTheme="minorEastAsia" w:hAnsiTheme="minorEastAsia" w:hint="eastAsia"/>
          <w:b/>
          <w:bCs/>
        </w:rPr>
        <w:t>供应商资格声明</w:t>
      </w:r>
      <w:r w:rsidRPr="005C0F00">
        <w:rPr>
          <w:rFonts w:asciiTheme="minorEastAsia" w:eastAsiaTheme="minorEastAsia" w:hAnsiTheme="minorEastAsia"/>
          <w:b/>
          <w:bCs/>
        </w:rPr>
        <w:t>(</w:t>
      </w:r>
      <w:r w:rsidRPr="005C0F00">
        <w:rPr>
          <w:rFonts w:asciiTheme="minorEastAsia" w:eastAsiaTheme="minorEastAsia" w:hAnsiTheme="minorEastAsia" w:hint="eastAsia"/>
          <w:b/>
          <w:bCs/>
        </w:rPr>
        <w:t>格式</w:t>
      </w:r>
      <w:r w:rsidRPr="005C0F00">
        <w:rPr>
          <w:rFonts w:asciiTheme="minorEastAsia" w:eastAsiaTheme="minorEastAsia" w:hAnsiTheme="minorEastAsia"/>
          <w:b/>
          <w:bCs/>
        </w:rPr>
        <w:t>)</w:t>
      </w:r>
    </w:p>
    <w:p w14:paraId="3719922B" w14:textId="77777777" w:rsidR="00C64937" w:rsidRPr="005C0F00" w:rsidRDefault="008D332D">
      <w:pPr>
        <w:pStyle w:val="ab"/>
        <w:spacing w:line="360" w:lineRule="auto"/>
        <w:ind w:left="1920"/>
        <w:jc w:val="center"/>
        <w:rPr>
          <w:rFonts w:asciiTheme="minorEastAsia" w:eastAsiaTheme="minorEastAsia" w:hAnsiTheme="minorEastAsia"/>
          <w:sz w:val="30"/>
          <w:szCs w:val="30"/>
        </w:rPr>
      </w:pPr>
      <w:r w:rsidRPr="005C0F00">
        <w:rPr>
          <w:rFonts w:asciiTheme="minorEastAsia" w:eastAsiaTheme="minorEastAsia" w:hAnsiTheme="minorEastAsia" w:hint="eastAsia"/>
          <w:b/>
          <w:bCs/>
          <w:sz w:val="30"/>
          <w:szCs w:val="30"/>
        </w:rPr>
        <w:t>供应商资格声明</w:t>
      </w:r>
    </w:p>
    <w:p w14:paraId="6B095469" w14:textId="77777777" w:rsidR="00C64937" w:rsidRPr="005C0F00" w:rsidRDefault="008D332D">
      <w:pPr>
        <w:autoSpaceDE w:val="0"/>
        <w:autoSpaceDN w:val="0"/>
        <w:adjustRightInd w:val="0"/>
        <w:spacing w:line="360" w:lineRule="auto"/>
        <w:rPr>
          <w:rFonts w:asciiTheme="minorEastAsia" w:eastAsiaTheme="minorEastAsia" w:hAnsiTheme="minorEastAsia"/>
          <w:b/>
        </w:rPr>
      </w:pPr>
      <w:r w:rsidRPr="005C0F00">
        <w:rPr>
          <w:rFonts w:asciiTheme="minorEastAsia" w:eastAsiaTheme="minorEastAsia" w:hAnsiTheme="minorEastAsia"/>
          <w:b/>
        </w:rPr>
        <w:t>致：</w:t>
      </w:r>
      <w:r w:rsidRPr="005C0F00">
        <w:rPr>
          <w:rFonts w:asciiTheme="minorEastAsia" w:eastAsiaTheme="minorEastAsia" w:hAnsiTheme="minorEastAsia" w:hint="eastAsia"/>
          <w:b/>
        </w:rPr>
        <w:t>（采购人或比选代理机构）</w:t>
      </w:r>
    </w:p>
    <w:p w14:paraId="5FF82359" w14:textId="77777777" w:rsidR="00C64937" w:rsidRPr="005C0F00" w:rsidRDefault="008D332D">
      <w:pPr>
        <w:autoSpaceDE w:val="0"/>
        <w:autoSpaceDN w:val="0"/>
        <w:adjustRightInd w:val="0"/>
        <w:spacing w:line="360" w:lineRule="auto"/>
        <w:ind w:firstLine="480"/>
        <w:jc w:val="both"/>
        <w:rPr>
          <w:rFonts w:asciiTheme="minorEastAsia" w:eastAsiaTheme="minorEastAsia" w:hAnsiTheme="minorEastAsia"/>
        </w:rPr>
      </w:pPr>
      <w:r w:rsidRPr="005C0F00">
        <w:rPr>
          <w:rFonts w:asciiTheme="minorEastAsia" w:eastAsiaTheme="minorEastAsia" w:hAnsiTheme="minorEastAsia" w:hint="eastAsia"/>
        </w:rPr>
        <w:t>我公司是按照中华人民共和国法律成立的一家法人单位（其他组织或自然人），我公司</w:t>
      </w:r>
      <w:r w:rsidRPr="005C0F00">
        <w:rPr>
          <w:rFonts w:asciiTheme="minorEastAsia" w:eastAsiaTheme="minorEastAsia" w:hAnsiTheme="minorEastAsia"/>
        </w:rPr>
        <w:t>具有独立承担民事责任的能力</w:t>
      </w:r>
      <w:r w:rsidRPr="005C0F00">
        <w:rPr>
          <w:rFonts w:asciiTheme="minorEastAsia" w:eastAsiaTheme="minorEastAsia" w:hAnsiTheme="minorEastAsia" w:hint="eastAsia"/>
        </w:rPr>
        <w:t>，</w:t>
      </w:r>
      <w:r w:rsidRPr="005C0F00">
        <w:rPr>
          <w:rFonts w:asciiTheme="minorEastAsia" w:eastAsiaTheme="minorEastAsia" w:hAnsiTheme="minorEastAsia"/>
        </w:rPr>
        <w:t>具有履行</w:t>
      </w:r>
      <w:r w:rsidRPr="005C0F00">
        <w:rPr>
          <w:rFonts w:asciiTheme="minorEastAsia" w:eastAsiaTheme="minorEastAsia" w:hAnsiTheme="minorEastAsia" w:hint="eastAsia"/>
        </w:rPr>
        <w:t>本次比选</w:t>
      </w:r>
      <w:r w:rsidRPr="005C0F00">
        <w:rPr>
          <w:rFonts w:asciiTheme="minorEastAsia" w:eastAsiaTheme="minorEastAsia" w:hAnsiTheme="minorEastAsia"/>
        </w:rPr>
        <w:t>合同所必需的设备和专业技术能力</w:t>
      </w:r>
      <w:r w:rsidRPr="005C0F00">
        <w:rPr>
          <w:rFonts w:asciiTheme="minorEastAsia" w:eastAsiaTheme="minorEastAsia" w:hAnsiTheme="minorEastAsia" w:hint="eastAsia"/>
        </w:rPr>
        <w:t>，</w:t>
      </w:r>
      <w:r w:rsidRPr="005C0F00">
        <w:rPr>
          <w:rFonts w:asciiTheme="minorEastAsia" w:eastAsiaTheme="minorEastAsia" w:hAnsiTheme="minorEastAsia"/>
        </w:rPr>
        <w:t>具有良好的商业信誉和健全的财务会计制度</w:t>
      </w:r>
      <w:r w:rsidRPr="005C0F00">
        <w:rPr>
          <w:rFonts w:asciiTheme="minorEastAsia" w:eastAsiaTheme="minorEastAsia" w:hAnsiTheme="minorEastAsia" w:hint="eastAsia"/>
        </w:rPr>
        <w:t>，具</w:t>
      </w:r>
      <w:r w:rsidRPr="005C0F00">
        <w:rPr>
          <w:rFonts w:asciiTheme="minorEastAsia" w:eastAsiaTheme="minorEastAsia" w:hAnsiTheme="minorEastAsia"/>
        </w:rPr>
        <w:t>有依法缴纳税收和社会保障资金的良好记录</w:t>
      </w:r>
      <w:r w:rsidRPr="005C0F00">
        <w:rPr>
          <w:rFonts w:asciiTheme="minorEastAsia" w:eastAsiaTheme="minorEastAsia" w:hAnsiTheme="minorEastAsia" w:hint="eastAsia"/>
        </w:rPr>
        <w:t>。</w:t>
      </w:r>
    </w:p>
    <w:p w14:paraId="4D70FA0D" w14:textId="77777777" w:rsidR="00C64937" w:rsidRPr="005C0F00" w:rsidRDefault="008D332D">
      <w:pPr>
        <w:autoSpaceDE w:val="0"/>
        <w:autoSpaceDN w:val="0"/>
        <w:adjustRightInd w:val="0"/>
        <w:spacing w:line="360" w:lineRule="auto"/>
        <w:ind w:firstLine="480"/>
        <w:jc w:val="both"/>
        <w:rPr>
          <w:rFonts w:asciiTheme="minorEastAsia" w:eastAsiaTheme="minorEastAsia" w:hAnsiTheme="minorEastAsia"/>
        </w:rPr>
      </w:pPr>
      <w:r w:rsidRPr="005C0F00">
        <w:rPr>
          <w:rFonts w:asciiTheme="minorEastAsia" w:eastAsiaTheme="minorEastAsia" w:hAnsiTheme="minorEastAsia" w:hint="eastAsia"/>
        </w:rPr>
        <w:t>我公司不是为本采购项目的采购包提供整体设计、规范编制或者项目管理、监理、检测等服务的服务商。</w:t>
      </w:r>
    </w:p>
    <w:p w14:paraId="0235B412" w14:textId="77777777" w:rsidR="00C64937" w:rsidRPr="005C0F00" w:rsidRDefault="008D332D">
      <w:pPr>
        <w:autoSpaceDE w:val="0"/>
        <w:autoSpaceDN w:val="0"/>
        <w:adjustRightInd w:val="0"/>
        <w:spacing w:line="360" w:lineRule="auto"/>
        <w:ind w:firstLine="480"/>
        <w:jc w:val="both"/>
        <w:rPr>
          <w:rFonts w:asciiTheme="minorEastAsia" w:eastAsiaTheme="minorEastAsia" w:hAnsiTheme="minorEastAsia"/>
        </w:rPr>
      </w:pPr>
      <w:r w:rsidRPr="005C0F00">
        <w:rPr>
          <w:rFonts w:asciiTheme="minorEastAsia" w:eastAsiaTheme="minorEastAsia" w:hAnsiTheme="minorEastAsia" w:hint="eastAsia"/>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w:t>
      </w:r>
    </w:p>
    <w:p w14:paraId="6149C6DE" w14:textId="77777777" w:rsidR="00C64937" w:rsidRPr="005C0F00" w:rsidRDefault="008D332D">
      <w:pPr>
        <w:spacing w:line="360" w:lineRule="auto"/>
        <w:ind w:firstLineChars="200" w:firstLine="480"/>
        <w:jc w:val="both"/>
        <w:rPr>
          <w:rFonts w:asciiTheme="minorEastAsia" w:eastAsiaTheme="minorEastAsia" w:hAnsiTheme="minorEastAsia"/>
        </w:rPr>
      </w:pPr>
      <w:r w:rsidRPr="005C0F00">
        <w:rPr>
          <w:rFonts w:asciiTheme="minorEastAsia" w:eastAsiaTheme="minorEastAsia" w:hAnsiTheme="minorEastAsia" w:hint="eastAsia"/>
        </w:rPr>
        <w:t>在响应截止时间之前，我公司没有被列入失信被执行人、重大税收违法案件当事人名单、政府采购严重违法失信行为记录名单。采购人或比选代理机构可以通过“信用中国”网站（www.creditchina.gov.cn）和中国政府采购网（www.ccgp.gov.cn）等进行查询并留存查询结果的截图，我公司完全接受由此查询的结果。</w:t>
      </w:r>
    </w:p>
    <w:p w14:paraId="665F128F" w14:textId="77777777" w:rsidR="00C64937" w:rsidRPr="005C0F00" w:rsidRDefault="008D332D">
      <w:pPr>
        <w:spacing w:line="360" w:lineRule="auto"/>
        <w:ind w:firstLineChars="177" w:firstLine="425"/>
        <w:jc w:val="both"/>
        <w:rPr>
          <w:rFonts w:asciiTheme="minorEastAsia" w:eastAsiaTheme="minorEastAsia" w:hAnsiTheme="minorEastAsia"/>
          <w:szCs w:val="22"/>
        </w:rPr>
      </w:pPr>
      <w:r w:rsidRPr="005C0F00">
        <w:rPr>
          <w:rFonts w:asciiTheme="minorEastAsia" w:eastAsiaTheme="minorEastAsia" w:hAnsiTheme="minorEastAsia"/>
          <w:szCs w:val="22"/>
        </w:rPr>
        <w:t>与我单位存在“单位负责人为同一人或者存在直接控股、管理关系”的其他法人单位信息如下（如有，不论其是否参加同一合同项下的比选活动均须填写）：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C64937" w:rsidRPr="005C0F00" w14:paraId="057C1EE4" w14:textId="77777777">
        <w:trPr>
          <w:trHeight w:val="430"/>
          <w:jc w:val="center"/>
        </w:trPr>
        <w:tc>
          <w:tcPr>
            <w:tcW w:w="950" w:type="dxa"/>
            <w:vAlign w:val="center"/>
          </w:tcPr>
          <w:p w14:paraId="6857D59C"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t>序号</w:t>
            </w:r>
          </w:p>
        </w:tc>
        <w:tc>
          <w:tcPr>
            <w:tcW w:w="4574" w:type="dxa"/>
            <w:vAlign w:val="center"/>
          </w:tcPr>
          <w:p w14:paraId="0CAA9D76"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t>单位名称</w:t>
            </w:r>
          </w:p>
        </w:tc>
        <w:tc>
          <w:tcPr>
            <w:tcW w:w="2976" w:type="dxa"/>
            <w:vAlign w:val="center"/>
          </w:tcPr>
          <w:p w14:paraId="08677EE7"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t>相互关系</w:t>
            </w:r>
          </w:p>
        </w:tc>
      </w:tr>
      <w:tr w:rsidR="00C64937" w:rsidRPr="005C0F00" w14:paraId="36012C0E" w14:textId="77777777">
        <w:trPr>
          <w:trHeight w:val="430"/>
          <w:jc w:val="center"/>
        </w:trPr>
        <w:tc>
          <w:tcPr>
            <w:tcW w:w="950" w:type="dxa"/>
            <w:vAlign w:val="center"/>
          </w:tcPr>
          <w:p w14:paraId="05B9C26F"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t>1</w:t>
            </w:r>
          </w:p>
        </w:tc>
        <w:tc>
          <w:tcPr>
            <w:tcW w:w="4574" w:type="dxa"/>
            <w:vAlign w:val="center"/>
          </w:tcPr>
          <w:p w14:paraId="4264D93E" w14:textId="77777777" w:rsidR="00C64937" w:rsidRPr="005C0F00" w:rsidRDefault="00C64937">
            <w:pPr>
              <w:spacing w:line="360" w:lineRule="auto"/>
              <w:jc w:val="center"/>
              <w:rPr>
                <w:rFonts w:asciiTheme="minorEastAsia" w:eastAsiaTheme="minorEastAsia" w:hAnsiTheme="minorEastAsia"/>
              </w:rPr>
            </w:pPr>
          </w:p>
        </w:tc>
        <w:tc>
          <w:tcPr>
            <w:tcW w:w="2976" w:type="dxa"/>
            <w:vAlign w:val="center"/>
          </w:tcPr>
          <w:p w14:paraId="31EEECDA" w14:textId="77777777" w:rsidR="00C64937" w:rsidRPr="005C0F00" w:rsidRDefault="00C64937">
            <w:pPr>
              <w:spacing w:line="360" w:lineRule="auto"/>
              <w:jc w:val="center"/>
              <w:rPr>
                <w:rFonts w:asciiTheme="minorEastAsia" w:eastAsiaTheme="minorEastAsia" w:hAnsiTheme="minorEastAsia"/>
              </w:rPr>
            </w:pPr>
          </w:p>
        </w:tc>
      </w:tr>
      <w:tr w:rsidR="00C64937" w:rsidRPr="005C0F00" w14:paraId="763976B9" w14:textId="77777777">
        <w:trPr>
          <w:trHeight w:val="430"/>
          <w:jc w:val="center"/>
        </w:trPr>
        <w:tc>
          <w:tcPr>
            <w:tcW w:w="950" w:type="dxa"/>
            <w:vAlign w:val="center"/>
          </w:tcPr>
          <w:p w14:paraId="6603EC27"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t>2</w:t>
            </w:r>
          </w:p>
        </w:tc>
        <w:tc>
          <w:tcPr>
            <w:tcW w:w="4574" w:type="dxa"/>
            <w:vAlign w:val="center"/>
          </w:tcPr>
          <w:p w14:paraId="3F87708E" w14:textId="77777777" w:rsidR="00C64937" w:rsidRPr="005C0F00" w:rsidRDefault="00C64937">
            <w:pPr>
              <w:spacing w:line="360" w:lineRule="auto"/>
              <w:jc w:val="center"/>
              <w:rPr>
                <w:rFonts w:asciiTheme="minorEastAsia" w:eastAsiaTheme="minorEastAsia" w:hAnsiTheme="minorEastAsia"/>
              </w:rPr>
            </w:pPr>
          </w:p>
        </w:tc>
        <w:tc>
          <w:tcPr>
            <w:tcW w:w="2976" w:type="dxa"/>
            <w:vAlign w:val="center"/>
          </w:tcPr>
          <w:p w14:paraId="49F5D000" w14:textId="77777777" w:rsidR="00C64937" w:rsidRPr="005C0F00" w:rsidRDefault="00C64937">
            <w:pPr>
              <w:spacing w:line="360" w:lineRule="auto"/>
              <w:jc w:val="center"/>
              <w:rPr>
                <w:rFonts w:asciiTheme="minorEastAsia" w:eastAsiaTheme="minorEastAsia" w:hAnsiTheme="minorEastAsia"/>
              </w:rPr>
            </w:pPr>
          </w:p>
        </w:tc>
      </w:tr>
      <w:tr w:rsidR="00C64937" w:rsidRPr="005C0F00" w14:paraId="5DC6BF79" w14:textId="77777777">
        <w:trPr>
          <w:trHeight w:val="430"/>
          <w:jc w:val="center"/>
        </w:trPr>
        <w:tc>
          <w:tcPr>
            <w:tcW w:w="950" w:type="dxa"/>
            <w:vAlign w:val="center"/>
          </w:tcPr>
          <w:p w14:paraId="158C9889" w14:textId="77777777" w:rsidR="00C64937" w:rsidRPr="005C0F00" w:rsidRDefault="008D332D">
            <w:pPr>
              <w:spacing w:line="360" w:lineRule="auto"/>
              <w:jc w:val="center"/>
              <w:rPr>
                <w:rFonts w:asciiTheme="minorEastAsia" w:eastAsiaTheme="minorEastAsia" w:hAnsiTheme="minorEastAsia"/>
              </w:rPr>
            </w:pPr>
            <w:r w:rsidRPr="005C0F00">
              <w:rPr>
                <w:rFonts w:asciiTheme="minorEastAsia" w:eastAsiaTheme="minorEastAsia" w:hAnsiTheme="minorEastAsia"/>
              </w:rPr>
              <w:t>…</w:t>
            </w:r>
          </w:p>
        </w:tc>
        <w:tc>
          <w:tcPr>
            <w:tcW w:w="4574" w:type="dxa"/>
            <w:vAlign w:val="center"/>
          </w:tcPr>
          <w:p w14:paraId="4DC48707" w14:textId="77777777" w:rsidR="00C64937" w:rsidRPr="005C0F00" w:rsidRDefault="00C64937">
            <w:pPr>
              <w:spacing w:line="360" w:lineRule="auto"/>
              <w:jc w:val="center"/>
              <w:rPr>
                <w:rFonts w:asciiTheme="minorEastAsia" w:eastAsiaTheme="minorEastAsia" w:hAnsiTheme="minorEastAsia"/>
              </w:rPr>
            </w:pPr>
          </w:p>
        </w:tc>
        <w:tc>
          <w:tcPr>
            <w:tcW w:w="2976" w:type="dxa"/>
            <w:vAlign w:val="center"/>
          </w:tcPr>
          <w:p w14:paraId="077CE76C" w14:textId="77777777" w:rsidR="00C64937" w:rsidRPr="005C0F00" w:rsidRDefault="00C64937">
            <w:pPr>
              <w:spacing w:line="360" w:lineRule="auto"/>
              <w:jc w:val="center"/>
              <w:rPr>
                <w:rFonts w:asciiTheme="minorEastAsia" w:eastAsiaTheme="minorEastAsia" w:hAnsiTheme="minorEastAsia"/>
              </w:rPr>
            </w:pPr>
          </w:p>
        </w:tc>
      </w:tr>
    </w:tbl>
    <w:p w14:paraId="2CAC695D" w14:textId="77777777" w:rsidR="00C64937" w:rsidRPr="005C0F00" w:rsidRDefault="008D332D">
      <w:pPr>
        <w:spacing w:line="360" w:lineRule="auto"/>
        <w:ind w:firstLineChars="200" w:firstLine="480"/>
        <w:rPr>
          <w:rFonts w:asciiTheme="minorEastAsia" w:eastAsiaTheme="minorEastAsia" w:hAnsiTheme="minorEastAsia"/>
          <w:szCs w:val="22"/>
        </w:rPr>
      </w:pPr>
      <w:r w:rsidRPr="005C0F00">
        <w:rPr>
          <w:rFonts w:asciiTheme="minorEastAsia" w:eastAsiaTheme="minorEastAsia" w:hAnsiTheme="minorEastAsia"/>
        </w:rPr>
        <w:t>上述声明真实有效，否则我方负全部责任。</w:t>
      </w:r>
    </w:p>
    <w:p w14:paraId="6D52D78B" w14:textId="77777777" w:rsidR="00C64937" w:rsidRPr="005C0F00" w:rsidRDefault="00C64937">
      <w:pPr>
        <w:wordWrap w:val="0"/>
        <w:autoSpaceDE w:val="0"/>
        <w:autoSpaceDN w:val="0"/>
        <w:adjustRightInd w:val="0"/>
        <w:spacing w:line="360" w:lineRule="auto"/>
        <w:ind w:firstLineChars="200" w:firstLine="480"/>
        <w:jc w:val="right"/>
        <w:rPr>
          <w:rFonts w:asciiTheme="minorEastAsia" w:eastAsiaTheme="minorEastAsia" w:hAnsiTheme="minorEastAsia"/>
        </w:rPr>
      </w:pPr>
    </w:p>
    <w:p w14:paraId="1E23E9A2" w14:textId="77777777" w:rsidR="00C64937" w:rsidRPr="005C0F00" w:rsidRDefault="008D332D">
      <w:pPr>
        <w:autoSpaceDE w:val="0"/>
        <w:autoSpaceDN w:val="0"/>
        <w:adjustRightInd w:val="0"/>
        <w:spacing w:line="360" w:lineRule="auto"/>
        <w:ind w:firstLineChars="200" w:firstLine="480"/>
        <w:jc w:val="right"/>
        <w:rPr>
          <w:rFonts w:asciiTheme="minorEastAsia" w:eastAsiaTheme="minorEastAsia" w:hAnsiTheme="minorEastAsia"/>
        </w:rPr>
      </w:pPr>
      <w:r w:rsidRPr="005C0F00">
        <w:rPr>
          <w:rFonts w:asciiTheme="minorEastAsia" w:eastAsiaTheme="minorEastAsia" w:hAnsiTheme="minorEastAsia" w:hint="eastAsia"/>
        </w:rPr>
        <w:t>供应商名称（盖章）</w:t>
      </w:r>
      <w:r w:rsidRPr="005C0F00">
        <w:rPr>
          <w:rFonts w:asciiTheme="minorEastAsia" w:eastAsiaTheme="minorEastAsia" w:hAnsiTheme="minorEastAsia"/>
        </w:rPr>
        <w:t>：</w:t>
      </w:r>
    </w:p>
    <w:p w14:paraId="62C6A253" w14:textId="77777777" w:rsidR="00C64937" w:rsidRPr="005C0F00" w:rsidRDefault="008D332D">
      <w:pPr>
        <w:autoSpaceDE w:val="0"/>
        <w:autoSpaceDN w:val="0"/>
        <w:adjustRightInd w:val="0"/>
        <w:spacing w:line="360" w:lineRule="auto"/>
        <w:ind w:firstLineChars="200" w:firstLine="480"/>
        <w:jc w:val="right"/>
        <w:rPr>
          <w:rFonts w:asciiTheme="minorEastAsia" w:eastAsiaTheme="minorEastAsia" w:hAnsiTheme="minorEastAsia"/>
        </w:rPr>
      </w:pPr>
      <w:r w:rsidRPr="005C0F00">
        <w:rPr>
          <w:rFonts w:asciiTheme="minorEastAsia" w:eastAsiaTheme="minorEastAsia" w:hAnsiTheme="minorEastAsia" w:hint="eastAsia"/>
        </w:rPr>
        <w:t>法定代表人签字：</w:t>
      </w:r>
      <w:r w:rsidRPr="005C0F00">
        <w:rPr>
          <w:rFonts w:asciiTheme="minorEastAsia" w:eastAsiaTheme="minorEastAsia" w:hAnsiTheme="minorEastAsia"/>
        </w:rPr>
        <w:t xml:space="preserve"> </w:t>
      </w:r>
    </w:p>
    <w:p w14:paraId="794E2603" w14:textId="77777777" w:rsidR="00C64937" w:rsidRPr="005C0F00" w:rsidRDefault="008D332D">
      <w:pPr>
        <w:spacing w:line="360" w:lineRule="auto"/>
        <w:rPr>
          <w:rFonts w:asciiTheme="minorEastAsia" w:eastAsiaTheme="minorEastAsia" w:hAnsiTheme="minorEastAsia"/>
          <w:b/>
        </w:rPr>
      </w:pPr>
      <w:r w:rsidRPr="005C0F00">
        <w:rPr>
          <w:rFonts w:asciiTheme="minorEastAsia" w:eastAsiaTheme="minorEastAsia" w:hAnsiTheme="minorEastAsia"/>
          <w:b/>
        </w:rPr>
        <w:br w:type="page"/>
      </w:r>
    </w:p>
    <w:p w14:paraId="46153574" w14:textId="77777777" w:rsidR="00C64937" w:rsidRPr="005C0F00" w:rsidRDefault="008D332D">
      <w:pPr>
        <w:spacing w:line="360" w:lineRule="auto"/>
        <w:rPr>
          <w:rFonts w:asciiTheme="minorEastAsia" w:eastAsiaTheme="minorEastAsia" w:hAnsiTheme="minorEastAsia"/>
          <w:b/>
        </w:rPr>
      </w:pPr>
      <w:r w:rsidRPr="005C0F00">
        <w:rPr>
          <w:rFonts w:asciiTheme="minorEastAsia" w:eastAsiaTheme="minorEastAsia" w:hAnsiTheme="minorEastAsia"/>
          <w:b/>
        </w:rPr>
        <w:lastRenderedPageBreak/>
        <w:t xml:space="preserve">6.3 </w:t>
      </w:r>
      <w:r w:rsidRPr="005C0F00">
        <w:rPr>
          <w:rFonts w:asciiTheme="minorEastAsia" w:eastAsiaTheme="minorEastAsia" w:hAnsiTheme="minorEastAsia" w:hint="eastAsia"/>
          <w:b/>
        </w:rPr>
        <w:t>特定资格要求（如有，详见第一章）</w:t>
      </w:r>
    </w:p>
    <w:p w14:paraId="36B0806D" w14:textId="77777777" w:rsidR="00C64937" w:rsidRPr="005C0F00" w:rsidRDefault="008D332D">
      <w:pPr>
        <w:spacing w:line="360" w:lineRule="auto"/>
        <w:rPr>
          <w:rFonts w:asciiTheme="minorEastAsia" w:eastAsiaTheme="minorEastAsia" w:hAnsiTheme="minorEastAsia"/>
          <w:b/>
        </w:rPr>
      </w:pPr>
      <w:r w:rsidRPr="005C0F00">
        <w:rPr>
          <w:rFonts w:asciiTheme="minorEastAsia" w:eastAsiaTheme="minorEastAsia" w:hAnsiTheme="minorEastAsia"/>
        </w:rPr>
        <w:br w:type="page"/>
      </w:r>
    </w:p>
    <w:p w14:paraId="2C3BB4E8" w14:textId="77777777" w:rsidR="00C64937" w:rsidRPr="005C0F00" w:rsidRDefault="008D332D">
      <w:pPr>
        <w:spacing w:line="360" w:lineRule="auto"/>
        <w:outlineLvl w:val="2"/>
        <w:rPr>
          <w:rFonts w:asciiTheme="minorEastAsia" w:eastAsiaTheme="minorEastAsia" w:hAnsiTheme="minorEastAsia"/>
          <w:b/>
        </w:rPr>
      </w:pPr>
      <w:bookmarkStart w:id="211" w:name="_Toc173600995"/>
      <w:bookmarkStart w:id="212" w:name="_Toc187251290"/>
      <w:bookmarkStart w:id="213" w:name="_Toc514926471"/>
      <w:bookmarkStart w:id="214" w:name="_Toc497235056"/>
      <w:r w:rsidRPr="005C0F00">
        <w:rPr>
          <w:rFonts w:asciiTheme="minorEastAsia" w:eastAsiaTheme="minorEastAsia" w:hAnsiTheme="minorEastAsia"/>
          <w:b/>
        </w:rPr>
        <w:lastRenderedPageBreak/>
        <w:t xml:space="preserve">7.  </w:t>
      </w:r>
      <w:r w:rsidRPr="005C0F00">
        <w:rPr>
          <w:rFonts w:asciiTheme="minorEastAsia" w:eastAsiaTheme="minorEastAsia" w:hAnsiTheme="minorEastAsia" w:hint="eastAsia"/>
          <w:b/>
        </w:rPr>
        <w:t>授权委托书</w:t>
      </w:r>
      <w:bookmarkEnd w:id="211"/>
      <w:bookmarkEnd w:id="212"/>
    </w:p>
    <w:p w14:paraId="099803EC" w14:textId="77777777" w:rsidR="00C64937" w:rsidRPr="005C0F00" w:rsidRDefault="008D332D">
      <w:pPr>
        <w:spacing w:line="360" w:lineRule="auto"/>
        <w:jc w:val="center"/>
        <w:rPr>
          <w:rFonts w:asciiTheme="minorEastAsia" w:eastAsiaTheme="minorEastAsia" w:hAnsiTheme="minorEastAsia"/>
          <w:b/>
          <w:bCs/>
          <w:sz w:val="30"/>
          <w:szCs w:val="30"/>
        </w:rPr>
      </w:pPr>
      <w:r w:rsidRPr="005C0F00">
        <w:rPr>
          <w:rFonts w:asciiTheme="minorEastAsia" w:eastAsiaTheme="minorEastAsia" w:hAnsiTheme="minorEastAsia" w:hint="eastAsia"/>
          <w:b/>
          <w:bCs/>
          <w:sz w:val="30"/>
          <w:szCs w:val="30"/>
        </w:rPr>
        <w:t>法定代表人授权书（格式）</w:t>
      </w:r>
    </w:p>
    <w:p w14:paraId="27DB2DD5" w14:textId="77777777" w:rsidR="00C64937" w:rsidRPr="005C0F00" w:rsidRDefault="008D332D">
      <w:pPr>
        <w:spacing w:line="360" w:lineRule="auto"/>
        <w:jc w:val="center"/>
        <w:rPr>
          <w:rFonts w:asciiTheme="minorEastAsia" w:eastAsiaTheme="minorEastAsia" w:hAnsiTheme="minorEastAsia"/>
          <w:u w:val="single"/>
        </w:rPr>
      </w:pPr>
      <w:r w:rsidRPr="005C0F00">
        <w:rPr>
          <w:rFonts w:asciiTheme="minorEastAsia" w:eastAsiaTheme="minorEastAsia" w:hAnsiTheme="minorEastAsia" w:hint="eastAsia"/>
        </w:rPr>
        <w:t>（响应文件签字人非法定代表人时，必须提供该授权）</w:t>
      </w:r>
    </w:p>
    <w:p w14:paraId="1E7A0798" w14:textId="77777777" w:rsidR="00C64937" w:rsidRPr="005C0F00" w:rsidRDefault="008D332D">
      <w:pPr>
        <w:spacing w:line="360" w:lineRule="auto"/>
        <w:ind w:firstLine="420"/>
        <w:rPr>
          <w:rFonts w:asciiTheme="minorEastAsia" w:eastAsiaTheme="minorEastAsia" w:hAnsiTheme="minorEastAsia"/>
          <w:szCs w:val="20"/>
        </w:rPr>
      </w:pPr>
      <w:r w:rsidRPr="005C0F00">
        <w:rPr>
          <w:rFonts w:asciiTheme="minorEastAsia" w:eastAsiaTheme="minorEastAsia" w:hAnsiTheme="minorEastAsia" w:hint="eastAsia"/>
          <w:szCs w:val="20"/>
        </w:rPr>
        <w:t>本人</w:t>
      </w:r>
      <w:r w:rsidRPr="005C0F00">
        <w:rPr>
          <w:rFonts w:asciiTheme="minorEastAsia" w:eastAsiaTheme="minorEastAsia" w:hAnsiTheme="minorEastAsia"/>
          <w:lang w:val="zh-CN"/>
        </w:rPr>
        <w:t>_______</w:t>
      </w:r>
      <w:r w:rsidRPr="005C0F00">
        <w:rPr>
          <w:rFonts w:asciiTheme="minorEastAsia" w:eastAsiaTheme="minorEastAsia" w:hAnsiTheme="minorEastAsia"/>
          <w:szCs w:val="20"/>
        </w:rPr>
        <w:t>（</w:t>
      </w:r>
      <w:r w:rsidRPr="005C0F00">
        <w:rPr>
          <w:rFonts w:asciiTheme="minorEastAsia" w:eastAsiaTheme="minorEastAsia" w:hAnsiTheme="minorEastAsia" w:hint="eastAsia"/>
          <w:szCs w:val="20"/>
        </w:rPr>
        <w:t>姓名</w:t>
      </w:r>
      <w:r w:rsidRPr="005C0F00">
        <w:rPr>
          <w:rFonts w:asciiTheme="minorEastAsia" w:eastAsiaTheme="minorEastAsia" w:hAnsiTheme="minorEastAsia"/>
          <w:szCs w:val="20"/>
        </w:rPr>
        <w:t>）</w:t>
      </w:r>
      <w:r w:rsidRPr="005C0F00">
        <w:rPr>
          <w:rFonts w:asciiTheme="minorEastAsia" w:eastAsiaTheme="minorEastAsia" w:hAnsiTheme="minorEastAsia" w:hint="eastAsia"/>
          <w:szCs w:val="20"/>
        </w:rPr>
        <w:t>系</w:t>
      </w:r>
      <w:r w:rsidRPr="005C0F00">
        <w:rPr>
          <w:rFonts w:asciiTheme="minorEastAsia" w:eastAsiaTheme="minorEastAsia" w:hAnsiTheme="minorEastAsia"/>
          <w:lang w:val="zh-CN"/>
        </w:rPr>
        <w:t>________________</w:t>
      </w:r>
      <w:r w:rsidRPr="005C0F00">
        <w:rPr>
          <w:rFonts w:asciiTheme="minorEastAsia" w:eastAsiaTheme="minorEastAsia" w:hAnsiTheme="minorEastAsia"/>
          <w:szCs w:val="20"/>
        </w:rPr>
        <w:t>（</w:t>
      </w:r>
      <w:r w:rsidRPr="005C0F00">
        <w:rPr>
          <w:rFonts w:asciiTheme="minorEastAsia" w:eastAsiaTheme="minorEastAsia" w:hAnsiTheme="minorEastAsia" w:hint="eastAsia"/>
          <w:szCs w:val="20"/>
        </w:rPr>
        <w:t>供应商</w:t>
      </w:r>
      <w:r w:rsidRPr="005C0F00">
        <w:rPr>
          <w:rFonts w:asciiTheme="minorEastAsia" w:eastAsiaTheme="minorEastAsia" w:hAnsiTheme="minorEastAsia"/>
          <w:szCs w:val="20"/>
        </w:rPr>
        <w:t>名称）</w:t>
      </w:r>
      <w:r w:rsidRPr="005C0F00">
        <w:rPr>
          <w:rFonts w:asciiTheme="minorEastAsia" w:eastAsiaTheme="minorEastAsia" w:hAnsiTheme="minorEastAsia" w:hint="eastAsia"/>
          <w:szCs w:val="20"/>
        </w:rPr>
        <w:t>的</w:t>
      </w:r>
      <w:r w:rsidRPr="005C0F00">
        <w:rPr>
          <w:rFonts w:asciiTheme="minorEastAsia" w:eastAsiaTheme="minorEastAsia" w:hAnsiTheme="minorEastAsia"/>
          <w:szCs w:val="20"/>
        </w:rPr>
        <w:t>法定代表人（</w:t>
      </w:r>
      <w:r w:rsidRPr="005C0F00">
        <w:rPr>
          <w:rFonts w:asciiTheme="minorEastAsia" w:eastAsiaTheme="minorEastAsia" w:hAnsiTheme="minorEastAsia" w:hint="eastAsia"/>
          <w:szCs w:val="20"/>
        </w:rPr>
        <w:t>单位</w:t>
      </w:r>
      <w:r w:rsidRPr="005C0F00">
        <w:rPr>
          <w:rFonts w:asciiTheme="minorEastAsia" w:eastAsiaTheme="minorEastAsia" w:hAnsiTheme="minorEastAsia"/>
          <w:szCs w:val="20"/>
        </w:rPr>
        <w:t>负责人）</w:t>
      </w:r>
      <w:r w:rsidRPr="005C0F00">
        <w:rPr>
          <w:rFonts w:asciiTheme="minorEastAsia" w:eastAsiaTheme="minorEastAsia" w:hAnsiTheme="minorEastAsia" w:hint="eastAsia"/>
          <w:szCs w:val="20"/>
        </w:rPr>
        <w:t>，</w:t>
      </w:r>
      <w:r w:rsidRPr="005C0F00">
        <w:rPr>
          <w:rFonts w:asciiTheme="minorEastAsia" w:eastAsiaTheme="minorEastAsia" w:hAnsiTheme="minorEastAsia"/>
          <w:szCs w:val="20"/>
        </w:rPr>
        <w:t>现委托</w:t>
      </w:r>
      <w:r w:rsidRPr="005C0F00">
        <w:rPr>
          <w:rFonts w:asciiTheme="minorEastAsia" w:eastAsiaTheme="minorEastAsia" w:hAnsiTheme="minorEastAsia"/>
          <w:lang w:val="zh-CN"/>
        </w:rPr>
        <w:t>_______</w:t>
      </w:r>
      <w:r w:rsidRPr="005C0F00">
        <w:rPr>
          <w:rFonts w:asciiTheme="minorEastAsia" w:eastAsiaTheme="minorEastAsia" w:hAnsiTheme="minorEastAsia"/>
          <w:szCs w:val="20"/>
        </w:rPr>
        <w:t>（</w:t>
      </w:r>
      <w:r w:rsidRPr="005C0F00">
        <w:rPr>
          <w:rFonts w:asciiTheme="minorEastAsia" w:eastAsiaTheme="minorEastAsia" w:hAnsiTheme="minorEastAsia" w:hint="eastAsia"/>
          <w:szCs w:val="20"/>
        </w:rPr>
        <w:t>姓名</w:t>
      </w:r>
      <w:r w:rsidRPr="005C0F00">
        <w:rPr>
          <w:rFonts w:asciiTheme="minorEastAsia" w:eastAsiaTheme="minorEastAsia" w:hAnsiTheme="minorEastAsia"/>
          <w:szCs w:val="20"/>
        </w:rPr>
        <w:t>）</w:t>
      </w:r>
      <w:r w:rsidRPr="005C0F00">
        <w:rPr>
          <w:rFonts w:asciiTheme="minorEastAsia" w:eastAsiaTheme="minorEastAsia" w:hAnsiTheme="minorEastAsia" w:hint="eastAsia"/>
          <w:szCs w:val="20"/>
        </w:rPr>
        <w:t>为</w:t>
      </w:r>
      <w:r w:rsidRPr="005C0F00">
        <w:rPr>
          <w:rFonts w:asciiTheme="minorEastAsia" w:eastAsiaTheme="minorEastAsia" w:hAnsiTheme="minorEastAsia"/>
          <w:szCs w:val="20"/>
        </w:rPr>
        <w:t>我方代理人。</w:t>
      </w:r>
      <w:r w:rsidRPr="005C0F00">
        <w:rPr>
          <w:rFonts w:asciiTheme="minorEastAsia" w:eastAsiaTheme="minorEastAsia" w:hAnsiTheme="minorEastAsia" w:hint="eastAsia"/>
          <w:szCs w:val="20"/>
        </w:rPr>
        <w:t>代理人根据</w:t>
      </w:r>
      <w:r w:rsidRPr="005C0F00">
        <w:rPr>
          <w:rFonts w:asciiTheme="minorEastAsia" w:eastAsiaTheme="minorEastAsia" w:hAnsiTheme="minorEastAsia"/>
          <w:szCs w:val="20"/>
        </w:rPr>
        <w:t>授权，以我方名义签署、澄清确认、递交、撤回、修改</w:t>
      </w:r>
      <w:r w:rsidRPr="005C0F00">
        <w:rPr>
          <w:rFonts w:asciiTheme="minorEastAsia" w:eastAsiaTheme="minorEastAsia" w:hAnsiTheme="minorEastAsia"/>
          <w:lang w:val="zh-CN"/>
        </w:rPr>
        <w:t>________________</w:t>
      </w:r>
      <w:r w:rsidRPr="005C0F00">
        <w:rPr>
          <w:rFonts w:asciiTheme="minorEastAsia" w:eastAsiaTheme="minorEastAsia" w:hAnsiTheme="minorEastAsia"/>
          <w:szCs w:val="20"/>
        </w:rPr>
        <w:t>（</w:t>
      </w:r>
      <w:r w:rsidRPr="005C0F00">
        <w:rPr>
          <w:rFonts w:asciiTheme="minorEastAsia" w:eastAsiaTheme="minorEastAsia" w:hAnsiTheme="minorEastAsia" w:hint="eastAsia"/>
          <w:szCs w:val="20"/>
        </w:rPr>
        <w:t>项目</w:t>
      </w:r>
      <w:r w:rsidRPr="005C0F00">
        <w:rPr>
          <w:rFonts w:asciiTheme="minorEastAsia" w:eastAsiaTheme="minorEastAsia" w:hAnsiTheme="minorEastAsia"/>
          <w:szCs w:val="20"/>
        </w:rPr>
        <w:t>名称）</w:t>
      </w:r>
      <w:r w:rsidRPr="005C0F00">
        <w:rPr>
          <w:rFonts w:asciiTheme="minorEastAsia" w:eastAsiaTheme="minorEastAsia" w:hAnsiTheme="minorEastAsia" w:hint="eastAsia"/>
          <w:szCs w:val="20"/>
        </w:rPr>
        <w:t>响应</w:t>
      </w:r>
      <w:r w:rsidRPr="005C0F00">
        <w:rPr>
          <w:rFonts w:asciiTheme="minorEastAsia" w:eastAsiaTheme="minorEastAsia" w:hAnsiTheme="minorEastAsia"/>
          <w:szCs w:val="20"/>
        </w:rPr>
        <w:t>文件</w:t>
      </w:r>
      <w:r w:rsidRPr="005C0F00">
        <w:rPr>
          <w:rFonts w:asciiTheme="minorEastAsia" w:eastAsiaTheme="minorEastAsia" w:hAnsiTheme="minorEastAsia" w:hint="eastAsia"/>
          <w:szCs w:val="20"/>
        </w:rPr>
        <w:t>和</w:t>
      </w:r>
      <w:r w:rsidRPr="005C0F00">
        <w:rPr>
          <w:rFonts w:asciiTheme="minorEastAsia" w:eastAsiaTheme="minorEastAsia" w:hAnsiTheme="minorEastAsia"/>
          <w:szCs w:val="20"/>
        </w:rPr>
        <w:t>处理有关事宜，其法律后果由我方承担。</w:t>
      </w:r>
    </w:p>
    <w:p w14:paraId="4A820312" w14:textId="77777777" w:rsidR="00C64937" w:rsidRPr="005C0F00" w:rsidRDefault="008D332D">
      <w:pPr>
        <w:spacing w:line="360" w:lineRule="auto"/>
        <w:ind w:firstLine="420"/>
        <w:rPr>
          <w:rFonts w:asciiTheme="minorEastAsia" w:eastAsiaTheme="minorEastAsia" w:hAnsiTheme="minorEastAsia"/>
          <w:szCs w:val="20"/>
        </w:rPr>
      </w:pPr>
      <w:r w:rsidRPr="005C0F00">
        <w:rPr>
          <w:rFonts w:asciiTheme="minorEastAsia" w:eastAsiaTheme="minorEastAsia" w:hAnsiTheme="minorEastAsia" w:hint="eastAsia"/>
          <w:szCs w:val="20"/>
        </w:rPr>
        <w:t>委托</w:t>
      </w:r>
      <w:r w:rsidRPr="005C0F00">
        <w:rPr>
          <w:rFonts w:asciiTheme="minorEastAsia" w:eastAsiaTheme="minorEastAsia" w:hAnsiTheme="minorEastAsia"/>
          <w:szCs w:val="20"/>
        </w:rPr>
        <w:t>期限：自本</w:t>
      </w:r>
      <w:r w:rsidRPr="005C0F00">
        <w:rPr>
          <w:rFonts w:asciiTheme="minorEastAsia" w:eastAsiaTheme="minorEastAsia" w:hAnsiTheme="minorEastAsia" w:hint="eastAsia"/>
          <w:szCs w:val="20"/>
        </w:rPr>
        <w:t>授权</w:t>
      </w:r>
      <w:r w:rsidRPr="005C0F00">
        <w:rPr>
          <w:rFonts w:asciiTheme="minorEastAsia" w:eastAsiaTheme="minorEastAsia" w:hAnsiTheme="minorEastAsia"/>
          <w:szCs w:val="20"/>
        </w:rPr>
        <w:t>委托书签署之日起至</w:t>
      </w:r>
      <w:r w:rsidRPr="005C0F00">
        <w:rPr>
          <w:rFonts w:asciiTheme="minorEastAsia" w:eastAsiaTheme="minorEastAsia" w:hAnsiTheme="minorEastAsia" w:hint="eastAsia"/>
          <w:szCs w:val="20"/>
        </w:rPr>
        <w:t>响应</w:t>
      </w:r>
      <w:r w:rsidRPr="005C0F00">
        <w:rPr>
          <w:rFonts w:asciiTheme="minorEastAsia" w:eastAsiaTheme="minorEastAsia" w:hAnsiTheme="minorEastAsia"/>
          <w:szCs w:val="20"/>
        </w:rPr>
        <w:t>有效期</w:t>
      </w:r>
      <w:r w:rsidRPr="005C0F00">
        <w:rPr>
          <w:rFonts w:asciiTheme="minorEastAsia" w:eastAsiaTheme="minorEastAsia" w:hAnsiTheme="minorEastAsia" w:hint="eastAsia"/>
          <w:szCs w:val="20"/>
        </w:rPr>
        <w:t>届满</w:t>
      </w:r>
      <w:r w:rsidRPr="005C0F00">
        <w:rPr>
          <w:rFonts w:asciiTheme="minorEastAsia" w:eastAsiaTheme="minorEastAsia" w:hAnsiTheme="minorEastAsia"/>
          <w:szCs w:val="20"/>
        </w:rPr>
        <w:t>之日止。</w:t>
      </w:r>
    </w:p>
    <w:p w14:paraId="78BCB3DC" w14:textId="77777777" w:rsidR="00C64937" w:rsidRPr="005C0F00" w:rsidRDefault="008D332D">
      <w:pPr>
        <w:spacing w:line="360" w:lineRule="auto"/>
        <w:ind w:firstLine="420"/>
        <w:rPr>
          <w:rFonts w:asciiTheme="minorEastAsia" w:eastAsiaTheme="minorEastAsia" w:hAnsiTheme="minorEastAsia"/>
          <w:szCs w:val="20"/>
        </w:rPr>
      </w:pPr>
      <w:r w:rsidRPr="005C0F00">
        <w:rPr>
          <w:rFonts w:asciiTheme="minorEastAsia" w:eastAsiaTheme="minorEastAsia" w:hAnsiTheme="minorEastAsia" w:hint="eastAsia"/>
          <w:szCs w:val="20"/>
        </w:rPr>
        <w:t>代理人</w:t>
      </w:r>
      <w:r w:rsidRPr="005C0F00">
        <w:rPr>
          <w:rFonts w:asciiTheme="minorEastAsia" w:eastAsiaTheme="minorEastAsia" w:hAnsiTheme="minorEastAsia"/>
          <w:szCs w:val="20"/>
        </w:rPr>
        <w:t>无转委托权。</w:t>
      </w:r>
    </w:p>
    <w:p w14:paraId="7A4CF575" w14:textId="77777777" w:rsidR="00C64937" w:rsidRPr="005C0F00" w:rsidRDefault="00C64937">
      <w:pPr>
        <w:spacing w:line="360" w:lineRule="auto"/>
        <w:ind w:firstLine="420"/>
        <w:rPr>
          <w:rFonts w:asciiTheme="minorEastAsia" w:eastAsiaTheme="minorEastAsia" w:hAnsiTheme="minorEastAsia" w:cs="Courier New"/>
        </w:rPr>
      </w:pPr>
    </w:p>
    <w:p w14:paraId="75717120" w14:textId="77777777" w:rsidR="00C64937" w:rsidRPr="005C0F00" w:rsidRDefault="008D332D">
      <w:pPr>
        <w:spacing w:line="360" w:lineRule="auto"/>
        <w:ind w:firstLine="420"/>
        <w:rPr>
          <w:rFonts w:asciiTheme="minorEastAsia" w:eastAsiaTheme="minorEastAsia" w:hAnsiTheme="minorEastAsia" w:cs="Courier New"/>
        </w:rPr>
      </w:pPr>
      <w:r w:rsidRPr="005C0F00">
        <w:rPr>
          <w:rFonts w:asciiTheme="minorEastAsia" w:eastAsiaTheme="minorEastAsia" w:hAnsiTheme="minorEastAsia" w:cs="Courier New" w:hint="eastAsia"/>
        </w:rPr>
        <w:t>供应商名称(盖章)：</w:t>
      </w:r>
    </w:p>
    <w:p w14:paraId="1C0DE0EC" w14:textId="77777777" w:rsidR="00C64937" w:rsidRPr="005C0F00" w:rsidRDefault="008D332D">
      <w:pPr>
        <w:spacing w:line="360" w:lineRule="auto"/>
        <w:ind w:firstLine="420"/>
        <w:rPr>
          <w:rFonts w:asciiTheme="minorEastAsia" w:eastAsiaTheme="minorEastAsia" w:hAnsiTheme="minorEastAsia" w:cs="Courier New"/>
        </w:rPr>
      </w:pPr>
      <w:r w:rsidRPr="005C0F00">
        <w:rPr>
          <w:rFonts w:asciiTheme="minorEastAsia" w:eastAsiaTheme="minorEastAsia" w:hAnsiTheme="minorEastAsia" w:cs="Courier New" w:hint="eastAsia"/>
        </w:rPr>
        <w:t>法定代表人签字：</w:t>
      </w:r>
    </w:p>
    <w:p w14:paraId="5B7A80CB" w14:textId="77777777" w:rsidR="00C64937" w:rsidRPr="005C0F00" w:rsidRDefault="008D332D">
      <w:pPr>
        <w:spacing w:line="360" w:lineRule="auto"/>
        <w:ind w:firstLine="420"/>
        <w:rPr>
          <w:rFonts w:asciiTheme="minorEastAsia" w:eastAsiaTheme="minorEastAsia" w:hAnsiTheme="minorEastAsia" w:cs="Courier New"/>
          <w:u w:val="single"/>
        </w:rPr>
      </w:pPr>
      <w:r w:rsidRPr="005C0F00">
        <w:rPr>
          <w:rFonts w:asciiTheme="minorEastAsia" w:eastAsiaTheme="minorEastAsia" w:hAnsiTheme="minorEastAsia" w:cs="Courier New" w:hint="eastAsia"/>
        </w:rPr>
        <w:t>法人授权代表签字：</w:t>
      </w:r>
    </w:p>
    <w:p w14:paraId="05ABDB65" w14:textId="77777777" w:rsidR="00C64937" w:rsidRPr="005C0F00" w:rsidRDefault="008D332D">
      <w:pPr>
        <w:spacing w:line="360" w:lineRule="auto"/>
        <w:ind w:firstLine="420"/>
        <w:rPr>
          <w:rFonts w:asciiTheme="minorEastAsia" w:eastAsiaTheme="minorEastAsia" w:hAnsiTheme="minorEastAsia" w:cs="Courier New"/>
          <w:u w:val="single"/>
        </w:rPr>
      </w:pPr>
      <w:r w:rsidRPr="005C0F00">
        <w:rPr>
          <w:rFonts w:asciiTheme="minorEastAsia" w:eastAsiaTheme="minorEastAsia" w:hAnsiTheme="minorEastAsia"/>
        </w:rPr>
        <w:t>日期：</w:t>
      </w:r>
    </w:p>
    <w:p w14:paraId="2D0C5788" w14:textId="77777777" w:rsidR="00C64937" w:rsidRPr="005C0F00" w:rsidRDefault="008D332D">
      <w:pPr>
        <w:tabs>
          <w:tab w:val="left" w:pos="5580"/>
        </w:tabs>
        <w:spacing w:line="360" w:lineRule="auto"/>
        <w:rPr>
          <w:rFonts w:asciiTheme="minorEastAsia" w:eastAsiaTheme="minorEastAsia" w:hAnsiTheme="minorEastAsia"/>
          <w:szCs w:val="20"/>
        </w:rPr>
      </w:pPr>
      <w:r w:rsidRPr="005C0F00">
        <w:rPr>
          <w:rFonts w:asciiTheme="minorEastAsia" w:eastAsiaTheme="minorEastAsia" w:hAnsiTheme="minorEastAsia"/>
          <w:szCs w:val="20"/>
        </w:rPr>
        <w:t>法定代表人（单位负责人）有效期内的身份证</w:t>
      </w:r>
      <w:r w:rsidRPr="005C0F00">
        <w:rPr>
          <w:rFonts w:asciiTheme="minorEastAsia" w:eastAsiaTheme="minorEastAsia" w:hAnsiTheme="minorEastAsia"/>
          <w:b/>
          <w:szCs w:val="20"/>
        </w:rPr>
        <w:t>正反面</w:t>
      </w:r>
      <w:r w:rsidRPr="005C0F00">
        <w:rPr>
          <w:rFonts w:asciiTheme="minorEastAsia" w:eastAsiaTheme="minorEastAsia" w:hAnsiTheme="minorEastAsia"/>
          <w:szCs w:val="20"/>
        </w:rPr>
        <w:t>：</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4110"/>
      </w:tblGrid>
      <w:tr w:rsidR="00C64937" w:rsidRPr="005C0F00" w14:paraId="68D118B0" w14:textId="77777777">
        <w:trPr>
          <w:trHeight w:val="1399"/>
        </w:trPr>
        <w:tc>
          <w:tcPr>
            <w:tcW w:w="4390" w:type="dxa"/>
          </w:tcPr>
          <w:p w14:paraId="4D86CBD4" w14:textId="77777777" w:rsidR="00C64937" w:rsidRPr="005C0F00" w:rsidRDefault="00C64937">
            <w:pPr>
              <w:tabs>
                <w:tab w:val="left" w:pos="5580"/>
              </w:tabs>
              <w:spacing w:line="360" w:lineRule="auto"/>
              <w:rPr>
                <w:rFonts w:asciiTheme="minorEastAsia" w:eastAsiaTheme="minorEastAsia" w:hAnsiTheme="minorEastAsia"/>
                <w:szCs w:val="20"/>
              </w:rPr>
            </w:pPr>
          </w:p>
          <w:p w14:paraId="47467289" w14:textId="77777777" w:rsidR="00C64937" w:rsidRPr="005C0F00" w:rsidRDefault="00C64937">
            <w:pPr>
              <w:tabs>
                <w:tab w:val="left" w:pos="5580"/>
              </w:tabs>
              <w:spacing w:line="360" w:lineRule="auto"/>
              <w:rPr>
                <w:rFonts w:asciiTheme="minorEastAsia" w:eastAsiaTheme="minorEastAsia" w:hAnsiTheme="minorEastAsia"/>
                <w:szCs w:val="20"/>
              </w:rPr>
            </w:pPr>
          </w:p>
          <w:p w14:paraId="74A4C889" w14:textId="77777777" w:rsidR="00C64937" w:rsidRPr="005C0F00" w:rsidRDefault="00C64937">
            <w:pPr>
              <w:tabs>
                <w:tab w:val="left" w:pos="5580"/>
              </w:tabs>
              <w:spacing w:line="360" w:lineRule="auto"/>
              <w:rPr>
                <w:rFonts w:asciiTheme="minorEastAsia" w:eastAsiaTheme="minorEastAsia" w:hAnsiTheme="minorEastAsia"/>
                <w:szCs w:val="20"/>
              </w:rPr>
            </w:pPr>
          </w:p>
        </w:tc>
        <w:tc>
          <w:tcPr>
            <w:tcW w:w="4110" w:type="dxa"/>
          </w:tcPr>
          <w:p w14:paraId="70AE16A5" w14:textId="77777777" w:rsidR="00C64937" w:rsidRPr="005C0F00" w:rsidRDefault="00C64937">
            <w:pPr>
              <w:tabs>
                <w:tab w:val="left" w:pos="5580"/>
              </w:tabs>
              <w:spacing w:line="360" w:lineRule="auto"/>
              <w:rPr>
                <w:rFonts w:asciiTheme="minorEastAsia" w:eastAsiaTheme="minorEastAsia" w:hAnsiTheme="minorEastAsia"/>
                <w:szCs w:val="20"/>
              </w:rPr>
            </w:pPr>
          </w:p>
          <w:p w14:paraId="61A7A0EA" w14:textId="77777777" w:rsidR="00C64937" w:rsidRPr="005C0F00" w:rsidRDefault="00C64937">
            <w:pPr>
              <w:tabs>
                <w:tab w:val="left" w:pos="5580"/>
              </w:tabs>
              <w:spacing w:line="360" w:lineRule="auto"/>
              <w:rPr>
                <w:rFonts w:asciiTheme="minorEastAsia" w:eastAsiaTheme="minorEastAsia" w:hAnsiTheme="minorEastAsia"/>
                <w:szCs w:val="20"/>
              </w:rPr>
            </w:pPr>
          </w:p>
          <w:p w14:paraId="76D51D47" w14:textId="77777777" w:rsidR="00C64937" w:rsidRPr="005C0F00" w:rsidRDefault="00C64937">
            <w:pPr>
              <w:tabs>
                <w:tab w:val="left" w:pos="5580"/>
              </w:tabs>
              <w:spacing w:line="360" w:lineRule="auto"/>
              <w:rPr>
                <w:rFonts w:asciiTheme="minorEastAsia" w:eastAsiaTheme="minorEastAsia" w:hAnsiTheme="minorEastAsia"/>
                <w:szCs w:val="20"/>
              </w:rPr>
            </w:pPr>
          </w:p>
        </w:tc>
      </w:tr>
    </w:tbl>
    <w:p w14:paraId="38AD075B" w14:textId="77777777" w:rsidR="00C64937" w:rsidRPr="005C0F00" w:rsidRDefault="008D332D">
      <w:pPr>
        <w:tabs>
          <w:tab w:val="left" w:pos="5580"/>
        </w:tabs>
        <w:spacing w:line="360" w:lineRule="auto"/>
        <w:rPr>
          <w:rFonts w:asciiTheme="minorEastAsia" w:eastAsiaTheme="minorEastAsia" w:hAnsiTheme="minorEastAsia"/>
          <w:szCs w:val="20"/>
        </w:rPr>
      </w:pPr>
      <w:r w:rsidRPr="005C0F00">
        <w:rPr>
          <w:rFonts w:asciiTheme="minorEastAsia" w:eastAsiaTheme="minorEastAsia" w:hAnsiTheme="minorEastAsia" w:hint="eastAsia"/>
          <w:szCs w:val="20"/>
        </w:rPr>
        <w:t>委托代理人</w:t>
      </w:r>
      <w:r w:rsidRPr="005C0F00">
        <w:rPr>
          <w:rFonts w:asciiTheme="minorEastAsia" w:eastAsiaTheme="minorEastAsia" w:hAnsiTheme="minorEastAsia"/>
          <w:szCs w:val="20"/>
        </w:rPr>
        <w:t>有效期内的身份证</w:t>
      </w:r>
      <w:r w:rsidRPr="005C0F00">
        <w:rPr>
          <w:rFonts w:asciiTheme="minorEastAsia" w:eastAsiaTheme="minorEastAsia" w:hAnsiTheme="minorEastAsia"/>
          <w:b/>
          <w:szCs w:val="20"/>
        </w:rPr>
        <w:t>正反面</w:t>
      </w:r>
      <w:r w:rsidRPr="005C0F00">
        <w:rPr>
          <w:rFonts w:asciiTheme="minorEastAsia" w:eastAsiaTheme="minorEastAsia" w:hAnsiTheme="minorEastAsia"/>
          <w:szCs w:val="20"/>
        </w:rPr>
        <w:t>：</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4110"/>
      </w:tblGrid>
      <w:tr w:rsidR="00C64937" w:rsidRPr="005C0F00" w14:paraId="12DEF596" w14:textId="77777777">
        <w:trPr>
          <w:trHeight w:val="1399"/>
        </w:trPr>
        <w:tc>
          <w:tcPr>
            <w:tcW w:w="4390" w:type="dxa"/>
          </w:tcPr>
          <w:p w14:paraId="61000BB8" w14:textId="77777777" w:rsidR="00C64937" w:rsidRPr="005C0F00" w:rsidRDefault="00C64937">
            <w:pPr>
              <w:tabs>
                <w:tab w:val="left" w:pos="5580"/>
              </w:tabs>
              <w:spacing w:line="360" w:lineRule="auto"/>
              <w:rPr>
                <w:rFonts w:asciiTheme="minorEastAsia" w:eastAsiaTheme="minorEastAsia" w:hAnsiTheme="minorEastAsia"/>
                <w:szCs w:val="20"/>
              </w:rPr>
            </w:pPr>
          </w:p>
          <w:p w14:paraId="59CE6DA1" w14:textId="77777777" w:rsidR="00C64937" w:rsidRPr="005C0F00" w:rsidRDefault="00C64937">
            <w:pPr>
              <w:tabs>
                <w:tab w:val="left" w:pos="5580"/>
              </w:tabs>
              <w:spacing w:line="360" w:lineRule="auto"/>
              <w:rPr>
                <w:rFonts w:asciiTheme="minorEastAsia" w:eastAsiaTheme="minorEastAsia" w:hAnsiTheme="minorEastAsia"/>
                <w:szCs w:val="20"/>
              </w:rPr>
            </w:pPr>
          </w:p>
          <w:p w14:paraId="5F50A6E2" w14:textId="77777777" w:rsidR="00C64937" w:rsidRPr="005C0F00" w:rsidRDefault="00C64937">
            <w:pPr>
              <w:tabs>
                <w:tab w:val="left" w:pos="5580"/>
              </w:tabs>
              <w:spacing w:line="360" w:lineRule="auto"/>
              <w:rPr>
                <w:rFonts w:asciiTheme="minorEastAsia" w:eastAsiaTheme="minorEastAsia" w:hAnsiTheme="minorEastAsia"/>
                <w:szCs w:val="20"/>
              </w:rPr>
            </w:pPr>
          </w:p>
        </w:tc>
        <w:tc>
          <w:tcPr>
            <w:tcW w:w="4110" w:type="dxa"/>
          </w:tcPr>
          <w:p w14:paraId="341F0D6F" w14:textId="77777777" w:rsidR="00C64937" w:rsidRPr="005C0F00" w:rsidRDefault="00C64937">
            <w:pPr>
              <w:tabs>
                <w:tab w:val="left" w:pos="5580"/>
              </w:tabs>
              <w:spacing w:line="360" w:lineRule="auto"/>
              <w:rPr>
                <w:rFonts w:asciiTheme="minorEastAsia" w:eastAsiaTheme="minorEastAsia" w:hAnsiTheme="minorEastAsia"/>
                <w:szCs w:val="20"/>
              </w:rPr>
            </w:pPr>
          </w:p>
          <w:p w14:paraId="2653334B" w14:textId="77777777" w:rsidR="00C64937" w:rsidRPr="005C0F00" w:rsidRDefault="00C64937">
            <w:pPr>
              <w:tabs>
                <w:tab w:val="left" w:pos="5580"/>
              </w:tabs>
              <w:spacing w:line="360" w:lineRule="auto"/>
              <w:rPr>
                <w:rFonts w:asciiTheme="minorEastAsia" w:eastAsiaTheme="minorEastAsia" w:hAnsiTheme="minorEastAsia"/>
                <w:szCs w:val="20"/>
              </w:rPr>
            </w:pPr>
          </w:p>
          <w:p w14:paraId="60E38129" w14:textId="77777777" w:rsidR="00C64937" w:rsidRPr="005C0F00" w:rsidRDefault="00C64937">
            <w:pPr>
              <w:tabs>
                <w:tab w:val="left" w:pos="5580"/>
              </w:tabs>
              <w:spacing w:line="360" w:lineRule="auto"/>
              <w:rPr>
                <w:rFonts w:asciiTheme="minorEastAsia" w:eastAsiaTheme="minorEastAsia" w:hAnsiTheme="minorEastAsia"/>
                <w:szCs w:val="20"/>
              </w:rPr>
            </w:pPr>
          </w:p>
        </w:tc>
      </w:tr>
    </w:tbl>
    <w:p w14:paraId="0E80405B" w14:textId="77777777" w:rsidR="00C64937" w:rsidRPr="005C0F00" w:rsidRDefault="008D332D">
      <w:pPr>
        <w:tabs>
          <w:tab w:val="left" w:pos="5580"/>
        </w:tabs>
        <w:spacing w:line="360" w:lineRule="auto"/>
        <w:rPr>
          <w:rFonts w:asciiTheme="minorEastAsia" w:eastAsiaTheme="minorEastAsia" w:hAnsiTheme="minorEastAsia"/>
          <w:szCs w:val="20"/>
        </w:rPr>
      </w:pPr>
      <w:r w:rsidRPr="005C0F00">
        <w:rPr>
          <w:rFonts w:asciiTheme="minorEastAsia" w:eastAsiaTheme="minorEastAsia" w:hAnsiTheme="minorEastAsia" w:hint="eastAsia"/>
          <w:szCs w:val="20"/>
        </w:rPr>
        <w:t>说明</w:t>
      </w:r>
      <w:r w:rsidRPr="005C0F00">
        <w:rPr>
          <w:rFonts w:asciiTheme="minorEastAsia" w:eastAsiaTheme="minorEastAsia" w:hAnsiTheme="minorEastAsia"/>
          <w:szCs w:val="20"/>
        </w:rPr>
        <w:t>：</w:t>
      </w:r>
    </w:p>
    <w:p w14:paraId="693193C3" w14:textId="77777777" w:rsidR="00C64937" w:rsidRPr="005C0F00" w:rsidRDefault="008D332D">
      <w:pPr>
        <w:tabs>
          <w:tab w:val="left" w:pos="5580"/>
        </w:tabs>
        <w:spacing w:line="360" w:lineRule="auto"/>
        <w:rPr>
          <w:rFonts w:asciiTheme="minorEastAsia" w:eastAsiaTheme="minorEastAsia" w:hAnsiTheme="minorEastAsia"/>
          <w:szCs w:val="20"/>
        </w:rPr>
      </w:pPr>
      <w:r w:rsidRPr="005C0F00">
        <w:rPr>
          <w:rFonts w:asciiTheme="minorEastAsia" w:eastAsiaTheme="minorEastAsia" w:hAnsiTheme="minorEastAsia"/>
          <w:szCs w:val="20"/>
        </w:rPr>
        <w:t>1.若供应商为事业单位或其他组织或分支机构（仅当</w:t>
      </w:r>
      <w:r w:rsidRPr="005C0F00">
        <w:rPr>
          <w:rFonts w:asciiTheme="minorEastAsia" w:eastAsiaTheme="minorEastAsia" w:hAnsiTheme="minorEastAsia" w:hint="eastAsia"/>
          <w:szCs w:val="20"/>
        </w:rPr>
        <w:t>比选文件</w:t>
      </w:r>
      <w:r w:rsidRPr="005C0F00">
        <w:rPr>
          <w:rFonts w:asciiTheme="minorEastAsia" w:eastAsiaTheme="minorEastAsia" w:hAnsiTheme="minorEastAsia"/>
          <w:szCs w:val="20"/>
        </w:rPr>
        <w:t>注明允许分支机构</w:t>
      </w:r>
      <w:r w:rsidRPr="005C0F00">
        <w:rPr>
          <w:rFonts w:asciiTheme="minorEastAsia" w:eastAsiaTheme="minorEastAsia" w:hAnsiTheme="minorEastAsia" w:hint="eastAsia"/>
          <w:szCs w:val="20"/>
        </w:rPr>
        <w:t>比选</w:t>
      </w:r>
      <w:r w:rsidRPr="005C0F00">
        <w:rPr>
          <w:rFonts w:asciiTheme="minorEastAsia" w:eastAsiaTheme="minorEastAsia" w:hAnsiTheme="minorEastAsia"/>
          <w:szCs w:val="20"/>
        </w:rPr>
        <w:t>的），则法定代表人（单位负责人）</w:t>
      </w:r>
      <w:r w:rsidRPr="005C0F00">
        <w:rPr>
          <w:rFonts w:asciiTheme="minorEastAsia" w:eastAsiaTheme="minorEastAsia" w:hAnsiTheme="minorEastAsia" w:hint="eastAsia"/>
          <w:szCs w:val="20"/>
        </w:rPr>
        <w:t>处</w:t>
      </w:r>
      <w:r w:rsidRPr="005C0F00">
        <w:rPr>
          <w:rFonts w:asciiTheme="minorEastAsia" w:eastAsiaTheme="minorEastAsia" w:hAnsiTheme="minorEastAsia"/>
          <w:szCs w:val="20"/>
        </w:rPr>
        <w:t>的签署人可为单位负责人</w:t>
      </w:r>
      <w:r w:rsidRPr="005C0F00">
        <w:rPr>
          <w:rFonts w:asciiTheme="minorEastAsia" w:eastAsiaTheme="minorEastAsia" w:hAnsiTheme="minorEastAsia" w:hint="eastAsia"/>
          <w:szCs w:val="20"/>
        </w:rPr>
        <w:t>。</w:t>
      </w:r>
    </w:p>
    <w:p w14:paraId="2DFE7C3A" w14:textId="77777777" w:rsidR="00C64937" w:rsidRPr="005C0F00" w:rsidRDefault="008D332D">
      <w:pPr>
        <w:tabs>
          <w:tab w:val="left" w:pos="5580"/>
        </w:tabs>
        <w:spacing w:line="360" w:lineRule="auto"/>
        <w:rPr>
          <w:rFonts w:asciiTheme="minorEastAsia" w:eastAsiaTheme="minorEastAsia" w:hAnsiTheme="minorEastAsia"/>
        </w:rPr>
      </w:pPr>
      <w:r w:rsidRPr="005C0F00">
        <w:rPr>
          <w:rFonts w:asciiTheme="minorEastAsia" w:eastAsiaTheme="minorEastAsia" w:hAnsiTheme="minorEastAsia"/>
          <w:szCs w:val="20"/>
        </w:rPr>
        <w:t>2.</w:t>
      </w:r>
      <w:r w:rsidRPr="005C0F00">
        <w:rPr>
          <w:rFonts w:asciiTheme="minorEastAsia" w:eastAsiaTheme="minorEastAsia" w:hAnsiTheme="minorEastAsia" w:hint="eastAsia"/>
          <w:szCs w:val="20"/>
        </w:rPr>
        <w:t>供应商为自然人的情形，可不提供本</w:t>
      </w:r>
      <w:r w:rsidRPr="005C0F00">
        <w:rPr>
          <w:rFonts w:asciiTheme="minorEastAsia" w:eastAsiaTheme="minorEastAsia" w:hAnsiTheme="minorEastAsia"/>
          <w:szCs w:val="20"/>
        </w:rPr>
        <w:t>《</w:t>
      </w:r>
      <w:r w:rsidRPr="005C0F00">
        <w:rPr>
          <w:rFonts w:asciiTheme="minorEastAsia" w:eastAsiaTheme="minorEastAsia" w:hAnsiTheme="minorEastAsia" w:hint="eastAsia"/>
          <w:szCs w:val="20"/>
        </w:rPr>
        <w:t>授权委托书</w:t>
      </w:r>
      <w:r w:rsidRPr="005C0F00">
        <w:rPr>
          <w:rFonts w:asciiTheme="minorEastAsia" w:eastAsiaTheme="minorEastAsia" w:hAnsiTheme="minorEastAsia"/>
          <w:szCs w:val="20"/>
        </w:rPr>
        <w:t>》</w:t>
      </w:r>
      <w:r w:rsidRPr="005C0F00">
        <w:rPr>
          <w:rFonts w:asciiTheme="minorEastAsia" w:eastAsiaTheme="minorEastAsia" w:hAnsiTheme="minorEastAsia" w:hint="eastAsia"/>
          <w:szCs w:val="20"/>
        </w:rPr>
        <w:t>。</w:t>
      </w:r>
    </w:p>
    <w:p w14:paraId="16F0957D"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br w:type="page"/>
      </w:r>
    </w:p>
    <w:p w14:paraId="26A39CC7" w14:textId="77777777" w:rsidR="00C64937" w:rsidRPr="005C0F00" w:rsidRDefault="008D332D">
      <w:pPr>
        <w:spacing w:line="360" w:lineRule="auto"/>
        <w:jc w:val="center"/>
        <w:rPr>
          <w:rFonts w:asciiTheme="minorEastAsia" w:eastAsiaTheme="minorEastAsia" w:hAnsiTheme="minorEastAsia"/>
          <w:b/>
          <w:bCs/>
          <w:sz w:val="30"/>
          <w:szCs w:val="30"/>
        </w:rPr>
      </w:pPr>
      <w:r w:rsidRPr="005C0F00">
        <w:rPr>
          <w:rFonts w:asciiTheme="minorEastAsia" w:eastAsiaTheme="minorEastAsia" w:hAnsiTheme="minorEastAsia"/>
          <w:b/>
          <w:bCs/>
          <w:sz w:val="30"/>
          <w:szCs w:val="30"/>
        </w:rPr>
        <w:lastRenderedPageBreak/>
        <w:t>法定代表人身份证明书（格式）</w:t>
      </w:r>
    </w:p>
    <w:p w14:paraId="6DC232E4" w14:textId="77777777" w:rsidR="00C64937" w:rsidRPr="005C0F00" w:rsidRDefault="00C64937">
      <w:pPr>
        <w:spacing w:line="360" w:lineRule="auto"/>
        <w:ind w:firstLineChars="300" w:firstLine="720"/>
        <w:rPr>
          <w:rFonts w:asciiTheme="minorEastAsia" w:eastAsiaTheme="minorEastAsia" w:hAnsiTheme="minorEastAsia"/>
        </w:rPr>
      </w:pPr>
    </w:p>
    <w:p w14:paraId="4E27424C" w14:textId="77777777" w:rsidR="00C64937" w:rsidRPr="005C0F00" w:rsidRDefault="008D332D">
      <w:pPr>
        <w:spacing w:line="360" w:lineRule="auto"/>
        <w:ind w:firstLineChars="300" w:firstLine="720"/>
        <w:rPr>
          <w:rFonts w:asciiTheme="minorEastAsia" w:eastAsiaTheme="minorEastAsia" w:hAnsiTheme="minorEastAsia"/>
        </w:rPr>
      </w:pPr>
      <w:r w:rsidRPr="005C0F00">
        <w:rPr>
          <w:rFonts w:asciiTheme="minorEastAsia" w:eastAsiaTheme="minorEastAsia" w:hAnsiTheme="minorEastAsia" w:hint="eastAsia"/>
        </w:rPr>
        <w:t>本文件声明：注册于</w:t>
      </w:r>
      <w:r w:rsidRPr="005C0F00">
        <w:rPr>
          <w:rFonts w:asciiTheme="minorEastAsia" w:eastAsiaTheme="minorEastAsia" w:hAnsiTheme="minorEastAsia" w:hint="eastAsia"/>
          <w:u w:val="single"/>
        </w:rPr>
        <w:t>（国家或地区的名称）</w:t>
      </w:r>
      <w:r w:rsidRPr="005C0F00">
        <w:rPr>
          <w:rFonts w:asciiTheme="minorEastAsia" w:eastAsiaTheme="minorEastAsia" w:hAnsiTheme="minorEastAsia" w:hint="eastAsia"/>
        </w:rPr>
        <w:t>的</w:t>
      </w:r>
      <w:r w:rsidRPr="005C0F00">
        <w:rPr>
          <w:rFonts w:asciiTheme="minorEastAsia" w:eastAsiaTheme="minorEastAsia" w:hAnsiTheme="minorEastAsia" w:hint="eastAsia"/>
          <w:u w:val="single"/>
        </w:rPr>
        <w:t>（公司名称）</w:t>
      </w:r>
      <w:r w:rsidRPr="005C0F00">
        <w:rPr>
          <w:rFonts w:asciiTheme="minorEastAsia" w:eastAsiaTheme="minorEastAsia" w:hAnsiTheme="minorEastAsia" w:hint="eastAsia"/>
        </w:rPr>
        <w:t>郑重声明在下面签字的（</w:t>
      </w:r>
      <w:r w:rsidRPr="005C0F00">
        <w:rPr>
          <w:rFonts w:asciiTheme="minorEastAsia" w:eastAsiaTheme="minorEastAsia" w:hAnsiTheme="minorEastAsia" w:hint="eastAsia"/>
          <w:u w:val="single"/>
        </w:rPr>
        <w:t>法定代表人姓名、职务</w:t>
      </w:r>
      <w:r w:rsidRPr="005C0F00">
        <w:rPr>
          <w:rFonts w:asciiTheme="minorEastAsia" w:eastAsiaTheme="minorEastAsia" w:hAnsiTheme="minorEastAsia" w:hint="eastAsia"/>
        </w:rPr>
        <w:t>）身份证号：</w:t>
      </w:r>
      <w:r w:rsidRPr="005C0F00">
        <w:rPr>
          <w:rFonts w:asciiTheme="minorEastAsia" w:eastAsiaTheme="minorEastAsia" w:hAnsiTheme="minorEastAsia" w:hint="eastAsia"/>
          <w:u w:val="single"/>
        </w:rPr>
        <w:t xml:space="preserve"> </w:t>
      </w:r>
      <w:r w:rsidRPr="005C0F00">
        <w:rPr>
          <w:rFonts w:asciiTheme="minorEastAsia" w:eastAsiaTheme="minorEastAsia" w:hAnsiTheme="minorEastAsia"/>
          <w:u w:val="single"/>
        </w:rPr>
        <w:t xml:space="preserve">   </w:t>
      </w:r>
      <w:r w:rsidRPr="005C0F00">
        <w:rPr>
          <w:rFonts w:asciiTheme="minorEastAsia" w:eastAsiaTheme="minorEastAsia" w:hAnsiTheme="minorEastAsia" w:hint="eastAsia"/>
        </w:rPr>
        <w:t>为本公司的法定代表人，就</w:t>
      </w:r>
      <w:r w:rsidRPr="005C0F00">
        <w:rPr>
          <w:rFonts w:asciiTheme="minorEastAsia" w:eastAsiaTheme="minorEastAsia" w:hAnsiTheme="minorEastAsia" w:hint="eastAsia"/>
          <w:u w:val="single"/>
        </w:rPr>
        <w:t>（项目名称）比选</w:t>
      </w:r>
      <w:r w:rsidRPr="005C0F00">
        <w:rPr>
          <w:rFonts w:asciiTheme="minorEastAsia" w:eastAsiaTheme="minorEastAsia" w:hAnsiTheme="minorEastAsia" w:hint="eastAsia"/>
        </w:rPr>
        <w:t xml:space="preserve">，以本公司名义处理一切与之有关的事务。 </w:t>
      </w:r>
    </w:p>
    <w:p w14:paraId="532745FC" w14:textId="77777777" w:rsidR="00C64937" w:rsidRPr="005C0F00" w:rsidRDefault="00C64937">
      <w:pPr>
        <w:tabs>
          <w:tab w:val="left" w:pos="5580"/>
        </w:tabs>
        <w:spacing w:line="360" w:lineRule="auto"/>
        <w:ind w:firstLine="480"/>
        <w:rPr>
          <w:rFonts w:asciiTheme="minorEastAsia" w:eastAsiaTheme="minorEastAsia" w:hAnsiTheme="minorEastAsia"/>
        </w:rPr>
      </w:pPr>
    </w:p>
    <w:p w14:paraId="24B4AF5D" w14:textId="77777777" w:rsidR="00C64937" w:rsidRPr="005C0F00" w:rsidRDefault="008D332D">
      <w:pPr>
        <w:tabs>
          <w:tab w:val="left" w:pos="5580"/>
        </w:tabs>
        <w:spacing w:line="360" w:lineRule="auto"/>
        <w:ind w:firstLine="480"/>
        <w:rPr>
          <w:rFonts w:asciiTheme="minorEastAsia" w:eastAsiaTheme="minorEastAsia" w:hAnsiTheme="minorEastAsia"/>
        </w:rPr>
      </w:pPr>
      <w:r w:rsidRPr="005C0F00">
        <w:rPr>
          <w:rFonts w:asciiTheme="minorEastAsia" w:eastAsiaTheme="minorEastAsia" w:hAnsiTheme="minorEastAsia" w:hint="eastAsia"/>
        </w:rPr>
        <w:t>特此声明。</w:t>
      </w:r>
    </w:p>
    <w:p w14:paraId="42B83BF5" w14:textId="77777777" w:rsidR="00C64937" w:rsidRPr="005C0F00" w:rsidRDefault="00C64937">
      <w:pPr>
        <w:tabs>
          <w:tab w:val="left" w:pos="2943"/>
        </w:tabs>
        <w:spacing w:line="360" w:lineRule="auto"/>
        <w:rPr>
          <w:rFonts w:asciiTheme="minorEastAsia" w:eastAsiaTheme="minorEastAsia" w:hAnsiTheme="minorEastAsia" w:cs="Courier New"/>
        </w:rPr>
      </w:pPr>
    </w:p>
    <w:p w14:paraId="30E0F02F" w14:textId="77777777" w:rsidR="00C64937" w:rsidRPr="005C0F00" w:rsidRDefault="008D332D">
      <w:pPr>
        <w:tabs>
          <w:tab w:val="left" w:pos="2943"/>
        </w:tabs>
        <w:spacing w:line="360" w:lineRule="auto"/>
        <w:rPr>
          <w:rFonts w:asciiTheme="minorEastAsia" w:eastAsiaTheme="minorEastAsia" w:hAnsiTheme="minorEastAsia" w:cs="Courier New"/>
          <w:u w:val="single"/>
        </w:rPr>
      </w:pPr>
      <w:r w:rsidRPr="005C0F00">
        <w:rPr>
          <w:rFonts w:asciiTheme="minorEastAsia" w:eastAsiaTheme="minorEastAsia" w:hAnsiTheme="minorEastAsia" w:cs="Courier New" w:hint="eastAsia"/>
        </w:rPr>
        <w:t>供应商名称</w:t>
      </w:r>
      <w:r w:rsidRPr="005C0F00">
        <w:rPr>
          <w:rFonts w:asciiTheme="minorEastAsia" w:eastAsiaTheme="minorEastAsia" w:hAnsiTheme="minorEastAsia" w:cs="Courier New"/>
        </w:rPr>
        <w:t>(盖章)：</w:t>
      </w:r>
    </w:p>
    <w:p w14:paraId="406B0E2C" w14:textId="77777777" w:rsidR="00C64937" w:rsidRPr="005C0F00" w:rsidRDefault="00C64937">
      <w:pPr>
        <w:tabs>
          <w:tab w:val="left" w:pos="5580"/>
        </w:tabs>
        <w:spacing w:line="360" w:lineRule="auto"/>
        <w:ind w:firstLine="480"/>
        <w:rPr>
          <w:rFonts w:asciiTheme="minorEastAsia" w:eastAsiaTheme="minorEastAsia" w:hAnsiTheme="minorEastAsia"/>
        </w:rPr>
      </w:pPr>
    </w:p>
    <w:p w14:paraId="660B7251" w14:textId="77777777" w:rsidR="00C64937" w:rsidRPr="005C0F00" w:rsidRDefault="008D332D">
      <w:pPr>
        <w:tabs>
          <w:tab w:val="left" w:pos="2943"/>
        </w:tabs>
        <w:spacing w:line="360" w:lineRule="auto"/>
        <w:rPr>
          <w:rFonts w:asciiTheme="minorEastAsia" w:eastAsiaTheme="minorEastAsia" w:hAnsiTheme="minorEastAsia" w:cs="Courier New"/>
          <w:u w:val="single"/>
        </w:rPr>
      </w:pPr>
      <w:r w:rsidRPr="005C0F00">
        <w:rPr>
          <w:rFonts w:asciiTheme="minorEastAsia" w:eastAsiaTheme="minorEastAsia" w:hAnsiTheme="minorEastAsia" w:cs="Courier New" w:hint="eastAsia"/>
        </w:rPr>
        <w:t>法定代表人签字：</w:t>
      </w:r>
    </w:p>
    <w:p w14:paraId="602D8070" w14:textId="77777777" w:rsidR="00C64937" w:rsidRPr="005C0F00" w:rsidRDefault="00C64937">
      <w:pPr>
        <w:tabs>
          <w:tab w:val="left" w:pos="3227"/>
        </w:tabs>
        <w:spacing w:line="360" w:lineRule="auto"/>
        <w:rPr>
          <w:rFonts w:asciiTheme="minorEastAsia" w:eastAsiaTheme="minorEastAsia" w:hAnsiTheme="minorEastAsia" w:cs="Courier New"/>
          <w:u w:val="single"/>
        </w:rPr>
      </w:pPr>
    </w:p>
    <w:p w14:paraId="4CA541EC" w14:textId="77777777" w:rsidR="00C64937" w:rsidRPr="005C0F00" w:rsidRDefault="008D332D">
      <w:pPr>
        <w:autoSpaceDE w:val="0"/>
        <w:autoSpaceDN w:val="0"/>
        <w:adjustRightInd w:val="0"/>
        <w:snapToGrid w:val="0"/>
        <w:spacing w:line="360" w:lineRule="auto"/>
        <w:rPr>
          <w:rFonts w:asciiTheme="minorEastAsia" w:eastAsiaTheme="minorEastAsia" w:hAnsiTheme="minorEastAsia"/>
          <w:lang w:val="zh-CN"/>
        </w:rPr>
      </w:pPr>
      <w:r w:rsidRPr="005C0F00">
        <w:rPr>
          <w:rFonts w:asciiTheme="minorEastAsia" w:eastAsiaTheme="minorEastAsia" w:hAnsiTheme="minorEastAsia"/>
        </w:rPr>
        <w:t>日期：_____年______月______日</w:t>
      </w:r>
    </w:p>
    <w:p w14:paraId="7ADED086" w14:textId="77777777" w:rsidR="00C64937" w:rsidRPr="005C0F00" w:rsidRDefault="00C64937">
      <w:pPr>
        <w:tabs>
          <w:tab w:val="left" w:pos="5580"/>
        </w:tabs>
        <w:spacing w:line="360" w:lineRule="auto"/>
        <w:rPr>
          <w:rFonts w:asciiTheme="minorEastAsia" w:eastAsiaTheme="minorEastAsia" w:hAnsiTheme="minorEastAsia"/>
        </w:rPr>
      </w:pPr>
    </w:p>
    <w:p w14:paraId="50F2A40F" w14:textId="77777777" w:rsidR="00C64937" w:rsidRPr="005C0F00" w:rsidRDefault="008D332D">
      <w:pPr>
        <w:pStyle w:val="ab"/>
        <w:kinsoku w:val="0"/>
        <w:overflowPunct w:val="0"/>
        <w:spacing w:line="360" w:lineRule="auto"/>
        <w:ind w:right="-46"/>
        <w:rPr>
          <w:rFonts w:asciiTheme="minorEastAsia" w:eastAsiaTheme="minorEastAsia" w:hAnsiTheme="minorEastAsia"/>
          <w:spacing w:val="-3"/>
        </w:rPr>
      </w:pPr>
      <w:r w:rsidRPr="005C0F00">
        <w:rPr>
          <w:rFonts w:asciiTheme="minorEastAsia" w:eastAsiaTheme="minorEastAsia" w:hAnsiTheme="minorEastAsia"/>
        </w:rPr>
        <w:t>附：</w:t>
      </w:r>
      <w:r w:rsidRPr="005C0F00">
        <w:rPr>
          <w:rFonts w:asciiTheme="minorEastAsia" w:eastAsiaTheme="minorEastAsia" w:hAnsiTheme="minorEastAsia"/>
          <w:spacing w:val="-3"/>
        </w:rPr>
        <w:t>法</w:t>
      </w:r>
      <w:r w:rsidRPr="005C0F00">
        <w:rPr>
          <w:rFonts w:asciiTheme="minorEastAsia" w:eastAsiaTheme="minorEastAsia" w:hAnsiTheme="minorEastAsia"/>
        </w:rPr>
        <w:t>定</w:t>
      </w:r>
      <w:r w:rsidRPr="005C0F00">
        <w:rPr>
          <w:rFonts w:asciiTheme="minorEastAsia" w:eastAsiaTheme="minorEastAsia" w:hAnsiTheme="minorEastAsia"/>
          <w:spacing w:val="-3"/>
        </w:rPr>
        <w:t>代</w:t>
      </w:r>
      <w:r w:rsidRPr="005C0F00">
        <w:rPr>
          <w:rFonts w:asciiTheme="minorEastAsia" w:eastAsiaTheme="minorEastAsia" w:hAnsiTheme="minorEastAsia"/>
        </w:rPr>
        <w:t>表</w:t>
      </w:r>
      <w:r w:rsidRPr="005C0F00">
        <w:rPr>
          <w:rFonts w:asciiTheme="minorEastAsia" w:eastAsiaTheme="minorEastAsia" w:hAnsiTheme="minorEastAsia"/>
          <w:spacing w:val="-3"/>
        </w:rPr>
        <w:t>人</w:t>
      </w:r>
      <w:r w:rsidRPr="005C0F00">
        <w:rPr>
          <w:rFonts w:asciiTheme="minorEastAsia" w:eastAsiaTheme="minorEastAsia" w:hAnsiTheme="minorEastAsia"/>
        </w:rPr>
        <w:t>（</w:t>
      </w:r>
      <w:r w:rsidRPr="005C0F00">
        <w:rPr>
          <w:rFonts w:asciiTheme="minorEastAsia" w:eastAsiaTheme="minorEastAsia" w:hAnsiTheme="minorEastAsia"/>
          <w:spacing w:val="-3"/>
        </w:rPr>
        <w:t>单</w:t>
      </w:r>
      <w:r w:rsidRPr="005C0F00">
        <w:rPr>
          <w:rFonts w:asciiTheme="minorEastAsia" w:eastAsiaTheme="minorEastAsia" w:hAnsiTheme="minorEastAsia"/>
        </w:rPr>
        <w:t>位</w:t>
      </w:r>
      <w:r w:rsidRPr="005C0F00">
        <w:rPr>
          <w:rFonts w:asciiTheme="minorEastAsia" w:eastAsiaTheme="minorEastAsia" w:hAnsiTheme="minorEastAsia"/>
          <w:spacing w:val="-3"/>
        </w:rPr>
        <w:t>负</w:t>
      </w:r>
      <w:r w:rsidRPr="005C0F00">
        <w:rPr>
          <w:rFonts w:asciiTheme="minorEastAsia" w:eastAsiaTheme="minorEastAsia" w:hAnsiTheme="minorEastAsia"/>
        </w:rPr>
        <w:t>责人</w:t>
      </w:r>
      <w:r w:rsidRPr="005C0F00">
        <w:rPr>
          <w:rFonts w:asciiTheme="minorEastAsia" w:eastAsiaTheme="minorEastAsia" w:hAnsiTheme="minorEastAsia"/>
          <w:spacing w:val="-3"/>
        </w:rPr>
        <w:t>）有效期内的身</w:t>
      </w:r>
      <w:r w:rsidRPr="005C0F00">
        <w:rPr>
          <w:rFonts w:asciiTheme="minorEastAsia" w:eastAsiaTheme="minorEastAsia" w:hAnsiTheme="minorEastAsia" w:hint="eastAsia"/>
          <w:spacing w:val="-3"/>
        </w:rPr>
        <w:t>份</w:t>
      </w:r>
      <w:r w:rsidRPr="005C0F00">
        <w:rPr>
          <w:rFonts w:asciiTheme="minorEastAsia" w:eastAsiaTheme="minorEastAsia" w:hAnsiTheme="minorEastAsia"/>
          <w:spacing w:val="-3"/>
        </w:rPr>
        <w:t>证正反面</w:t>
      </w:r>
      <w:r w:rsidRPr="005C0F00">
        <w:rPr>
          <w:rFonts w:asciiTheme="minorEastAsia" w:eastAsiaTheme="minorEastAsia" w:hAnsiTheme="minorEastAsia" w:hint="eastAsia"/>
          <w:spacing w:val="-3"/>
        </w:rPr>
        <w:t>。</w:t>
      </w:r>
    </w:p>
    <w:tbl>
      <w:tblPr>
        <w:tblW w:w="8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8"/>
        <w:gridCol w:w="4201"/>
      </w:tblGrid>
      <w:tr w:rsidR="00C64937" w:rsidRPr="005C0F00" w14:paraId="480D03CA" w14:textId="77777777">
        <w:trPr>
          <w:trHeight w:val="3407"/>
        </w:trPr>
        <w:tc>
          <w:tcPr>
            <w:tcW w:w="4328" w:type="dxa"/>
          </w:tcPr>
          <w:p w14:paraId="078CA533" w14:textId="77777777" w:rsidR="00C64937" w:rsidRPr="005C0F00" w:rsidRDefault="00C64937">
            <w:pPr>
              <w:tabs>
                <w:tab w:val="left" w:pos="5580"/>
              </w:tabs>
              <w:spacing w:line="360" w:lineRule="auto"/>
              <w:rPr>
                <w:rFonts w:asciiTheme="minorEastAsia" w:eastAsiaTheme="minorEastAsia" w:hAnsiTheme="minorEastAsia"/>
                <w:szCs w:val="20"/>
              </w:rPr>
            </w:pPr>
          </w:p>
          <w:p w14:paraId="39AA4F86" w14:textId="77777777" w:rsidR="00C64937" w:rsidRPr="005C0F00" w:rsidRDefault="00C64937">
            <w:pPr>
              <w:tabs>
                <w:tab w:val="left" w:pos="5580"/>
              </w:tabs>
              <w:spacing w:line="360" w:lineRule="auto"/>
              <w:rPr>
                <w:rFonts w:asciiTheme="minorEastAsia" w:eastAsiaTheme="minorEastAsia" w:hAnsiTheme="minorEastAsia"/>
                <w:szCs w:val="20"/>
              </w:rPr>
            </w:pPr>
          </w:p>
          <w:p w14:paraId="55B991C8" w14:textId="77777777" w:rsidR="00C64937" w:rsidRPr="005C0F00" w:rsidRDefault="00C64937">
            <w:pPr>
              <w:tabs>
                <w:tab w:val="left" w:pos="5580"/>
              </w:tabs>
              <w:spacing w:line="360" w:lineRule="auto"/>
              <w:rPr>
                <w:rFonts w:asciiTheme="minorEastAsia" w:eastAsiaTheme="minorEastAsia" w:hAnsiTheme="minorEastAsia"/>
                <w:szCs w:val="20"/>
              </w:rPr>
            </w:pPr>
          </w:p>
        </w:tc>
        <w:tc>
          <w:tcPr>
            <w:tcW w:w="4201" w:type="dxa"/>
          </w:tcPr>
          <w:p w14:paraId="4B1A9825" w14:textId="77777777" w:rsidR="00C64937" w:rsidRPr="005C0F00" w:rsidRDefault="00C64937">
            <w:pPr>
              <w:tabs>
                <w:tab w:val="left" w:pos="5580"/>
              </w:tabs>
              <w:spacing w:line="360" w:lineRule="auto"/>
              <w:rPr>
                <w:rFonts w:asciiTheme="minorEastAsia" w:eastAsiaTheme="minorEastAsia" w:hAnsiTheme="minorEastAsia"/>
                <w:szCs w:val="20"/>
              </w:rPr>
            </w:pPr>
          </w:p>
          <w:p w14:paraId="564BB242" w14:textId="77777777" w:rsidR="00C64937" w:rsidRPr="005C0F00" w:rsidRDefault="00C64937">
            <w:pPr>
              <w:tabs>
                <w:tab w:val="left" w:pos="5580"/>
              </w:tabs>
              <w:spacing w:line="360" w:lineRule="auto"/>
              <w:rPr>
                <w:rFonts w:asciiTheme="minorEastAsia" w:eastAsiaTheme="minorEastAsia" w:hAnsiTheme="minorEastAsia"/>
                <w:szCs w:val="20"/>
              </w:rPr>
            </w:pPr>
          </w:p>
          <w:p w14:paraId="3102809E" w14:textId="77777777" w:rsidR="00C64937" w:rsidRPr="005C0F00" w:rsidRDefault="00C64937">
            <w:pPr>
              <w:tabs>
                <w:tab w:val="left" w:pos="5580"/>
              </w:tabs>
              <w:spacing w:line="360" w:lineRule="auto"/>
              <w:rPr>
                <w:rFonts w:asciiTheme="minorEastAsia" w:eastAsiaTheme="minorEastAsia" w:hAnsiTheme="minorEastAsia"/>
                <w:szCs w:val="20"/>
              </w:rPr>
            </w:pPr>
          </w:p>
        </w:tc>
      </w:tr>
    </w:tbl>
    <w:p w14:paraId="365746C8" w14:textId="77777777" w:rsidR="00C64937" w:rsidRPr="005C0F00" w:rsidRDefault="008D332D">
      <w:pPr>
        <w:tabs>
          <w:tab w:val="left" w:pos="5580"/>
        </w:tabs>
        <w:spacing w:line="360" w:lineRule="auto"/>
        <w:rPr>
          <w:rFonts w:asciiTheme="minorEastAsia" w:eastAsiaTheme="minorEastAsia" w:hAnsiTheme="minorEastAsia"/>
        </w:rPr>
      </w:pPr>
      <w:r w:rsidRPr="005C0F00">
        <w:rPr>
          <w:rFonts w:asciiTheme="minorEastAsia" w:eastAsiaTheme="minorEastAsia" w:hAnsiTheme="minorEastAsia" w:hint="eastAsia"/>
        </w:rPr>
        <w:t>说明：响应文件签字人为法定代表人时，须提供本证明书；签字人非法定代表人时，提供法定代表人授权书。</w:t>
      </w:r>
    </w:p>
    <w:p w14:paraId="4D433DCC" w14:textId="77777777" w:rsidR="00C64937" w:rsidRPr="005C0F00" w:rsidRDefault="008D332D">
      <w:pPr>
        <w:pStyle w:val="ab"/>
        <w:spacing w:line="360" w:lineRule="auto"/>
        <w:rPr>
          <w:rFonts w:asciiTheme="minorEastAsia" w:eastAsiaTheme="minorEastAsia" w:hAnsiTheme="minorEastAsia"/>
        </w:rPr>
      </w:pPr>
      <w:r w:rsidRPr="005C0F00">
        <w:rPr>
          <w:rFonts w:asciiTheme="minorEastAsia" w:eastAsiaTheme="minorEastAsia" w:hAnsiTheme="minorEastAsia"/>
        </w:rPr>
        <w:br w:type="page"/>
      </w:r>
    </w:p>
    <w:p w14:paraId="27A69E77" w14:textId="77777777" w:rsidR="00C64937" w:rsidRPr="005C0F00" w:rsidRDefault="008D332D">
      <w:pPr>
        <w:pStyle w:val="32"/>
        <w:rPr>
          <w:rFonts w:asciiTheme="minorEastAsia" w:eastAsiaTheme="minorEastAsia" w:hAnsiTheme="minorEastAsia"/>
          <w:szCs w:val="24"/>
        </w:rPr>
      </w:pPr>
      <w:bookmarkStart w:id="215" w:name="_Toc173600996"/>
      <w:bookmarkStart w:id="216" w:name="_Toc187251291"/>
      <w:bookmarkStart w:id="217" w:name="_Toc514926466"/>
      <w:bookmarkEnd w:id="213"/>
      <w:bookmarkEnd w:id="214"/>
      <w:r w:rsidRPr="005C0F00">
        <w:rPr>
          <w:rFonts w:asciiTheme="minorEastAsia" w:eastAsiaTheme="minorEastAsia" w:hAnsiTheme="minorEastAsia" w:hint="eastAsia"/>
          <w:szCs w:val="24"/>
        </w:rPr>
        <w:lastRenderedPageBreak/>
        <w:t>8．</w:t>
      </w:r>
      <w:r w:rsidRPr="005C0F00">
        <w:rPr>
          <w:rFonts w:asciiTheme="minorEastAsia" w:eastAsiaTheme="minorEastAsia" w:hAnsiTheme="minorEastAsia"/>
          <w:szCs w:val="24"/>
        </w:rPr>
        <w:t>响应保证金</w:t>
      </w:r>
      <w:bookmarkEnd w:id="215"/>
      <w:bookmarkEnd w:id="216"/>
    </w:p>
    <w:bookmarkEnd w:id="217"/>
    <w:p w14:paraId="3E1A0F86"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此响应保证金或其交纳凭据</w:t>
      </w:r>
      <w:r w:rsidRPr="005C0F00">
        <w:rPr>
          <w:rFonts w:asciiTheme="minorEastAsia" w:eastAsiaTheme="minorEastAsia" w:hAnsiTheme="minorEastAsia"/>
        </w:rPr>
        <w:t>/</w:t>
      </w:r>
      <w:r w:rsidRPr="005C0F00">
        <w:rPr>
          <w:rFonts w:asciiTheme="minorEastAsia" w:eastAsiaTheme="minorEastAsia" w:hAnsiTheme="minorEastAsia" w:hint="eastAsia"/>
        </w:rPr>
        <w:t>证明的复印件还应另行密封一份，单独递交。</w:t>
      </w:r>
    </w:p>
    <w:p w14:paraId="08D26EC9" w14:textId="77777777" w:rsidR="00C64937" w:rsidRPr="005C0F00" w:rsidRDefault="00C64937">
      <w:pPr>
        <w:spacing w:line="360" w:lineRule="auto"/>
        <w:ind w:firstLineChars="1400" w:firstLine="3360"/>
        <w:rPr>
          <w:rFonts w:asciiTheme="minorEastAsia" w:eastAsiaTheme="minorEastAsia" w:hAnsiTheme="minorEastAsia"/>
        </w:rPr>
      </w:pPr>
    </w:p>
    <w:p w14:paraId="0BF0C61A" w14:textId="77777777" w:rsidR="00C64937" w:rsidRPr="005C0F00" w:rsidRDefault="00C64937">
      <w:pPr>
        <w:spacing w:line="360" w:lineRule="auto"/>
        <w:ind w:firstLineChars="1400" w:firstLine="3360"/>
        <w:rPr>
          <w:rFonts w:asciiTheme="minorEastAsia" w:eastAsiaTheme="minorEastAsia" w:hAnsiTheme="minorEastAsia"/>
        </w:rPr>
      </w:pPr>
    </w:p>
    <w:p w14:paraId="2EEC85F3" w14:textId="77777777" w:rsidR="00C64937" w:rsidRPr="005C0F00" w:rsidRDefault="00C64937">
      <w:pPr>
        <w:spacing w:line="360" w:lineRule="auto"/>
        <w:ind w:firstLineChars="1400" w:firstLine="3360"/>
        <w:rPr>
          <w:rFonts w:asciiTheme="minorEastAsia" w:eastAsiaTheme="minorEastAsia" w:hAnsiTheme="minorEastAsia"/>
        </w:rPr>
      </w:pPr>
    </w:p>
    <w:p w14:paraId="42DB7F16" w14:textId="77777777" w:rsidR="00C64937" w:rsidRPr="005C0F00" w:rsidRDefault="00C64937">
      <w:pPr>
        <w:spacing w:line="360" w:lineRule="auto"/>
        <w:ind w:firstLineChars="1400" w:firstLine="3360"/>
        <w:rPr>
          <w:rFonts w:asciiTheme="minorEastAsia" w:eastAsiaTheme="minorEastAsia" w:hAnsiTheme="minorEastAsia"/>
        </w:rPr>
      </w:pPr>
    </w:p>
    <w:p w14:paraId="79A75797" w14:textId="77777777" w:rsidR="00C64937" w:rsidRPr="005C0F00" w:rsidRDefault="00C64937">
      <w:pPr>
        <w:spacing w:line="360" w:lineRule="auto"/>
        <w:ind w:firstLineChars="1400" w:firstLine="3360"/>
        <w:rPr>
          <w:rFonts w:asciiTheme="minorEastAsia" w:eastAsiaTheme="minorEastAsia" w:hAnsiTheme="minorEastAsia"/>
        </w:rPr>
      </w:pPr>
    </w:p>
    <w:p w14:paraId="23D82B93" w14:textId="77777777" w:rsidR="00C64937" w:rsidRPr="005C0F00" w:rsidRDefault="00C64937">
      <w:pPr>
        <w:spacing w:line="360" w:lineRule="auto"/>
        <w:ind w:firstLineChars="1400" w:firstLine="3360"/>
        <w:rPr>
          <w:rFonts w:asciiTheme="minorEastAsia" w:eastAsiaTheme="minorEastAsia" w:hAnsiTheme="minorEastAsia"/>
        </w:rPr>
      </w:pPr>
    </w:p>
    <w:p w14:paraId="370C79A6" w14:textId="77777777" w:rsidR="00C64937" w:rsidRPr="005C0F00" w:rsidRDefault="00C64937">
      <w:pPr>
        <w:spacing w:line="360" w:lineRule="auto"/>
        <w:ind w:firstLineChars="1400" w:firstLine="3360"/>
        <w:rPr>
          <w:rFonts w:asciiTheme="minorEastAsia" w:eastAsiaTheme="minorEastAsia" w:hAnsiTheme="minorEastAsia"/>
        </w:rPr>
      </w:pPr>
    </w:p>
    <w:p w14:paraId="74A3A793" w14:textId="77777777" w:rsidR="00C64937" w:rsidRPr="005C0F00" w:rsidRDefault="00C64937">
      <w:pPr>
        <w:spacing w:line="360" w:lineRule="auto"/>
        <w:ind w:firstLineChars="1400" w:firstLine="3360"/>
        <w:rPr>
          <w:rFonts w:asciiTheme="minorEastAsia" w:eastAsiaTheme="minorEastAsia" w:hAnsiTheme="minorEastAsia"/>
        </w:rPr>
      </w:pPr>
    </w:p>
    <w:p w14:paraId="45609D2D" w14:textId="77777777" w:rsidR="00C64937" w:rsidRPr="005C0F00" w:rsidRDefault="00C64937">
      <w:pPr>
        <w:spacing w:line="360" w:lineRule="auto"/>
        <w:ind w:firstLineChars="1400" w:firstLine="3360"/>
        <w:rPr>
          <w:rFonts w:asciiTheme="minorEastAsia" w:eastAsiaTheme="minorEastAsia" w:hAnsiTheme="minorEastAsia"/>
        </w:rPr>
      </w:pPr>
    </w:p>
    <w:p w14:paraId="267A9B0B" w14:textId="77777777" w:rsidR="00C64937" w:rsidRPr="005C0F00" w:rsidRDefault="00C64937">
      <w:pPr>
        <w:spacing w:line="360" w:lineRule="auto"/>
        <w:ind w:firstLineChars="1400" w:firstLine="3360"/>
        <w:rPr>
          <w:rFonts w:asciiTheme="minorEastAsia" w:eastAsiaTheme="minorEastAsia" w:hAnsiTheme="minorEastAsia"/>
        </w:rPr>
      </w:pPr>
    </w:p>
    <w:p w14:paraId="489ACAB7" w14:textId="77777777" w:rsidR="00C64937" w:rsidRPr="005C0F00" w:rsidRDefault="00C64937">
      <w:pPr>
        <w:spacing w:line="360" w:lineRule="auto"/>
        <w:ind w:firstLineChars="1400" w:firstLine="3360"/>
        <w:rPr>
          <w:rFonts w:asciiTheme="minorEastAsia" w:eastAsiaTheme="minorEastAsia" w:hAnsiTheme="minorEastAsia"/>
        </w:rPr>
      </w:pPr>
    </w:p>
    <w:p w14:paraId="755FA086" w14:textId="77777777" w:rsidR="00C64937" w:rsidRPr="005C0F00" w:rsidRDefault="00C64937">
      <w:pPr>
        <w:spacing w:line="360" w:lineRule="auto"/>
        <w:ind w:firstLineChars="1400" w:firstLine="3360"/>
        <w:rPr>
          <w:rFonts w:asciiTheme="minorEastAsia" w:eastAsiaTheme="minorEastAsia" w:hAnsiTheme="minorEastAsia"/>
        </w:rPr>
      </w:pPr>
    </w:p>
    <w:p w14:paraId="709E30E8" w14:textId="77777777" w:rsidR="00C64937" w:rsidRPr="005C0F00" w:rsidRDefault="00C64937">
      <w:pPr>
        <w:spacing w:line="360" w:lineRule="auto"/>
        <w:ind w:firstLineChars="1400" w:firstLine="3360"/>
        <w:rPr>
          <w:rFonts w:asciiTheme="minorEastAsia" w:eastAsiaTheme="minorEastAsia" w:hAnsiTheme="minorEastAsia"/>
        </w:rPr>
      </w:pPr>
    </w:p>
    <w:p w14:paraId="7FC73AC6" w14:textId="77777777" w:rsidR="00C64937" w:rsidRPr="005C0F00" w:rsidRDefault="00C64937">
      <w:pPr>
        <w:spacing w:line="360" w:lineRule="auto"/>
        <w:ind w:firstLineChars="1400" w:firstLine="3360"/>
        <w:rPr>
          <w:rFonts w:asciiTheme="minorEastAsia" w:eastAsiaTheme="minorEastAsia" w:hAnsiTheme="minorEastAsia"/>
        </w:rPr>
      </w:pPr>
    </w:p>
    <w:p w14:paraId="1926BFEF" w14:textId="77777777" w:rsidR="00C64937" w:rsidRPr="005C0F00" w:rsidRDefault="00C64937">
      <w:pPr>
        <w:spacing w:line="360" w:lineRule="auto"/>
        <w:ind w:firstLineChars="1400" w:firstLine="3360"/>
        <w:rPr>
          <w:rFonts w:asciiTheme="minorEastAsia" w:eastAsiaTheme="minorEastAsia" w:hAnsiTheme="minorEastAsia"/>
        </w:rPr>
      </w:pPr>
    </w:p>
    <w:p w14:paraId="7E9DECFE" w14:textId="77777777" w:rsidR="00C64937" w:rsidRPr="005C0F00" w:rsidRDefault="00C64937">
      <w:pPr>
        <w:spacing w:line="360" w:lineRule="auto"/>
        <w:ind w:firstLineChars="1400" w:firstLine="3360"/>
        <w:rPr>
          <w:rFonts w:asciiTheme="minorEastAsia" w:eastAsiaTheme="minorEastAsia" w:hAnsiTheme="minorEastAsia"/>
        </w:rPr>
      </w:pPr>
    </w:p>
    <w:p w14:paraId="0B99BCD2" w14:textId="77777777" w:rsidR="00C64937" w:rsidRPr="005C0F00" w:rsidRDefault="00C64937">
      <w:pPr>
        <w:spacing w:line="360" w:lineRule="auto"/>
        <w:ind w:firstLineChars="1400" w:firstLine="3360"/>
        <w:rPr>
          <w:rFonts w:asciiTheme="minorEastAsia" w:eastAsiaTheme="minorEastAsia" w:hAnsiTheme="minorEastAsia"/>
        </w:rPr>
      </w:pPr>
    </w:p>
    <w:p w14:paraId="23ED712C" w14:textId="77777777" w:rsidR="00C64937" w:rsidRPr="005C0F00" w:rsidRDefault="00C64937">
      <w:pPr>
        <w:spacing w:line="360" w:lineRule="auto"/>
        <w:ind w:firstLineChars="1400" w:firstLine="3360"/>
        <w:rPr>
          <w:rFonts w:asciiTheme="minorEastAsia" w:eastAsiaTheme="minorEastAsia" w:hAnsiTheme="minorEastAsia"/>
        </w:rPr>
      </w:pPr>
    </w:p>
    <w:p w14:paraId="671B7741" w14:textId="77777777" w:rsidR="00C64937" w:rsidRPr="005C0F00" w:rsidRDefault="00C64937">
      <w:pPr>
        <w:spacing w:line="360" w:lineRule="auto"/>
        <w:ind w:firstLineChars="1400" w:firstLine="3360"/>
        <w:rPr>
          <w:rFonts w:asciiTheme="minorEastAsia" w:eastAsiaTheme="minorEastAsia" w:hAnsiTheme="minorEastAsia"/>
        </w:rPr>
      </w:pPr>
    </w:p>
    <w:p w14:paraId="23BAE363" w14:textId="77777777" w:rsidR="00C64937" w:rsidRPr="005C0F00" w:rsidRDefault="00C64937">
      <w:pPr>
        <w:spacing w:line="360" w:lineRule="auto"/>
        <w:ind w:firstLineChars="1400" w:firstLine="3360"/>
        <w:rPr>
          <w:rFonts w:asciiTheme="minorEastAsia" w:eastAsiaTheme="minorEastAsia" w:hAnsiTheme="minorEastAsia"/>
        </w:rPr>
      </w:pPr>
    </w:p>
    <w:p w14:paraId="53B22095" w14:textId="77777777" w:rsidR="00C64937" w:rsidRPr="005C0F00" w:rsidRDefault="00C64937">
      <w:pPr>
        <w:spacing w:line="360" w:lineRule="auto"/>
        <w:ind w:firstLineChars="1400" w:firstLine="3360"/>
        <w:rPr>
          <w:rFonts w:asciiTheme="minorEastAsia" w:eastAsiaTheme="minorEastAsia" w:hAnsiTheme="minorEastAsia"/>
        </w:rPr>
      </w:pPr>
    </w:p>
    <w:p w14:paraId="7398E93D" w14:textId="77777777" w:rsidR="00C64937" w:rsidRPr="005C0F00" w:rsidRDefault="00C64937">
      <w:pPr>
        <w:spacing w:line="360" w:lineRule="auto"/>
        <w:ind w:firstLineChars="1400" w:firstLine="3360"/>
        <w:rPr>
          <w:rFonts w:asciiTheme="minorEastAsia" w:eastAsiaTheme="minorEastAsia" w:hAnsiTheme="minorEastAsia"/>
        </w:rPr>
      </w:pPr>
    </w:p>
    <w:p w14:paraId="4C38C5B1" w14:textId="77777777" w:rsidR="00C64937" w:rsidRPr="005C0F00" w:rsidRDefault="00C64937">
      <w:pPr>
        <w:spacing w:line="360" w:lineRule="auto"/>
        <w:ind w:firstLineChars="1400" w:firstLine="3360"/>
        <w:rPr>
          <w:rFonts w:asciiTheme="minorEastAsia" w:eastAsiaTheme="minorEastAsia" w:hAnsiTheme="minorEastAsia"/>
        </w:rPr>
      </w:pPr>
    </w:p>
    <w:p w14:paraId="3904ECF2" w14:textId="77777777" w:rsidR="00C64937" w:rsidRPr="005C0F00" w:rsidRDefault="00C64937">
      <w:pPr>
        <w:spacing w:line="360" w:lineRule="auto"/>
        <w:ind w:firstLineChars="1400" w:firstLine="3360"/>
        <w:rPr>
          <w:rFonts w:asciiTheme="minorEastAsia" w:eastAsiaTheme="minorEastAsia" w:hAnsiTheme="minorEastAsia"/>
        </w:rPr>
      </w:pPr>
    </w:p>
    <w:p w14:paraId="0D02CAFF" w14:textId="77777777" w:rsidR="00C64937" w:rsidRPr="005C0F00" w:rsidRDefault="00C64937">
      <w:pPr>
        <w:spacing w:line="360" w:lineRule="auto"/>
        <w:ind w:firstLineChars="1400" w:firstLine="3360"/>
        <w:rPr>
          <w:rFonts w:asciiTheme="minorEastAsia" w:eastAsiaTheme="minorEastAsia" w:hAnsiTheme="minorEastAsia"/>
        </w:rPr>
      </w:pPr>
    </w:p>
    <w:p w14:paraId="4DB38C6D" w14:textId="77777777" w:rsidR="00C64937" w:rsidRPr="005C0F00" w:rsidRDefault="00C64937">
      <w:pPr>
        <w:spacing w:line="360" w:lineRule="auto"/>
        <w:rPr>
          <w:rFonts w:asciiTheme="minorEastAsia" w:eastAsiaTheme="minorEastAsia" w:hAnsiTheme="minorEastAsia"/>
        </w:rPr>
        <w:sectPr w:rsidR="00C64937" w:rsidRPr="005C0F00">
          <w:footerReference w:type="default" r:id="rId14"/>
          <w:pgSz w:w="11907" w:h="16840"/>
          <w:pgMar w:top="1440" w:right="1797" w:bottom="1440" w:left="1797" w:header="851" w:footer="992" w:gutter="0"/>
          <w:cols w:space="720"/>
          <w:docGrid w:linePitch="326"/>
        </w:sectPr>
      </w:pPr>
    </w:p>
    <w:p w14:paraId="7C1F0092" w14:textId="77777777" w:rsidR="00C64937" w:rsidRPr="005C0F00" w:rsidRDefault="008D332D">
      <w:pPr>
        <w:pStyle w:val="32"/>
        <w:rPr>
          <w:rFonts w:asciiTheme="minorEastAsia" w:eastAsiaTheme="minorEastAsia" w:hAnsiTheme="minorEastAsia"/>
          <w:szCs w:val="24"/>
        </w:rPr>
      </w:pPr>
      <w:bookmarkStart w:id="218" w:name="_Toc173600997"/>
      <w:bookmarkStart w:id="219" w:name="_Toc187251292"/>
      <w:bookmarkStart w:id="220" w:name="_Toc497235052"/>
      <w:bookmarkStart w:id="221" w:name="_Toc514926467"/>
      <w:r w:rsidRPr="005C0F00">
        <w:rPr>
          <w:rFonts w:asciiTheme="minorEastAsia" w:eastAsiaTheme="minorEastAsia" w:hAnsiTheme="minorEastAsia"/>
          <w:szCs w:val="24"/>
        </w:rPr>
        <w:lastRenderedPageBreak/>
        <w:t>9</w:t>
      </w:r>
      <w:r w:rsidRPr="005C0F00">
        <w:rPr>
          <w:rFonts w:asciiTheme="minorEastAsia" w:eastAsiaTheme="minorEastAsia" w:hAnsiTheme="minorEastAsia" w:hint="eastAsia"/>
          <w:szCs w:val="24"/>
        </w:rPr>
        <w:t>．</w:t>
      </w:r>
      <w:r w:rsidRPr="005C0F00">
        <w:rPr>
          <w:rFonts w:asciiTheme="minorEastAsia" w:eastAsiaTheme="minorEastAsia" w:hAnsiTheme="minorEastAsia"/>
          <w:szCs w:val="24"/>
        </w:rPr>
        <w:t>代理服务费承诺书</w:t>
      </w:r>
      <w:r w:rsidRPr="005C0F00">
        <w:rPr>
          <w:rFonts w:asciiTheme="minorEastAsia" w:eastAsiaTheme="minorEastAsia" w:hAnsiTheme="minorEastAsia" w:hint="eastAsia"/>
          <w:szCs w:val="24"/>
        </w:rPr>
        <w:t>（格式）</w:t>
      </w:r>
      <w:bookmarkEnd w:id="218"/>
      <w:bookmarkEnd w:id="219"/>
    </w:p>
    <w:p w14:paraId="4C65CC1C" w14:textId="77777777" w:rsidR="00C64937" w:rsidRPr="005C0F00" w:rsidRDefault="00C64937">
      <w:pPr>
        <w:spacing w:line="360" w:lineRule="auto"/>
        <w:rPr>
          <w:rFonts w:asciiTheme="minorEastAsia" w:eastAsiaTheme="minorEastAsia" w:hAnsiTheme="minorEastAsia"/>
        </w:rPr>
      </w:pPr>
    </w:p>
    <w:p w14:paraId="78543DBD" w14:textId="77777777" w:rsidR="00C64937" w:rsidRPr="005C0F00" w:rsidRDefault="008D332D">
      <w:pPr>
        <w:spacing w:line="360" w:lineRule="auto"/>
        <w:rPr>
          <w:rFonts w:asciiTheme="minorEastAsia" w:eastAsiaTheme="minorEastAsia" w:hAnsiTheme="minorEastAsia"/>
          <w:u w:val="single"/>
        </w:rPr>
      </w:pPr>
      <w:r w:rsidRPr="005C0F00">
        <w:rPr>
          <w:rFonts w:asciiTheme="minorEastAsia" w:eastAsiaTheme="minorEastAsia" w:hAnsiTheme="minorEastAsia" w:hint="eastAsia"/>
        </w:rPr>
        <w:t>致北京明德致信咨询有限公司：</w:t>
      </w:r>
    </w:p>
    <w:p w14:paraId="52D16742" w14:textId="77777777" w:rsidR="00C64937" w:rsidRPr="005C0F00" w:rsidRDefault="008D332D">
      <w:pPr>
        <w:spacing w:line="360" w:lineRule="auto"/>
        <w:ind w:firstLineChars="200" w:firstLine="480"/>
        <w:jc w:val="both"/>
        <w:rPr>
          <w:rFonts w:asciiTheme="minorEastAsia" w:eastAsiaTheme="minorEastAsia" w:hAnsiTheme="minorEastAsia"/>
        </w:rPr>
      </w:pPr>
      <w:r w:rsidRPr="005C0F00">
        <w:rPr>
          <w:rFonts w:asciiTheme="minorEastAsia" w:eastAsiaTheme="minorEastAsia" w:hAnsiTheme="minorEastAsia" w:hint="eastAsia"/>
        </w:rPr>
        <w:t>我们在贵公司组织的</w:t>
      </w:r>
      <w:r w:rsidRPr="005C0F00">
        <w:rPr>
          <w:rFonts w:asciiTheme="minorEastAsia" w:eastAsiaTheme="minorEastAsia" w:hAnsiTheme="minorEastAsia"/>
          <w:u w:val="single"/>
        </w:rPr>
        <w:tab/>
      </w:r>
      <w:r w:rsidRPr="005C0F00">
        <w:rPr>
          <w:rFonts w:asciiTheme="minorEastAsia" w:eastAsiaTheme="minorEastAsia" w:hAnsiTheme="minorEastAsia"/>
          <w:u w:val="single"/>
        </w:rPr>
        <w:tab/>
      </w:r>
      <w:r w:rsidRPr="005C0F00">
        <w:rPr>
          <w:rFonts w:asciiTheme="minorEastAsia" w:eastAsiaTheme="minorEastAsia" w:hAnsiTheme="minorEastAsia"/>
          <w:u w:val="single"/>
        </w:rPr>
        <w:tab/>
      </w:r>
      <w:r w:rsidRPr="005C0F00">
        <w:rPr>
          <w:rFonts w:asciiTheme="minorEastAsia" w:eastAsiaTheme="minorEastAsia" w:hAnsiTheme="minorEastAsia"/>
          <w:u w:val="single"/>
        </w:rPr>
        <w:tab/>
      </w:r>
      <w:r w:rsidRPr="005C0F00">
        <w:rPr>
          <w:rFonts w:asciiTheme="minorEastAsia" w:eastAsiaTheme="minorEastAsia" w:hAnsiTheme="minorEastAsia"/>
          <w:u w:val="single"/>
        </w:rPr>
        <w:tab/>
      </w:r>
      <w:r w:rsidRPr="005C0F00">
        <w:rPr>
          <w:rFonts w:asciiTheme="minorEastAsia" w:eastAsiaTheme="minorEastAsia" w:hAnsiTheme="minorEastAsia"/>
          <w:u w:val="single"/>
        </w:rPr>
        <w:tab/>
      </w:r>
      <w:r w:rsidRPr="005C0F00">
        <w:rPr>
          <w:rFonts w:asciiTheme="minorEastAsia" w:eastAsiaTheme="minorEastAsia" w:hAnsiTheme="minorEastAsia"/>
          <w:u w:val="single"/>
        </w:rPr>
        <w:tab/>
      </w:r>
      <w:r w:rsidRPr="005C0F00">
        <w:rPr>
          <w:rFonts w:asciiTheme="minorEastAsia" w:eastAsiaTheme="minorEastAsia" w:hAnsiTheme="minorEastAsia" w:hint="eastAsia"/>
        </w:rPr>
        <w:t xml:space="preserve"> 比选活动中若获成交，我们保证在领取中选通知书时按比选文件的规定，以支票、电汇或现金，向贵公司一次性支付应该交纳的代理服务费用。</w:t>
      </w:r>
    </w:p>
    <w:p w14:paraId="46732286" w14:textId="77777777" w:rsidR="00C64937" w:rsidRPr="005C0F00" w:rsidRDefault="00C64937">
      <w:pPr>
        <w:spacing w:line="360" w:lineRule="auto"/>
        <w:rPr>
          <w:rFonts w:asciiTheme="minorEastAsia" w:eastAsiaTheme="minorEastAsia" w:hAnsiTheme="minorEastAsia"/>
        </w:rPr>
      </w:pPr>
    </w:p>
    <w:p w14:paraId="4A003676" w14:textId="77777777" w:rsidR="00C64937" w:rsidRPr="005C0F00" w:rsidRDefault="00C64937">
      <w:pPr>
        <w:spacing w:line="360" w:lineRule="auto"/>
        <w:rPr>
          <w:rFonts w:asciiTheme="minorEastAsia" w:eastAsiaTheme="minorEastAsia" w:hAnsiTheme="minorEastAsia"/>
        </w:rPr>
      </w:pPr>
    </w:p>
    <w:p w14:paraId="05362729" w14:textId="77777777" w:rsidR="00C64937" w:rsidRPr="005C0F00" w:rsidRDefault="00C64937">
      <w:pPr>
        <w:spacing w:line="360" w:lineRule="auto"/>
        <w:rPr>
          <w:rFonts w:asciiTheme="minorEastAsia" w:eastAsiaTheme="minorEastAsia" w:hAnsiTheme="minorEastAsia"/>
        </w:rPr>
      </w:pPr>
    </w:p>
    <w:p w14:paraId="0988FEA7" w14:textId="77777777" w:rsidR="00C64937" w:rsidRPr="005C0F00" w:rsidRDefault="00C64937">
      <w:pPr>
        <w:spacing w:line="360" w:lineRule="auto"/>
        <w:rPr>
          <w:rFonts w:asciiTheme="minorEastAsia" w:eastAsiaTheme="minorEastAsia" w:hAnsiTheme="minorEastAsia"/>
        </w:rPr>
      </w:pPr>
    </w:p>
    <w:p w14:paraId="679E0D54" w14:textId="77777777" w:rsidR="00C64937" w:rsidRPr="005C0F00" w:rsidRDefault="008D332D">
      <w:pPr>
        <w:spacing w:line="360" w:lineRule="auto"/>
        <w:ind w:firstLineChars="200" w:firstLine="480"/>
        <w:rPr>
          <w:rFonts w:asciiTheme="minorEastAsia" w:eastAsiaTheme="minorEastAsia" w:hAnsiTheme="minorEastAsia"/>
        </w:rPr>
      </w:pPr>
      <w:r w:rsidRPr="005C0F00">
        <w:rPr>
          <w:rFonts w:asciiTheme="minorEastAsia" w:eastAsiaTheme="minorEastAsia" w:hAnsiTheme="minorEastAsia" w:hint="eastAsia"/>
        </w:rPr>
        <w:t>特此承诺</w:t>
      </w:r>
    </w:p>
    <w:p w14:paraId="3572465A" w14:textId="77777777" w:rsidR="00C64937" w:rsidRPr="005C0F00" w:rsidRDefault="00C64937">
      <w:pPr>
        <w:spacing w:line="360" w:lineRule="auto"/>
        <w:rPr>
          <w:rFonts w:asciiTheme="minorEastAsia" w:eastAsiaTheme="minorEastAsia" w:hAnsiTheme="minorEastAsia"/>
        </w:rPr>
      </w:pPr>
    </w:p>
    <w:p w14:paraId="7C01C7AE" w14:textId="77777777" w:rsidR="00C64937" w:rsidRPr="005C0F00" w:rsidRDefault="00C64937">
      <w:pPr>
        <w:spacing w:line="360" w:lineRule="auto"/>
        <w:rPr>
          <w:rFonts w:asciiTheme="minorEastAsia" w:eastAsiaTheme="minorEastAsia" w:hAnsiTheme="minorEastAsia"/>
        </w:rPr>
      </w:pPr>
    </w:p>
    <w:p w14:paraId="6B564802" w14:textId="77777777" w:rsidR="00C64937" w:rsidRPr="005C0F00" w:rsidRDefault="00C64937">
      <w:pPr>
        <w:spacing w:line="360" w:lineRule="auto"/>
        <w:rPr>
          <w:rFonts w:asciiTheme="minorEastAsia" w:eastAsiaTheme="minorEastAsia" w:hAnsiTheme="minorEastAsia"/>
        </w:rPr>
      </w:pPr>
    </w:p>
    <w:p w14:paraId="681560D9" w14:textId="77777777" w:rsidR="00C64937" w:rsidRPr="005C0F00" w:rsidRDefault="00C64937">
      <w:pPr>
        <w:spacing w:line="360" w:lineRule="auto"/>
        <w:rPr>
          <w:rFonts w:asciiTheme="minorEastAsia" w:eastAsiaTheme="minorEastAsia" w:hAnsiTheme="minorEastAsia"/>
        </w:rPr>
      </w:pPr>
    </w:p>
    <w:p w14:paraId="173142DF"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ab/>
      </w:r>
      <w:r w:rsidRPr="005C0F00">
        <w:rPr>
          <w:rFonts w:asciiTheme="minorEastAsia" w:eastAsiaTheme="minorEastAsia" w:hAnsiTheme="minorEastAsia" w:hint="eastAsia"/>
        </w:rPr>
        <w:t>公司名称：</w:t>
      </w:r>
      <w:r w:rsidRPr="005C0F00">
        <w:rPr>
          <w:rFonts w:asciiTheme="minorEastAsia" w:eastAsiaTheme="minorEastAsia" w:hAnsiTheme="minorEastAsia"/>
          <w:u w:val="single"/>
        </w:rPr>
        <w:tab/>
      </w:r>
      <w:r w:rsidRPr="005C0F00">
        <w:rPr>
          <w:rFonts w:asciiTheme="minorEastAsia" w:eastAsiaTheme="minorEastAsia" w:hAnsiTheme="minorEastAsia"/>
          <w:u w:val="single"/>
        </w:rPr>
        <w:tab/>
      </w:r>
      <w:r w:rsidRPr="005C0F00">
        <w:rPr>
          <w:rFonts w:asciiTheme="minorEastAsia" w:eastAsiaTheme="minorEastAsia" w:hAnsiTheme="minorEastAsia"/>
          <w:u w:val="single"/>
        </w:rPr>
        <w:tab/>
      </w:r>
      <w:r w:rsidRPr="005C0F00">
        <w:rPr>
          <w:rFonts w:asciiTheme="minorEastAsia" w:eastAsiaTheme="minorEastAsia" w:hAnsiTheme="minorEastAsia"/>
          <w:u w:val="single"/>
        </w:rPr>
        <w:tab/>
      </w:r>
      <w:r w:rsidRPr="005C0F00">
        <w:rPr>
          <w:rFonts w:asciiTheme="minorEastAsia" w:eastAsiaTheme="minorEastAsia" w:hAnsiTheme="minorEastAsia"/>
          <w:u w:val="single"/>
        </w:rPr>
        <w:tab/>
      </w:r>
      <w:r w:rsidRPr="005C0F00">
        <w:rPr>
          <w:rFonts w:asciiTheme="minorEastAsia" w:eastAsiaTheme="minorEastAsia" w:hAnsiTheme="minorEastAsia"/>
          <w:u w:val="single"/>
        </w:rPr>
        <w:tab/>
      </w:r>
      <w:r w:rsidRPr="005C0F00">
        <w:rPr>
          <w:rFonts w:asciiTheme="minorEastAsia" w:eastAsiaTheme="minorEastAsia" w:hAnsiTheme="minorEastAsia"/>
          <w:u w:val="single"/>
        </w:rPr>
        <w:tab/>
      </w:r>
      <w:r w:rsidRPr="005C0F00">
        <w:rPr>
          <w:rFonts w:asciiTheme="minorEastAsia" w:eastAsiaTheme="minorEastAsia" w:hAnsiTheme="minorEastAsia"/>
          <w:u w:val="single"/>
        </w:rPr>
        <w:tab/>
      </w:r>
      <w:r w:rsidRPr="005C0F00">
        <w:rPr>
          <w:rFonts w:asciiTheme="minorEastAsia" w:eastAsiaTheme="minorEastAsia" w:hAnsiTheme="minorEastAsia"/>
          <w:u w:val="single"/>
        </w:rPr>
        <w:tab/>
      </w:r>
      <w:r w:rsidRPr="005C0F00">
        <w:rPr>
          <w:rFonts w:asciiTheme="minorEastAsia" w:eastAsiaTheme="minorEastAsia" w:hAnsiTheme="minorEastAsia"/>
          <w:u w:val="single"/>
        </w:rPr>
        <w:tab/>
      </w:r>
      <w:r w:rsidRPr="005C0F00">
        <w:rPr>
          <w:rFonts w:asciiTheme="minorEastAsia" w:eastAsiaTheme="minorEastAsia" w:hAnsiTheme="minorEastAsia" w:hint="eastAsia"/>
        </w:rPr>
        <w:t>（盖章）</w:t>
      </w:r>
    </w:p>
    <w:p w14:paraId="57DF16EA"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tab/>
      </w:r>
      <w:r w:rsidRPr="005C0F00">
        <w:rPr>
          <w:rFonts w:asciiTheme="minorEastAsia" w:eastAsiaTheme="minorEastAsia" w:hAnsiTheme="minorEastAsia" w:hint="eastAsia"/>
        </w:rPr>
        <w:t>授权代表签字：</w:t>
      </w:r>
      <w:r w:rsidRPr="005C0F00">
        <w:rPr>
          <w:rFonts w:asciiTheme="minorEastAsia" w:eastAsiaTheme="minorEastAsia" w:hAnsiTheme="minorEastAsia"/>
          <w:u w:val="single"/>
        </w:rPr>
        <w:tab/>
      </w:r>
      <w:r w:rsidRPr="005C0F00">
        <w:rPr>
          <w:rFonts w:asciiTheme="minorEastAsia" w:eastAsiaTheme="minorEastAsia" w:hAnsiTheme="minorEastAsia"/>
          <w:u w:val="single"/>
        </w:rPr>
        <w:tab/>
      </w:r>
      <w:r w:rsidRPr="005C0F00">
        <w:rPr>
          <w:rFonts w:asciiTheme="minorEastAsia" w:eastAsiaTheme="minorEastAsia" w:hAnsiTheme="minorEastAsia"/>
          <w:u w:val="single"/>
        </w:rPr>
        <w:tab/>
      </w:r>
      <w:r w:rsidRPr="005C0F00">
        <w:rPr>
          <w:rFonts w:asciiTheme="minorEastAsia" w:eastAsiaTheme="minorEastAsia" w:hAnsiTheme="minorEastAsia"/>
          <w:u w:val="single"/>
        </w:rPr>
        <w:tab/>
      </w:r>
      <w:r w:rsidRPr="005C0F00">
        <w:rPr>
          <w:rFonts w:asciiTheme="minorEastAsia" w:eastAsiaTheme="minorEastAsia" w:hAnsiTheme="minorEastAsia"/>
          <w:u w:val="single"/>
        </w:rPr>
        <w:tab/>
      </w:r>
      <w:r w:rsidRPr="005C0F00">
        <w:rPr>
          <w:rFonts w:asciiTheme="minorEastAsia" w:eastAsiaTheme="minorEastAsia" w:hAnsiTheme="minorEastAsia"/>
          <w:u w:val="single"/>
        </w:rPr>
        <w:tab/>
      </w:r>
      <w:r w:rsidRPr="005C0F00">
        <w:rPr>
          <w:rFonts w:asciiTheme="minorEastAsia" w:eastAsiaTheme="minorEastAsia" w:hAnsiTheme="minorEastAsia"/>
          <w:u w:val="single"/>
        </w:rPr>
        <w:tab/>
      </w:r>
      <w:r w:rsidRPr="005C0F00">
        <w:rPr>
          <w:rFonts w:asciiTheme="minorEastAsia" w:eastAsiaTheme="minorEastAsia" w:hAnsiTheme="minorEastAsia"/>
          <w:u w:val="single"/>
        </w:rPr>
        <w:tab/>
      </w:r>
    </w:p>
    <w:p w14:paraId="247EE7CD" w14:textId="77777777" w:rsidR="00C64937" w:rsidRPr="005C0F00" w:rsidRDefault="008D332D">
      <w:pPr>
        <w:spacing w:line="360" w:lineRule="auto"/>
        <w:rPr>
          <w:rFonts w:asciiTheme="minorEastAsia" w:eastAsiaTheme="minorEastAsia" w:hAnsiTheme="minorEastAsia"/>
          <w:u w:val="single"/>
        </w:rPr>
      </w:pPr>
      <w:r w:rsidRPr="005C0F00">
        <w:rPr>
          <w:rFonts w:asciiTheme="minorEastAsia" w:eastAsiaTheme="minorEastAsia" w:hAnsiTheme="minorEastAsia"/>
        </w:rPr>
        <w:tab/>
      </w:r>
      <w:r w:rsidRPr="005C0F00">
        <w:rPr>
          <w:rFonts w:asciiTheme="minorEastAsia" w:eastAsiaTheme="minorEastAsia" w:hAnsiTheme="minorEastAsia" w:hint="eastAsia"/>
        </w:rPr>
        <w:t>日期：</w:t>
      </w:r>
      <w:r w:rsidRPr="005C0F00">
        <w:rPr>
          <w:rFonts w:asciiTheme="minorEastAsia" w:eastAsiaTheme="minorEastAsia" w:hAnsiTheme="minorEastAsia"/>
          <w:u w:val="single"/>
        </w:rPr>
        <w:tab/>
      </w:r>
      <w:r w:rsidRPr="005C0F00">
        <w:rPr>
          <w:rFonts w:asciiTheme="minorEastAsia" w:eastAsiaTheme="minorEastAsia" w:hAnsiTheme="minorEastAsia"/>
          <w:u w:val="single"/>
        </w:rPr>
        <w:tab/>
      </w:r>
      <w:r w:rsidRPr="005C0F00">
        <w:rPr>
          <w:rFonts w:asciiTheme="minorEastAsia" w:eastAsiaTheme="minorEastAsia" w:hAnsiTheme="minorEastAsia"/>
          <w:u w:val="single"/>
        </w:rPr>
        <w:tab/>
      </w:r>
      <w:r w:rsidRPr="005C0F00">
        <w:rPr>
          <w:rFonts w:asciiTheme="minorEastAsia" w:eastAsiaTheme="minorEastAsia" w:hAnsiTheme="minorEastAsia"/>
          <w:u w:val="single"/>
        </w:rPr>
        <w:tab/>
      </w:r>
      <w:r w:rsidRPr="005C0F00">
        <w:rPr>
          <w:rFonts w:asciiTheme="minorEastAsia" w:eastAsiaTheme="minorEastAsia" w:hAnsiTheme="minorEastAsia"/>
          <w:u w:val="single"/>
        </w:rPr>
        <w:tab/>
      </w:r>
    </w:p>
    <w:p w14:paraId="338F6051"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br w:type="page"/>
      </w:r>
    </w:p>
    <w:p w14:paraId="1E6EC9C9" w14:textId="77777777" w:rsidR="00C64937" w:rsidRPr="005C0F00" w:rsidRDefault="008D332D">
      <w:pPr>
        <w:pStyle w:val="32"/>
        <w:rPr>
          <w:rFonts w:asciiTheme="minorEastAsia" w:eastAsiaTheme="minorEastAsia" w:hAnsiTheme="minorEastAsia"/>
          <w:szCs w:val="24"/>
        </w:rPr>
      </w:pPr>
      <w:bookmarkStart w:id="222" w:name="_Toc173600998"/>
      <w:bookmarkStart w:id="223" w:name="_Toc187251293"/>
      <w:bookmarkEnd w:id="220"/>
      <w:bookmarkEnd w:id="221"/>
      <w:r w:rsidRPr="005C0F00">
        <w:rPr>
          <w:rFonts w:asciiTheme="minorEastAsia" w:eastAsiaTheme="minorEastAsia" w:hAnsiTheme="minorEastAsia"/>
          <w:szCs w:val="24"/>
        </w:rPr>
        <w:lastRenderedPageBreak/>
        <w:t>10</w:t>
      </w:r>
      <w:r w:rsidRPr="005C0F00">
        <w:rPr>
          <w:rFonts w:asciiTheme="minorEastAsia" w:eastAsiaTheme="minorEastAsia" w:hAnsiTheme="minorEastAsia" w:hint="eastAsia"/>
          <w:szCs w:val="24"/>
        </w:rPr>
        <w:t>．</w:t>
      </w:r>
      <w:r w:rsidRPr="005C0F00">
        <w:rPr>
          <w:rFonts w:asciiTheme="minorEastAsia" w:eastAsiaTheme="minorEastAsia" w:hAnsiTheme="minorEastAsia"/>
          <w:szCs w:val="24"/>
        </w:rPr>
        <w:t>业绩案例一览表</w:t>
      </w:r>
      <w:r w:rsidRPr="005C0F00">
        <w:rPr>
          <w:rFonts w:asciiTheme="minorEastAsia" w:eastAsiaTheme="minorEastAsia" w:hAnsiTheme="minorEastAsia" w:hint="eastAsia"/>
          <w:szCs w:val="24"/>
        </w:rPr>
        <w:t>（如有，格式）</w:t>
      </w:r>
      <w:bookmarkEnd w:id="222"/>
      <w:bookmarkEnd w:id="223"/>
    </w:p>
    <w:tbl>
      <w:tblPr>
        <w:tblW w:w="7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440"/>
        <w:gridCol w:w="1778"/>
        <w:gridCol w:w="1038"/>
      </w:tblGrid>
      <w:tr w:rsidR="00C64937" w:rsidRPr="005C0F00" w14:paraId="5964C6FB" w14:textId="77777777">
        <w:trPr>
          <w:trHeight w:val="611"/>
          <w:jc w:val="center"/>
        </w:trPr>
        <w:tc>
          <w:tcPr>
            <w:tcW w:w="852" w:type="dxa"/>
            <w:vAlign w:val="center"/>
          </w:tcPr>
          <w:p w14:paraId="1B3FED01" w14:textId="77777777" w:rsidR="00C64937" w:rsidRPr="005C0F00" w:rsidRDefault="008D332D">
            <w:pPr>
              <w:spacing w:line="360" w:lineRule="auto"/>
              <w:rPr>
                <w:rFonts w:asciiTheme="minorEastAsia" w:eastAsiaTheme="minorEastAsia" w:hAnsiTheme="minorEastAsia"/>
                <w:b/>
              </w:rPr>
            </w:pPr>
            <w:r w:rsidRPr="005C0F00">
              <w:rPr>
                <w:rFonts w:asciiTheme="minorEastAsia" w:eastAsiaTheme="minorEastAsia" w:hAnsiTheme="minorEastAsia" w:hint="eastAsia"/>
                <w:b/>
              </w:rPr>
              <w:t>序号</w:t>
            </w:r>
          </w:p>
        </w:tc>
        <w:tc>
          <w:tcPr>
            <w:tcW w:w="1411" w:type="dxa"/>
            <w:vAlign w:val="center"/>
          </w:tcPr>
          <w:p w14:paraId="7E73EFB0" w14:textId="77777777" w:rsidR="00C64937" w:rsidRPr="005C0F00" w:rsidRDefault="008D332D">
            <w:pPr>
              <w:spacing w:line="360" w:lineRule="auto"/>
              <w:rPr>
                <w:rFonts w:asciiTheme="minorEastAsia" w:eastAsiaTheme="minorEastAsia" w:hAnsiTheme="minorEastAsia"/>
                <w:b/>
              </w:rPr>
            </w:pPr>
            <w:r w:rsidRPr="005C0F00">
              <w:rPr>
                <w:rFonts w:asciiTheme="minorEastAsia" w:eastAsiaTheme="minorEastAsia" w:hAnsiTheme="minorEastAsia" w:hint="eastAsia"/>
                <w:b/>
              </w:rPr>
              <w:t>项目名称</w:t>
            </w:r>
          </w:p>
        </w:tc>
        <w:tc>
          <w:tcPr>
            <w:tcW w:w="1260" w:type="dxa"/>
            <w:vAlign w:val="center"/>
          </w:tcPr>
          <w:p w14:paraId="40BF3936" w14:textId="77777777" w:rsidR="00C64937" w:rsidRPr="005C0F00" w:rsidRDefault="008D332D">
            <w:pPr>
              <w:spacing w:line="360" w:lineRule="auto"/>
              <w:rPr>
                <w:rFonts w:asciiTheme="minorEastAsia" w:eastAsiaTheme="minorEastAsia" w:hAnsiTheme="minorEastAsia"/>
                <w:b/>
              </w:rPr>
            </w:pPr>
            <w:r w:rsidRPr="005C0F00">
              <w:rPr>
                <w:rFonts w:asciiTheme="minorEastAsia" w:eastAsiaTheme="minorEastAsia" w:hAnsiTheme="minorEastAsia" w:hint="eastAsia"/>
                <w:b/>
              </w:rPr>
              <w:t>用户名称</w:t>
            </w:r>
          </w:p>
        </w:tc>
        <w:tc>
          <w:tcPr>
            <w:tcW w:w="1440" w:type="dxa"/>
            <w:vAlign w:val="center"/>
          </w:tcPr>
          <w:p w14:paraId="03029347" w14:textId="77777777" w:rsidR="00C64937" w:rsidRPr="005C0F00" w:rsidRDefault="008D332D">
            <w:pPr>
              <w:spacing w:line="360" w:lineRule="auto"/>
              <w:rPr>
                <w:rFonts w:asciiTheme="minorEastAsia" w:eastAsiaTheme="minorEastAsia" w:hAnsiTheme="minorEastAsia"/>
                <w:b/>
              </w:rPr>
            </w:pPr>
            <w:r w:rsidRPr="005C0F00">
              <w:rPr>
                <w:rFonts w:asciiTheme="minorEastAsia" w:eastAsiaTheme="minorEastAsia" w:hAnsiTheme="minorEastAsia" w:hint="eastAsia"/>
                <w:b/>
              </w:rPr>
              <w:t>用户联系人及联系方式</w:t>
            </w:r>
          </w:p>
        </w:tc>
        <w:tc>
          <w:tcPr>
            <w:tcW w:w="1778" w:type="dxa"/>
            <w:vAlign w:val="center"/>
          </w:tcPr>
          <w:p w14:paraId="14D8C949" w14:textId="77777777" w:rsidR="00C64937" w:rsidRPr="005C0F00" w:rsidRDefault="008D332D">
            <w:pPr>
              <w:spacing w:line="360" w:lineRule="auto"/>
              <w:rPr>
                <w:rFonts w:asciiTheme="minorEastAsia" w:eastAsiaTheme="minorEastAsia" w:hAnsiTheme="minorEastAsia"/>
                <w:b/>
              </w:rPr>
            </w:pPr>
            <w:r w:rsidRPr="005C0F00">
              <w:rPr>
                <w:rFonts w:asciiTheme="minorEastAsia" w:eastAsiaTheme="minorEastAsia" w:hAnsiTheme="minorEastAsia" w:hint="eastAsia"/>
                <w:b/>
              </w:rPr>
              <w:t>合同签订日期</w:t>
            </w:r>
          </w:p>
        </w:tc>
        <w:tc>
          <w:tcPr>
            <w:tcW w:w="1038" w:type="dxa"/>
            <w:vAlign w:val="center"/>
          </w:tcPr>
          <w:p w14:paraId="5BAEBBBA" w14:textId="77777777" w:rsidR="00C64937" w:rsidRPr="005C0F00" w:rsidRDefault="008D332D">
            <w:pPr>
              <w:spacing w:line="360" w:lineRule="auto"/>
              <w:rPr>
                <w:rFonts w:asciiTheme="minorEastAsia" w:eastAsiaTheme="minorEastAsia" w:hAnsiTheme="minorEastAsia"/>
                <w:b/>
              </w:rPr>
            </w:pPr>
            <w:r w:rsidRPr="005C0F00">
              <w:rPr>
                <w:rFonts w:asciiTheme="minorEastAsia" w:eastAsiaTheme="minorEastAsia" w:hAnsiTheme="minorEastAsia" w:hint="eastAsia"/>
                <w:b/>
              </w:rPr>
              <w:t>备注</w:t>
            </w:r>
          </w:p>
        </w:tc>
      </w:tr>
      <w:tr w:rsidR="00C64937" w:rsidRPr="005C0F00" w14:paraId="65A5FDA5" w14:textId="77777777">
        <w:trPr>
          <w:trHeight w:val="591"/>
          <w:jc w:val="center"/>
        </w:trPr>
        <w:tc>
          <w:tcPr>
            <w:tcW w:w="852" w:type="dxa"/>
            <w:vAlign w:val="center"/>
          </w:tcPr>
          <w:p w14:paraId="0A32610E" w14:textId="77777777" w:rsidR="00C64937" w:rsidRPr="005C0F00" w:rsidRDefault="00C64937">
            <w:pPr>
              <w:spacing w:line="360" w:lineRule="auto"/>
              <w:jc w:val="center"/>
              <w:rPr>
                <w:rFonts w:asciiTheme="minorEastAsia" w:eastAsiaTheme="minorEastAsia" w:hAnsiTheme="minorEastAsia"/>
              </w:rPr>
            </w:pPr>
          </w:p>
        </w:tc>
        <w:tc>
          <w:tcPr>
            <w:tcW w:w="1411" w:type="dxa"/>
            <w:vAlign w:val="center"/>
          </w:tcPr>
          <w:p w14:paraId="49C20FB5" w14:textId="77777777" w:rsidR="00C64937" w:rsidRPr="005C0F00" w:rsidRDefault="00C64937">
            <w:pPr>
              <w:spacing w:line="360" w:lineRule="auto"/>
              <w:rPr>
                <w:rFonts w:asciiTheme="minorEastAsia" w:eastAsiaTheme="minorEastAsia" w:hAnsiTheme="minorEastAsia"/>
              </w:rPr>
            </w:pPr>
          </w:p>
        </w:tc>
        <w:tc>
          <w:tcPr>
            <w:tcW w:w="1260" w:type="dxa"/>
            <w:vAlign w:val="center"/>
          </w:tcPr>
          <w:p w14:paraId="34E16061" w14:textId="77777777" w:rsidR="00C64937" w:rsidRPr="005C0F00" w:rsidRDefault="00C64937">
            <w:pPr>
              <w:spacing w:line="360" w:lineRule="auto"/>
              <w:rPr>
                <w:rFonts w:asciiTheme="minorEastAsia" w:eastAsiaTheme="minorEastAsia" w:hAnsiTheme="minorEastAsia"/>
              </w:rPr>
            </w:pPr>
          </w:p>
        </w:tc>
        <w:tc>
          <w:tcPr>
            <w:tcW w:w="1440" w:type="dxa"/>
            <w:vAlign w:val="center"/>
          </w:tcPr>
          <w:p w14:paraId="453B49F9" w14:textId="77777777" w:rsidR="00C64937" w:rsidRPr="005C0F00" w:rsidRDefault="00C64937">
            <w:pPr>
              <w:spacing w:line="360" w:lineRule="auto"/>
              <w:rPr>
                <w:rFonts w:asciiTheme="minorEastAsia" w:eastAsiaTheme="minorEastAsia" w:hAnsiTheme="minorEastAsia"/>
              </w:rPr>
            </w:pPr>
          </w:p>
        </w:tc>
        <w:tc>
          <w:tcPr>
            <w:tcW w:w="1778" w:type="dxa"/>
            <w:vAlign w:val="center"/>
          </w:tcPr>
          <w:p w14:paraId="0E919C0B" w14:textId="77777777" w:rsidR="00C64937" w:rsidRPr="005C0F00" w:rsidRDefault="00C64937">
            <w:pPr>
              <w:spacing w:line="360" w:lineRule="auto"/>
              <w:rPr>
                <w:rFonts w:asciiTheme="minorEastAsia" w:eastAsiaTheme="minorEastAsia" w:hAnsiTheme="minorEastAsia"/>
              </w:rPr>
            </w:pPr>
          </w:p>
        </w:tc>
        <w:tc>
          <w:tcPr>
            <w:tcW w:w="1038" w:type="dxa"/>
            <w:vAlign w:val="center"/>
          </w:tcPr>
          <w:p w14:paraId="031C0986" w14:textId="77777777" w:rsidR="00C64937" w:rsidRPr="005C0F00" w:rsidRDefault="00C64937">
            <w:pPr>
              <w:spacing w:line="360" w:lineRule="auto"/>
              <w:rPr>
                <w:rFonts w:asciiTheme="minorEastAsia" w:eastAsiaTheme="minorEastAsia" w:hAnsiTheme="minorEastAsia"/>
              </w:rPr>
            </w:pPr>
          </w:p>
        </w:tc>
      </w:tr>
      <w:tr w:rsidR="00C64937" w:rsidRPr="005C0F00" w14:paraId="0B9402F6" w14:textId="77777777">
        <w:trPr>
          <w:trHeight w:val="768"/>
          <w:jc w:val="center"/>
        </w:trPr>
        <w:tc>
          <w:tcPr>
            <w:tcW w:w="852" w:type="dxa"/>
            <w:vAlign w:val="center"/>
          </w:tcPr>
          <w:p w14:paraId="2C0083FA" w14:textId="77777777" w:rsidR="00C64937" w:rsidRPr="005C0F00" w:rsidRDefault="00C64937">
            <w:pPr>
              <w:spacing w:line="360" w:lineRule="auto"/>
              <w:jc w:val="center"/>
              <w:rPr>
                <w:rFonts w:asciiTheme="minorEastAsia" w:eastAsiaTheme="minorEastAsia" w:hAnsiTheme="minorEastAsia"/>
              </w:rPr>
            </w:pPr>
          </w:p>
        </w:tc>
        <w:tc>
          <w:tcPr>
            <w:tcW w:w="1411" w:type="dxa"/>
            <w:vAlign w:val="center"/>
          </w:tcPr>
          <w:p w14:paraId="2AD3E0EB" w14:textId="77777777" w:rsidR="00C64937" w:rsidRPr="005C0F00" w:rsidRDefault="00C64937">
            <w:pPr>
              <w:spacing w:line="360" w:lineRule="auto"/>
              <w:rPr>
                <w:rFonts w:asciiTheme="minorEastAsia" w:eastAsiaTheme="minorEastAsia" w:hAnsiTheme="minorEastAsia"/>
              </w:rPr>
            </w:pPr>
          </w:p>
        </w:tc>
        <w:tc>
          <w:tcPr>
            <w:tcW w:w="1260" w:type="dxa"/>
            <w:vAlign w:val="center"/>
          </w:tcPr>
          <w:p w14:paraId="1D685BB5" w14:textId="77777777" w:rsidR="00C64937" w:rsidRPr="005C0F00" w:rsidRDefault="00C64937">
            <w:pPr>
              <w:spacing w:line="360" w:lineRule="auto"/>
              <w:rPr>
                <w:rFonts w:asciiTheme="minorEastAsia" w:eastAsiaTheme="minorEastAsia" w:hAnsiTheme="minorEastAsia"/>
              </w:rPr>
            </w:pPr>
          </w:p>
        </w:tc>
        <w:tc>
          <w:tcPr>
            <w:tcW w:w="1440" w:type="dxa"/>
            <w:vAlign w:val="center"/>
          </w:tcPr>
          <w:p w14:paraId="4792FB68" w14:textId="77777777" w:rsidR="00C64937" w:rsidRPr="005C0F00" w:rsidRDefault="00C64937">
            <w:pPr>
              <w:spacing w:line="360" w:lineRule="auto"/>
              <w:rPr>
                <w:rFonts w:asciiTheme="minorEastAsia" w:eastAsiaTheme="minorEastAsia" w:hAnsiTheme="minorEastAsia"/>
              </w:rPr>
            </w:pPr>
          </w:p>
        </w:tc>
        <w:tc>
          <w:tcPr>
            <w:tcW w:w="1778" w:type="dxa"/>
            <w:vAlign w:val="center"/>
          </w:tcPr>
          <w:p w14:paraId="6CC397A6" w14:textId="77777777" w:rsidR="00C64937" w:rsidRPr="005C0F00" w:rsidRDefault="00C64937">
            <w:pPr>
              <w:spacing w:line="360" w:lineRule="auto"/>
              <w:rPr>
                <w:rFonts w:asciiTheme="minorEastAsia" w:eastAsiaTheme="minorEastAsia" w:hAnsiTheme="minorEastAsia"/>
              </w:rPr>
            </w:pPr>
          </w:p>
        </w:tc>
        <w:tc>
          <w:tcPr>
            <w:tcW w:w="1038" w:type="dxa"/>
            <w:vAlign w:val="center"/>
          </w:tcPr>
          <w:p w14:paraId="269DB776" w14:textId="77777777" w:rsidR="00C64937" w:rsidRPr="005C0F00" w:rsidRDefault="00C64937">
            <w:pPr>
              <w:spacing w:line="360" w:lineRule="auto"/>
              <w:rPr>
                <w:rFonts w:asciiTheme="minorEastAsia" w:eastAsiaTheme="minorEastAsia" w:hAnsiTheme="minorEastAsia"/>
              </w:rPr>
            </w:pPr>
          </w:p>
        </w:tc>
      </w:tr>
      <w:tr w:rsidR="00C64937" w:rsidRPr="005C0F00" w14:paraId="631C9518" w14:textId="77777777">
        <w:trPr>
          <w:trHeight w:val="934"/>
          <w:jc w:val="center"/>
        </w:trPr>
        <w:tc>
          <w:tcPr>
            <w:tcW w:w="852" w:type="dxa"/>
            <w:vAlign w:val="center"/>
          </w:tcPr>
          <w:p w14:paraId="484249B8" w14:textId="77777777" w:rsidR="00C64937" w:rsidRPr="005C0F00" w:rsidRDefault="00C64937">
            <w:pPr>
              <w:spacing w:line="360" w:lineRule="auto"/>
              <w:jc w:val="center"/>
              <w:rPr>
                <w:rFonts w:asciiTheme="minorEastAsia" w:eastAsiaTheme="minorEastAsia" w:hAnsiTheme="minorEastAsia"/>
              </w:rPr>
            </w:pPr>
          </w:p>
        </w:tc>
        <w:tc>
          <w:tcPr>
            <w:tcW w:w="1411" w:type="dxa"/>
            <w:vAlign w:val="center"/>
          </w:tcPr>
          <w:p w14:paraId="3212F415" w14:textId="77777777" w:rsidR="00C64937" w:rsidRPr="005C0F00" w:rsidRDefault="00C64937">
            <w:pPr>
              <w:spacing w:line="360" w:lineRule="auto"/>
              <w:rPr>
                <w:rFonts w:asciiTheme="minorEastAsia" w:eastAsiaTheme="minorEastAsia" w:hAnsiTheme="minorEastAsia"/>
              </w:rPr>
            </w:pPr>
          </w:p>
        </w:tc>
        <w:tc>
          <w:tcPr>
            <w:tcW w:w="1260" w:type="dxa"/>
            <w:vAlign w:val="center"/>
          </w:tcPr>
          <w:p w14:paraId="1C2A941C" w14:textId="77777777" w:rsidR="00C64937" w:rsidRPr="005C0F00" w:rsidRDefault="00C64937">
            <w:pPr>
              <w:spacing w:line="360" w:lineRule="auto"/>
              <w:rPr>
                <w:rFonts w:asciiTheme="minorEastAsia" w:eastAsiaTheme="minorEastAsia" w:hAnsiTheme="minorEastAsia"/>
              </w:rPr>
            </w:pPr>
          </w:p>
        </w:tc>
        <w:tc>
          <w:tcPr>
            <w:tcW w:w="1440" w:type="dxa"/>
            <w:vAlign w:val="center"/>
          </w:tcPr>
          <w:p w14:paraId="2880BEC7" w14:textId="77777777" w:rsidR="00C64937" w:rsidRPr="005C0F00" w:rsidRDefault="00C64937">
            <w:pPr>
              <w:spacing w:line="360" w:lineRule="auto"/>
              <w:rPr>
                <w:rFonts w:asciiTheme="minorEastAsia" w:eastAsiaTheme="minorEastAsia" w:hAnsiTheme="minorEastAsia"/>
              </w:rPr>
            </w:pPr>
          </w:p>
        </w:tc>
        <w:tc>
          <w:tcPr>
            <w:tcW w:w="1778" w:type="dxa"/>
            <w:vAlign w:val="center"/>
          </w:tcPr>
          <w:p w14:paraId="6E23B281" w14:textId="77777777" w:rsidR="00C64937" w:rsidRPr="005C0F00" w:rsidRDefault="00C64937">
            <w:pPr>
              <w:spacing w:line="360" w:lineRule="auto"/>
              <w:rPr>
                <w:rFonts w:asciiTheme="minorEastAsia" w:eastAsiaTheme="minorEastAsia" w:hAnsiTheme="minorEastAsia"/>
              </w:rPr>
            </w:pPr>
          </w:p>
        </w:tc>
        <w:tc>
          <w:tcPr>
            <w:tcW w:w="1038" w:type="dxa"/>
            <w:vAlign w:val="center"/>
          </w:tcPr>
          <w:p w14:paraId="6A83F360" w14:textId="77777777" w:rsidR="00C64937" w:rsidRPr="005C0F00" w:rsidRDefault="00C64937">
            <w:pPr>
              <w:spacing w:line="360" w:lineRule="auto"/>
              <w:rPr>
                <w:rFonts w:asciiTheme="minorEastAsia" w:eastAsiaTheme="minorEastAsia" w:hAnsiTheme="minorEastAsia"/>
              </w:rPr>
            </w:pPr>
          </w:p>
        </w:tc>
      </w:tr>
      <w:tr w:rsidR="00C64937" w:rsidRPr="005C0F00" w14:paraId="78A6EA51" w14:textId="77777777">
        <w:trPr>
          <w:trHeight w:val="918"/>
          <w:jc w:val="center"/>
        </w:trPr>
        <w:tc>
          <w:tcPr>
            <w:tcW w:w="852" w:type="dxa"/>
            <w:vAlign w:val="center"/>
          </w:tcPr>
          <w:p w14:paraId="5A90B726" w14:textId="77777777" w:rsidR="00C64937" w:rsidRPr="005C0F00" w:rsidRDefault="00C64937">
            <w:pPr>
              <w:spacing w:line="360" w:lineRule="auto"/>
              <w:jc w:val="center"/>
              <w:rPr>
                <w:rFonts w:asciiTheme="minorEastAsia" w:eastAsiaTheme="minorEastAsia" w:hAnsiTheme="minorEastAsia"/>
              </w:rPr>
            </w:pPr>
          </w:p>
        </w:tc>
        <w:tc>
          <w:tcPr>
            <w:tcW w:w="1411" w:type="dxa"/>
            <w:vAlign w:val="center"/>
          </w:tcPr>
          <w:p w14:paraId="7CCF0930" w14:textId="77777777" w:rsidR="00C64937" w:rsidRPr="005C0F00" w:rsidRDefault="00C64937">
            <w:pPr>
              <w:spacing w:line="360" w:lineRule="auto"/>
              <w:rPr>
                <w:rFonts w:asciiTheme="minorEastAsia" w:eastAsiaTheme="minorEastAsia" w:hAnsiTheme="minorEastAsia"/>
              </w:rPr>
            </w:pPr>
          </w:p>
        </w:tc>
        <w:tc>
          <w:tcPr>
            <w:tcW w:w="1260" w:type="dxa"/>
            <w:vAlign w:val="center"/>
          </w:tcPr>
          <w:p w14:paraId="2DA07538" w14:textId="77777777" w:rsidR="00C64937" w:rsidRPr="005C0F00" w:rsidRDefault="00C64937">
            <w:pPr>
              <w:spacing w:line="360" w:lineRule="auto"/>
              <w:rPr>
                <w:rFonts w:asciiTheme="minorEastAsia" w:eastAsiaTheme="minorEastAsia" w:hAnsiTheme="minorEastAsia"/>
              </w:rPr>
            </w:pPr>
          </w:p>
        </w:tc>
        <w:tc>
          <w:tcPr>
            <w:tcW w:w="1440" w:type="dxa"/>
            <w:vAlign w:val="center"/>
          </w:tcPr>
          <w:p w14:paraId="7FBDA5B4" w14:textId="77777777" w:rsidR="00C64937" w:rsidRPr="005C0F00" w:rsidRDefault="00C64937">
            <w:pPr>
              <w:spacing w:line="360" w:lineRule="auto"/>
              <w:rPr>
                <w:rFonts w:asciiTheme="minorEastAsia" w:eastAsiaTheme="minorEastAsia" w:hAnsiTheme="minorEastAsia"/>
              </w:rPr>
            </w:pPr>
          </w:p>
        </w:tc>
        <w:tc>
          <w:tcPr>
            <w:tcW w:w="1778" w:type="dxa"/>
            <w:vAlign w:val="center"/>
          </w:tcPr>
          <w:p w14:paraId="298AEBB8" w14:textId="77777777" w:rsidR="00C64937" w:rsidRPr="005C0F00" w:rsidRDefault="00C64937">
            <w:pPr>
              <w:spacing w:line="360" w:lineRule="auto"/>
              <w:rPr>
                <w:rFonts w:asciiTheme="minorEastAsia" w:eastAsiaTheme="minorEastAsia" w:hAnsiTheme="minorEastAsia"/>
              </w:rPr>
            </w:pPr>
          </w:p>
        </w:tc>
        <w:tc>
          <w:tcPr>
            <w:tcW w:w="1038" w:type="dxa"/>
            <w:vAlign w:val="center"/>
          </w:tcPr>
          <w:p w14:paraId="5181B91A" w14:textId="77777777" w:rsidR="00C64937" w:rsidRPr="005C0F00" w:rsidRDefault="00C64937">
            <w:pPr>
              <w:spacing w:line="360" w:lineRule="auto"/>
              <w:rPr>
                <w:rFonts w:asciiTheme="minorEastAsia" w:eastAsiaTheme="minorEastAsia" w:hAnsiTheme="minorEastAsia"/>
              </w:rPr>
            </w:pPr>
          </w:p>
        </w:tc>
      </w:tr>
      <w:tr w:rsidR="00C64937" w:rsidRPr="005C0F00" w14:paraId="63C62A87" w14:textId="77777777">
        <w:trPr>
          <w:trHeight w:val="918"/>
          <w:jc w:val="center"/>
        </w:trPr>
        <w:tc>
          <w:tcPr>
            <w:tcW w:w="852" w:type="dxa"/>
            <w:vAlign w:val="center"/>
          </w:tcPr>
          <w:p w14:paraId="36781765" w14:textId="77777777" w:rsidR="00C64937" w:rsidRPr="005C0F00" w:rsidRDefault="00C64937">
            <w:pPr>
              <w:spacing w:line="360" w:lineRule="auto"/>
              <w:jc w:val="center"/>
              <w:rPr>
                <w:rFonts w:asciiTheme="minorEastAsia" w:eastAsiaTheme="minorEastAsia" w:hAnsiTheme="minorEastAsia"/>
              </w:rPr>
            </w:pPr>
          </w:p>
        </w:tc>
        <w:tc>
          <w:tcPr>
            <w:tcW w:w="1411" w:type="dxa"/>
            <w:vAlign w:val="center"/>
          </w:tcPr>
          <w:p w14:paraId="38263BCF" w14:textId="77777777" w:rsidR="00C64937" w:rsidRPr="005C0F00" w:rsidRDefault="00C64937">
            <w:pPr>
              <w:spacing w:line="360" w:lineRule="auto"/>
              <w:rPr>
                <w:rFonts w:asciiTheme="minorEastAsia" w:eastAsiaTheme="minorEastAsia" w:hAnsiTheme="minorEastAsia"/>
              </w:rPr>
            </w:pPr>
          </w:p>
        </w:tc>
        <w:tc>
          <w:tcPr>
            <w:tcW w:w="1260" w:type="dxa"/>
            <w:vAlign w:val="center"/>
          </w:tcPr>
          <w:p w14:paraId="2DD13DEE" w14:textId="77777777" w:rsidR="00C64937" w:rsidRPr="005C0F00" w:rsidRDefault="00C64937">
            <w:pPr>
              <w:spacing w:line="360" w:lineRule="auto"/>
              <w:rPr>
                <w:rFonts w:asciiTheme="minorEastAsia" w:eastAsiaTheme="minorEastAsia" w:hAnsiTheme="minorEastAsia"/>
              </w:rPr>
            </w:pPr>
          </w:p>
        </w:tc>
        <w:tc>
          <w:tcPr>
            <w:tcW w:w="1440" w:type="dxa"/>
            <w:vAlign w:val="center"/>
          </w:tcPr>
          <w:p w14:paraId="4F41A31C" w14:textId="77777777" w:rsidR="00C64937" w:rsidRPr="005C0F00" w:rsidRDefault="00C64937">
            <w:pPr>
              <w:spacing w:line="360" w:lineRule="auto"/>
              <w:rPr>
                <w:rFonts w:asciiTheme="minorEastAsia" w:eastAsiaTheme="minorEastAsia" w:hAnsiTheme="minorEastAsia"/>
              </w:rPr>
            </w:pPr>
          </w:p>
        </w:tc>
        <w:tc>
          <w:tcPr>
            <w:tcW w:w="1778" w:type="dxa"/>
            <w:vAlign w:val="center"/>
          </w:tcPr>
          <w:p w14:paraId="241B463C" w14:textId="77777777" w:rsidR="00C64937" w:rsidRPr="005C0F00" w:rsidRDefault="00C64937">
            <w:pPr>
              <w:spacing w:line="360" w:lineRule="auto"/>
              <w:rPr>
                <w:rFonts w:asciiTheme="minorEastAsia" w:eastAsiaTheme="minorEastAsia" w:hAnsiTheme="minorEastAsia"/>
              </w:rPr>
            </w:pPr>
          </w:p>
        </w:tc>
        <w:tc>
          <w:tcPr>
            <w:tcW w:w="1038" w:type="dxa"/>
            <w:vAlign w:val="center"/>
          </w:tcPr>
          <w:p w14:paraId="45623633" w14:textId="77777777" w:rsidR="00C64937" w:rsidRPr="005C0F00" w:rsidRDefault="00C64937">
            <w:pPr>
              <w:spacing w:line="360" w:lineRule="auto"/>
              <w:rPr>
                <w:rFonts w:asciiTheme="minorEastAsia" w:eastAsiaTheme="minorEastAsia" w:hAnsiTheme="minorEastAsia"/>
              </w:rPr>
            </w:pPr>
          </w:p>
        </w:tc>
      </w:tr>
      <w:tr w:rsidR="00C64937" w:rsidRPr="005C0F00" w14:paraId="53842D95" w14:textId="77777777">
        <w:trPr>
          <w:trHeight w:val="918"/>
          <w:jc w:val="center"/>
        </w:trPr>
        <w:tc>
          <w:tcPr>
            <w:tcW w:w="852" w:type="dxa"/>
            <w:vAlign w:val="center"/>
          </w:tcPr>
          <w:p w14:paraId="445A5B61" w14:textId="77777777" w:rsidR="00C64937" w:rsidRPr="005C0F00" w:rsidRDefault="00C64937">
            <w:pPr>
              <w:spacing w:line="360" w:lineRule="auto"/>
              <w:rPr>
                <w:rFonts w:asciiTheme="minorEastAsia" w:eastAsiaTheme="minorEastAsia" w:hAnsiTheme="minorEastAsia"/>
              </w:rPr>
            </w:pPr>
          </w:p>
        </w:tc>
        <w:tc>
          <w:tcPr>
            <w:tcW w:w="1411" w:type="dxa"/>
            <w:vAlign w:val="center"/>
          </w:tcPr>
          <w:p w14:paraId="59706603" w14:textId="77777777" w:rsidR="00C64937" w:rsidRPr="005C0F00" w:rsidRDefault="00C64937">
            <w:pPr>
              <w:spacing w:line="360" w:lineRule="auto"/>
              <w:rPr>
                <w:rFonts w:asciiTheme="minorEastAsia" w:eastAsiaTheme="minorEastAsia" w:hAnsiTheme="minorEastAsia"/>
              </w:rPr>
            </w:pPr>
          </w:p>
        </w:tc>
        <w:tc>
          <w:tcPr>
            <w:tcW w:w="1260" w:type="dxa"/>
            <w:vAlign w:val="center"/>
          </w:tcPr>
          <w:p w14:paraId="48066FC2" w14:textId="77777777" w:rsidR="00C64937" w:rsidRPr="005C0F00" w:rsidRDefault="00C64937">
            <w:pPr>
              <w:spacing w:line="360" w:lineRule="auto"/>
              <w:rPr>
                <w:rFonts w:asciiTheme="minorEastAsia" w:eastAsiaTheme="minorEastAsia" w:hAnsiTheme="minorEastAsia"/>
              </w:rPr>
            </w:pPr>
          </w:p>
        </w:tc>
        <w:tc>
          <w:tcPr>
            <w:tcW w:w="1440" w:type="dxa"/>
            <w:vAlign w:val="center"/>
          </w:tcPr>
          <w:p w14:paraId="39FA4A2E" w14:textId="77777777" w:rsidR="00C64937" w:rsidRPr="005C0F00" w:rsidRDefault="00C64937">
            <w:pPr>
              <w:spacing w:line="360" w:lineRule="auto"/>
              <w:rPr>
                <w:rFonts w:asciiTheme="minorEastAsia" w:eastAsiaTheme="minorEastAsia" w:hAnsiTheme="minorEastAsia"/>
              </w:rPr>
            </w:pPr>
          </w:p>
        </w:tc>
        <w:tc>
          <w:tcPr>
            <w:tcW w:w="1778" w:type="dxa"/>
            <w:vAlign w:val="center"/>
          </w:tcPr>
          <w:p w14:paraId="51FCA558" w14:textId="77777777" w:rsidR="00C64937" w:rsidRPr="005C0F00" w:rsidRDefault="00C64937">
            <w:pPr>
              <w:spacing w:line="360" w:lineRule="auto"/>
              <w:rPr>
                <w:rFonts w:asciiTheme="minorEastAsia" w:eastAsiaTheme="minorEastAsia" w:hAnsiTheme="minorEastAsia"/>
              </w:rPr>
            </w:pPr>
          </w:p>
        </w:tc>
        <w:tc>
          <w:tcPr>
            <w:tcW w:w="1038" w:type="dxa"/>
            <w:vAlign w:val="center"/>
          </w:tcPr>
          <w:p w14:paraId="64600A9E" w14:textId="77777777" w:rsidR="00C64937" w:rsidRPr="005C0F00" w:rsidRDefault="00C64937">
            <w:pPr>
              <w:spacing w:line="360" w:lineRule="auto"/>
              <w:rPr>
                <w:rFonts w:asciiTheme="minorEastAsia" w:eastAsiaTheme="minorEastAsia" w:hAnsiTheme="minorEastAsia"/>
              </w:rPr>
            </w:pPr>
          </w:p>
        </w:tc>
      </w:tr>
    </w:tbl>
    <w:p w14:paraId="10D59356" w14:textId="77777777" w:rsidR="00C64937" w:rsidRPr="005C0F00" w:rsidRDefault="008D332D">
      <w:pPr>
        <w:tabs>
          <w:tab w:val="left" w:pos="5580"/>
        </w:tabs>
        <w:spacing w:before="120" w:line="360" w:lineRule="auto"/>
        <w:rPr>
          <w:rFonts w:asciiTheme="minorEastAsia" w:eastAsiaTheme="minorEastAsia" w:hAnsiTheme="minorEastAsia"/>
        </w:rPr>
      </w:pPr>
      <w:r w:rsidRPr="005C0F00">
        <w:rPr>
          <w:rFonts w:asciiTheme="minorEastAsia" w:eastAsiaTheme="minorEastAsia" w:hAnsiTheme="minorEastAsia" w:hint="eastAsia"/>
        </w:rPr>
        <w:t>供应商名称（盖章）：</w:t>
      </w:r>
    </w:p>
    <w:p w14:paraId="6C81F46D" w14:textId="77777777" w:rsidR="00C64937" w:rsidRPr="005C0F00" w:rsidRDefault="008D332D">
      <w:pPr>
        <w:tabs>
          <w:tab w:val="left" w:pos="5580"/>
        </w:tabs>
        <w:spacing w:before="120" w:line="360" w:lineRule="auto"/>
        <w:rPr>
          <w:rFonts w:asciiTheme="minorEastAsia" w:eastAsiaTheme="minorEastAsia" w:hAnsiTheme="minorEastAsia"/>
        </w:rPr>
      </w:pPr>
      <w:r w:rsidRPr="005C0F00">
        <w:rPr>
          <w:rFonts w:asciiTheme="minorEastAsia" w:eastAsiaTheme="minorEastAsia" w:hAnsiTheme="minorEastAsia" w:hint="eastAsia"/>
        </w:rPr>
        <w:t>授权代表（签字）：</w:t>
      </w:r>
    </w:p>
    <w:p w14:paraId="508ADD8D" w14:textId="77777777" w:rsidR="00C64937" w:rsidRPr="005C0F00" w:rsidRDefault="00C64937">
      <w:pPr>
        <w:tabs>
          <w:tab w:val="left" w:pos="5580"/>
        </w:tabs>
        <w:spacing w:before="360" w:line="360" w:lineRule="auto"/>
        <w:ind w:leftChars="428" w:left="1387" w:hangingChars="150" w:hanging="360"/>
        <w:rPr>
          <w:rFonts w:asciiTheme="minorEastAsia" w:eastAsiaTheme="minorEastAsia" w:hAnsiTheme="minorEastAsia"/>
        </w:rPr>
      </w:pPr>
    </w:p>
    <w:p w14:paraId="7A62500C" w14:textId="77777777" w:rsidR="00C64937" w:rsidRPr="005C0F00" w:rsidRDefault="00C64937">
      <w:pPr>
        <w:tabs>
          <w:tab w:val="left" w:pos="5580"/>
        </w:tabs>
        <w:spacing w:before="360" w:line="360" w:lineRule="auto"/>
        <w:ind w:leftChars="428" w:left="1387" w:hangingChars="150" w:hanging="360"/>
        <w:rPr>
          <w:rFonts w:asciiTheme="minorEastAsia" w:eastAsiaTheme="minorEastAsia" w:hAnsiTheme="minorEastAsia"/>
        </w:rPr>
      </w:pPr>
    </w:p>
    <w:p w14:paraId="28A5D6CB" w14:textId="77777777" w:rsidR="00C64937" w:rsidRPr="005C0F00" w:rsidRDefault="00C64937">
      <w:pPr>
        <w:tabs>
          <w:tab w:val="left" w:pos="5580"/>
        </w:tabs>
        <w:spacing w:before="360" w:line="360" w:lineRule="auto"/>
        <w:ind w:leftChars="428" w:left="1387" w:hangingChars="150" w:hanging="360"/>
        <w:rPr>
          <w:rFonts w:asciiTheme="minorEastAsia" w:eastAsiaTheme="minorEastAsia" w:hAnsiTheme="minorEastAsia"/>
        </w:rPr>
      </w:pPr>
    </w:p>
    <w:p w14:paraId="7D2DFC17" w14:textId="77777777" w:rsidR="00C64937" w:rsidRPr="005C0F00" w:rsidRDefault="008D332D">
      <w:pPr>
        <w:spacing w:line="360" w:lineRule="auto"/>
        <w:rPr>
          <w:rFonts w:asciiTheme="minorEastAsia" w:eastAsiaTheme="minorEastAsia" w:hAnsiTheme="minorEastAsia"/>
        </w:rPr>
      </w:pPr>
      <w:r w:rsidRPr="005C0F00">
        <w:rPr>
          <w:rFonts w:asciiTheme="minorEastAsia" w:eastAsiaTheme="minorEastAsia" w:hAnsiTheme="minorEastAsia"/>
        </w:rPr>
        <w:br w:type="page"/>
      </w:r>
    </w:p>
    <w:p w14:paraId="682CF018" w14:textId="77777777" w:rsidR="00C64937" w:rsidRPr="005C0F00" w:rsidRDefault="008D332D">
      <w:pPr>
        <w:pStyle w:val="32"/>
        <w:rPr>
          <w:rFonts w:asciiTheme="minorEastAsia" w:eastAsiaTheme="minorEastAsia" w:hAnsiTheme="minorEastAsia"/>
          <w:szCs w:val="24"/>
        </w:rPr>
      </w:pPr>
      <w:bookmarkStart w:id="224" w:name="_Toc173600999"/>
      <w:bookmarkStart w:id="225" w:name="_Toc187251294"/>
      <w:r w:rsidRPr="005C0F00">
        <w:rPr>
          <w:rFonts w:asciiTheme="minorEastAsia" w:eastAsiaTheme="minorEastAsia" w:hAnsiTheme="minorEastAsia"/>
          <w:szCs w:val="24"/>
        </w:rPr>
        <w:lastRenderedPageBreak/>
        <w:t>11</w:t>
      </w:r>
      <w:r w:rsidRPr="005C0F00">
        <w:rPr>
          <w:rFonts w:asciiTheme="minorEastAsia" w:eastAsiaTheme="minorEastAsia" w:hAnsiTheme="minorEastAsia" w:hint="eastAsia"/>
          <w:szCs w:val="24"/>
        </w:rPr>
        <w:t>．</w:t>
      </w:r>
      <w:r w:rsidRPr="005C0F00">
        <w:rPr>
          <w:rFonts w:asciiTheme="minorEastAsia" w:eastAsiaTheme="minorEastAsia" w:hAnsiTheme="minorEastAsia"/>
          <w:szCs w:val="24"/>
        </w:rPr>
        <w:t>拟用于本项目人员资格和经历情况</w:t>
      </w:r>
      <w:r w:rsidRPr="005C0F00">
        <w:rPr>
          <w:rFonts w:asciiTheme="minorEastAsia" w:eastAsiaTheme="minorEastAsia" w:hAnsiTheme="minorEastAsia" w:hint="eastAsia"/>
          <w:szCs w:val="24"/>
        </w:rPr>
        <w:t>（如有，格式）</w:t>
      </w:r>
      <w:bookmarkEnd w:id="224"/>
      <w:bookmarkEnd w:id="225"/>
    </w:p>
    <w:p w14:paraId="1F03BEBC" w14:textId="77777777" w:rsidR="00C64937" w:rsidRPr="005C0F00" w:rsidRDefault="008D332D">
      <w:pPr>
        <w:spacing w:line="360" w:lineRule="auto"/>
        <w:rPr>
          <w:b/>
          <w:bCs/>
        </w:rPr>
      </w:pPr>
      <w:bookmarkStart w:id="226" w:name="_Toc70687213"/>
      <w:bookmarkStart w:id="227" w:name="_Toc202069432"/>
      <w:bookmarkStart w:id="228" w:name="_Toc182205200"/>
      <w:bookmarkStart w:id="229" w:name="_Toc177995496"/>
      <w:bookmarkStart w:id="230" w:name="_Toc205612644"/>
      <w:bookmarkStart w:id="231" w:name="_Toc181504489"/>
      <w:bookmarkStart w:id="232" w:name="_Toc177817357"/>
      <w:bookmarkStart w:id="233" w:name="_Toc205612715"/>
      <w:bookmarkStart w:id="234" w:name="_Toc182205343"/>
      <w:bookmarkStart w:id="235" w:name="_Toc178491536"/>
      <w:bookmarkStart w:id="236" w:name="_Toc201995954"/>
      <w:bookmarkStart w:id="237" w:name="_Toc182802852"/>
      <w:bookmarkStart w:id="238" w:name="_Toc176882565"/>
      <w:bookmarkStart w:id="239" w:name="_Toc182802768"/>
      <w:bookmarkStart w:id="240" w:name="_Toc449646782"/>
      <w:bookmarkStart w:id="241" w:name="_Toc53722878"/>
      <w:bookmarkStart w:id="242" w:name="_Toc194888465"/>
      <w:bookmarkStart w:id="243" w:name="_Toc182802968"/>
      <w:bookmarkStart w:id="244" w:name="_Toc194883191"/>
      <w:bookmarkStart w:id="245" w:name="_Toc181864913"/>
      <w:bookmarkStart w:id="246" w:name="_Toc486089925"/>
      <w:bookmarkStart w:id="247" w:name="_Toc177189258"/>
      <w:r w:rsidRPr="005C0F00">
        <w:rPr>
          <w:rFonts w:hint="eastAsia"/>
          <w:b/>
          <w:bCs/>
        </w:rPr>
        <w:t>1</w:t>
      </w:r>
      <w:r w:rsidRPr="005C0F00">
        <w:rPr>
          <w:b/>
          <w:bCs/>
        </w:rPr>
        <w:t>1.1本项目实施团队主要人员名单</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tbl>
      <w:tblPr>
        <w:tblW w:w="7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19"/>
        <w:gridCol w:w="1131"/>
        <w:gridCol w:w="1283"/>
        <w:gridCol w:w="2571"/>
      </w:tblGrid>
      <w:tr w:rsidR="00C64937" w:rsidRPr="005C0F00" w14:paraId="5953A27D" w14:textId="77777777">
        <w:trPr>
          <w:trHeight w:val="580"/>
          <w:jc w:val="center"/>
        </w:trPr>
        <w:tc>
          <w:tcPr>
            <w:tcW w:w="1679" w:type="dxa"/>
            <w:vAlign w:val="center"/>
          </w:tcPr>
          <w:p w14:paraId="6DB8E8FE" w14:textId="77777777" w:rsidR="00C64937" w:rsidRPr="005C0F00" w:rsidRDefault="008D332D">
            <w:pPr>
              <w:spacing w:line="360" w:lineRule="auto"/>
              <w:jc w:val="center"/>
            </w:pPr>
            <w:r w:rsidRPr="005C0F00">
              <w:t>拟担任职务</w:t>
            </w:r>
            <w:r w:rsidRPr="005C0F00">
              <w:rPr>
                <w:i/>
                <w:iCs/>
              </w:rPr>
              <w:t>、</w:t>
            </w:r>
            <w:r w:rsidRPr="005C0F00">
              <w:t>分工</w:t>
            </w:r>
          </w:p>
        </w:tc>
        <w:tc>
          <w:tcPr>
            <w:tcW w:w="1119" w:type="dxa"/>
            <w:vAlign w:val="center"/>
          </w:tcPr>
          <w:p w14:paraId="69CF490A" w14:textId="77777777" w:rsidR="00C64937" w:rsidRPr="005C0F00" w:rsidRDefault="008D332D">
            <w:pPr>
              <w:spacing w:line="360" w:lineRule="auto"/>
              <w:jc w:val="center"/>
            </w:pPr>
            <w:r w:rsidRPr="005C0F00">
              <w:t>姓名</w:t>
            </w:r>
          </w:p>
        </w:tc>
        <w:tc>
          <w:tcPr>
            <w:tcW w:w="1131" w:type="dxa"/>
            <w:vAlign w:val="center"/>
          </w:tcPr>
          <w:p w14:paraId="5031ECB5" w14:textId="77777777" w:rsidR="00C64937" w:rsidRPr="005C0F00" w:rsidRDefault="008D332D">
            <w:pPr>
              <w:spacing w:line="360" w:lineRule="auto"/>
              <w:jc w:val="center"/>
            </w:pPr>
            <w:r w:rsidRPr="005C0F00">
              <w:t>学历</w:t>
            </w:r>
          </w:p>
        </w:tc>
        <w:tc>
          <w:tcPr>
            <w:tcW w:w="1283" w:type="dxa"/>
            <w:vAlign w:val="center"/>
          </w:tcPr>
          <w:p w14:paraId="2652C10F" w14:textId="77777777" w:rsidR="00C64937" w:rsidRPr="005C0F00" w:rsidRDefault="008D332D">
            <w:pPr>
              <w:spacing w:line="360" w:lineRule="auto"/>
              <w:jc w:val="center"/>
            </w:pPr>
            <w:r w:rsidRPr="005C0F00">
              <w:t>专业</w:t>
            </w:r>
          </w:p>
        </w:tc>
        <w:tc>
          <w:tcPr>
            <w:tcW w:w="2571" w:type="dxa"/>
            <w:vAlign w:val="center"/>
          </w:tcPr>
          <w:p w14:paraId="4FC5261A" w14:textId="77777777" w:rsidR="00C64937" w:rsidRPr="005C0F00" w:rsidRDefault="008D332D">
            <w:pPr>
              <w:spacing w:line="360" w:lineRule="auto"/>
              <w:jc w:val="center"/>
            </w:pPr>
            <w:r w:rsidRPr="005C0F00">
              <w:t>相关工作年限</w:t>
            </w:r>
          </w:p>
        </w:tc>
      </w:tr>
      <w:tr w:rsidR="00C64937" w:rsidRPr="005C0F00" w14:paraId="6AA49015" w14:textId="77777777">
        <w:trPr>
          <w:trHeight w:val="580"/>
          <w:jc w:val="center"/>
        </w:trPr>
        <w:tc>
          <w:tcPr>
            <w:tcW w:w="1679" w:type="dxa"/>
            <w:vAlign w:val="center"/>
          </w:tcPr>
          <w:p w14:paraId="788D7697" w14:textId="77777777" w:rsidR="00C64937" w:rsidRPr="005C0F00" w:rsidRDefault="00C64937">
            <w:pPr>
              <w:spacing w:line="360" w:lineRule="auto"/>
              <w:jc w:val="center"/>
            </w:pPr>
          </w:p>
        </w:tc>
        <w:tc>
          <w:tcPr>
            <w:tcW w:w="1119" w:type="dxa"/>
            <w:vAlign w:val="center"/>
          </w:tcPr>
          <w:p w14:paraId="660B6F3F" w14:textId="77777777" w:rsidR="00C64937" w:rsidRPr="005C0F00" w:rsidRDefault="00C64937">
            <w:pPr>
              <w:spacing w:line="360" w:lineRule="auto"/>
              <w:jc w:val="center"/>
            </w:pPr>
          </w:p>
        </w:tc>
        <w:tc>
          <w:tcPr>
            <w:tcW w:w="1131" w:type="dxa"/>
          </w:tcPr>
          <w:p w14:paraId="5FB7AF68" w14:textId="77777777" w:rsidR="00C64937" w:rsidRPr="005C0F00" w:rsidRDefault="00C64937">
            <w:pPr>
              <w:spacing w:line="360" w:lineRule="auto"/>
              <w:jc w:val="center"/>
            </w:pPr>
          </w:p>
        </w:tc>
        <w:tc>
          <w:tcPr>
            <w:tcW w:w="1283" w:type="dxa"/>
            <w:vAlign w:val="center"/>
          </w:tcPr>
          <w:p w14:paraId="24D11BB9" w14:textId="77777777" w:rsidR="00C64937" w:rsidRPr="005C0F00" w:rsidRDefault="00C64937">
            <w:pPr>
              <w:spacing w:line="360" w:lineRule="auto"/>
              <w:jc w:val="center"/>
            </w:pPr>
          </w:p>
        </w:tc>
        <w:tc>
          <w:tcPr>
            <w:tcW w:w="2571" w:type="dxa"/>
            <w:vAlign w:val="center"/>
          </w:tcPr>
          <w:p w14:paraId="0521541D" w14:textId="77777777" w:rsidR="00C64937" w:rsidRPr="005C0F00" w:rsidRDefault="00C64937">
            <w:pPr>
              <w:spacing w:line="360" w:lineRule="auto"/>
              <w:jc w:val="center"/>
            </w:pPr>
          </w:p>
        </w:tc>
      </w:tr>
      <w:tr w:rsidR="00C64937" w:rsidRPr="005C0F00" w14:paraId="69D1B295" w14:textId="77777777">
        <w:trPr>
          <w:trHeight w:val="580"/>
          <w:jc w:val="center"/>
        </w:trPr>
        <w:tc>
          <w:tcPr>
            <w:tcW w:w="1679" w:type="dxa"/>
            <w:vAlign w:val="center"/>
          </w:tcPr>
          <w:p w14:paraId="463874A2" w14:textId="77777777" w:rsidR="00C64937" w:rsidRPr="005C0F00" w:rsidRDefault="00C64937">
            <w:pPr>
              <w:spacing w:line="360" w:lineRule="auto"/>
              <w:jc w:val="center"/>
            </w:pPr>
          </w:p>
        </w:tc>
        <w:tc>
          <w:tcPr>
            <w:tcW w:w="1119" w:type="dxa"/>
            <w:vAlign w:val="center"/>
          </w:tcPr>
          <w:p w14:paraId="7EDF401E" w14:textId="77777777" w:rsidR="00C64937" w:rsidRPr="005C0F00" w:rsidRDefault="00C64937">
            <w:pPr>
              <w:spacing w:line="360" w:lineRule="auto"/>
              <w:jc w:val="center"/>
            </w:pPr>
          </w:p>
        </w:tc>
        <w:tc>
          <w:tcPr>
            <w:tcW w:w="1131" w:type="dxa"/>
          </w:tcPr>
          <w:p w14:paraId="55ABB3DC" w14:textId="77777777" w:rsidR="00C64937" w:rsidRPr="005C0F00" w:rsidRDefault="00C64937">
            <w:pPr>
              <w:spacing w:line="360" w:lineRule="auto"/>
              <w:jc w:val="center"/>
            </w:pPr>
          </w:p>
        </w:tc>
        <w:tc>
          <w:tcPr>
            <w:tcW w:w="1283" w:type="dxa"/>
            <w:vAlign w:val="center"/>
          </w:tcPr>
          <w:p w14:paraId="371FED98" w14:textId="77777777" w:rsidR="00C64937" w:rsidRPr="005C0F00" w:rsidRDefault="00C64937">
            <w:pPr>
              <w:spacing w:line="360" w:lineRule="auto"/>
              <w:jc w:val="center"/>
            </w:pPr>
          </w:p>
        </w:tc>
        <w:tc>
          <w:tcPr>
            <w:tcW w:w="2571" w:type="dxa"/>
            <w:vAlign w:val="center"/>
          </w:tcPr>
          <w:p w14:paraId="5EEA9E8F" w14:textId="77777777" w:rsidR="00C64937" w:rsidRPr="005C0F00" w:rsidRDefault="00C64937">
            <w:pPr>
              <w:spacing w:line="360" w:lineRule="auto"/>
              <w:jc w:val="center"/>
            </w:pPr>
          </w:p>
        </w:tc>
      </w:tr>
      <w:tr w:rsidR="00C64937" w:rsidRPr="005C0F00" w14:paraId="65A32ADB" w14:textId="77777777">
        <w:trPr>
          <w:trHeight w:val="580"/>
          <w:jc w:val="center"/>
        </w:trPr>
        <w:tc>
          <w:tcPr>
            <w:tcW w:w="1679" w:type="dxa"/>
            <w:vAlign w:val="center"/>
          </w:tcPr>
          <w:p w14:paraId="2CBCE7C8" w14:textId="77777777" w:rsidR="00C64937" w:rsidRPr="005C0F00" w:rsidRDefault="00C64937">
            <w:pPr>
              <w:spacing w:line="360" w:lineRule="auto"/>
              <w:jc w:val="center"/>
            </w:pPr>
          </w:p>
        </w:tc>
        <w:tc>
          <w:tcPr>
            <w:tcW w:w="1119" w:type="dxa"/>
            <w:vAlign w:val="center"/>
          </w:tcPr>
          <w:p w14:paraId="66149B7A" w14:textId="77777777" w:rsidR="00C64937" w:rsidRPr="005C0F00" w:rsidRDefault="00C64937">
            <w:pPr>
              <w:spacing w:line="360" w:lineRule="auto"/>
              <w:jc w:val="center"/>
            </w:pPr>
          </w:p>
        </w:tc>
        <w:tc>
          <w:tcPr>
            <w:tcW w:w="1131" w:type="dxa"/>
          </w:tcPr>
          <w:p w14:paraId="3F9D7D86" w14:textId="77777777" w:rsidR="00C64937" w:rsidRPr="005C0F00" w:rsidRDefault="00C64937">
            <w:pPr>
              <w:spacing w:line="360" w:lineRule="auto"/>
              <w:jc w:val="center"/>
            </w:pPr>
          </w:p>
        </w:tc>
        <w:tc>
          <w:tcPr>
            <w:tcW w:w="1283" w:type="dxa"/>
            <w:vAlign w:val="center"/>
          </w:tcPr>
          <w:p w14:paraId="17E54E3B" w14:textId="77777777" w:rsidR="00C64937" w:rsidRPr="005C0F00" w:rsidRDefault="00C64937">
            <w:pPr>
              <w:spacing w:line="360" w:lineRule="auto"/>
              <w:jc w:val="center"/>
            </w:pPr>
          </w:p>
        </w:tc>
        <w:tc>
          <w:tcPr>
            <w:tcW w:w="2571" w:type="dxa"/>
            <w:vAlign w:val="center"/>
          </w:tcPr>
          <w:p w14:paraId="52F6EB06" w14:textId="77777777" w:rsidR="00C64937" w:rsidRPr="005C0F00" w:rsidRDefault="00C64937">
            <w:pPr>
              <w:spacing w:line="360" w:lineRule="auto"/>
              <w:jc w:val="center"/>
            </w:pPr>
          </w:p>
        </w:tc>
      </w:tr>
      <w:tr w:rsidR="00C64937" w:rsidRPr="005C0F00" w14:paraId="325CB824" w14:textId="77777777">
        <w:trPr>
          <w:trHeight w:val="580"/>
          <w:jc w:val="center"/>
        </w:trPr>
        <w:tc>
          <w:tcPr>
            <w:tcW w:w="1679" w:type="dxa"/>
            <w:vAlign w:val="center"/>
          </w:tcPr>
          <w:p w14:paraId="3FB0000E" w14:textId="77777777" w:rsidR="00C64937" w:rsidRPr="005C0F00" w:rsidRDefault="00C64937">
            <w:pPr>
              <w:spacing w:line="360" w:lineRule="auto"/>
              <w:jc w:val="center"/>
            </w:pPr>
          </w:p>
        </w:tc>
        <w:tc>
          <w:tcPr>
            <w:tcW w:w="1119" w:type="dxa"/>
            <w:vAlign w:val="center"/>
          </w:tcPr>
          <w:p w14:paraId="5DFEF386" w14:textId="77777777" w:rsidR="00C64937" w:rsidRPr="005C0F00" w:rsidRDefault="00C64937">
            <w:pPr>
              <w:spacing w:line="360" w:lineRule="auto"/>
              <w:jc w:val="center"/>
            </w:pPr>
          </w:p>
        </w:tc>
        <w:tc>
          <w:tcPr>
            <w:tcW w:w="1131" w:type="dxa"/>
          </w:tcPr>
          <w:p w14:paraId="18D13EBD" w14:textId="77777777" w:rsidR="00C64937" w:rsidRPr="005C0F00" w:rsidRDefault="00C64937">
            <w:pPr>
              <w:spacing w:line="360" w:lineRule="auto"/>
              <w:jc w:val="center"/>
            </w:pPr>
          </w:p>
        </w:tc>
        <w:tc>
          <w:tcPr>
            <w:tcW w:w="1283" w:type="dxa"/>
            <w:vAlign w:val="center"/>
          </w:tcPr>
          <w:p w14:paraId="2E609115" w14:textId="77777777" w:rsidR="00C64937" w:rsidRPr="005C0F00" w:rsidRDefault="00C64937">
            <w:pPr>
              <w:spacing w:line="360" w:lineRule="auto"/>
              <w:jc w:val="center"/>
            </w:pPr>
          </w:p>
        </w:tc>
        <w:tc>
          <w:tcPr>
            <w:tcW w:w="2571" w:type="dxa"/>
            <w:vAlign w:val="center"/>
          </w:tcPr>
          <w:p w14:paraId="49AAA3DA" w14:textId="77777777" w:rsidR="00C64937" w:rsidRPr="005C0F00" w:rsidRDefault="00C64937">
            <w:pPr>
              <w:spacing w:line="360" w:lineRule="auto"/>
              <w:jc w:val="center"/>
            </w:pPr>
          </w:p>
        </w:tc>
      </w:tr>
      <w:tr w:rsidR="00C64937" w:rsidRPr="005C0F00" w14:paraId="4C1EB898" w14:textId="77777777">
        <w:trPr>
          <w:trHeight w:val="580"/>
          <w:jc w:val="center"/>
        </w:trPr>
        <w:tc>
          <w:tcPr>
            <w:tcW w:w="1679" w:type="dxa"/>
            <w:vAlign w:val="center"/>
          </w:tcPr>
          <w:p w14:paraId="2A10FDAB" w14:textId="77777777" w:rsidR="00C64937" w:rsidRPr="005C0F00" w:rsidRDefault="00C64937">
            <w:pPr>
              <w:spacing w:line="360" w:lineRule="auto"/>
              <w:jc w:val="center"/>
            </w:pPr>
          </w:p>
        </w:tc>
        <w:tc>
          <w:tcPr>
            <w:tcW w:w="1119" w:type="dxa"/>
            <w:vAlign w:val="center"/>
          </w:tcPr>
          <w:p w14:paraId="68E052A0" w14:textId="77777777" w:rsidR="00C64937" w:rsidRPr="005C0F00" w:rsidRDefault="00C64937">
            <w:pPr>
              <w:spacing w:line="360" w:lineRule="auto"/>
              <w:jc w:val="center"/>
            </w:pPr>
          </w:p>
        </w:tc>
        <w:tc>
          <w:tcPr>
            <w:tcW w:w="1131" w:type="dxa"/>
          </w:tcPr>
          <w:p w14:paraId="00CEA53C" w14:textId="77777777" w:rsidR="00C64937" w:rsidRPr="005C0F00" w:rsidRDefault="00C64937">
            <w:pPr>
              <w:spacing w:line="360" w:lineRule="auto"/>
              <w:jc w:val="center"/>
            </w:pPr>
          </w:p>
        </w:tc>
        <w:tc>
          <w:tcPr>
            <w:tcW w:w="1283" w:type="dxa"/>
            <w:vAlign w:val="center"/>
          </w:tcPr>
          <w:p w14:paraId="12A5B1DC" w14:textId="77777777" w:rsidR="00C64937" w:rsidRPr="005C0F00" w:rsidRDefault="00C64937">
            <w:pPr>
              <w:spacing w:line="360" w:lineRule="auto"/>
              <w:jc w:val="center"/>
            </w:pPr>
          </w:p>
        </w:tc>
        <w:tc>
          <w:tcPr>
            <w:tcW w:w="2571" w:type="dxa"/>
            <w:vAlign w:val="center"/>
          </w:tcPr>
          <w:p w14:paraId="79A50E33" w14:textId="77777777" w:rsidR="00C64937" w:rsidRPr="005C0F00" w:rsidRDefault="00C64937">
            <w:pPr>
              <w:spacing w:line="360" w:lineRule="auto"/>
              <w:jc w:val="center"/>
            </w:pPr>
          </w:p>
        </w:tc>
      </w:tr>
      <w:tr w:rsidR="00C64937" w:rsidRPr="005C0F00" w14:paraId="40C29E5B" w14:textId="77777777">
        <w:trPr>
          <w:trHeight w:val="580"/>
          <w:jc w:val="center"/>
        </w:trPr>
        <w:tc>
          <w:tcPr>
            <w:tcW w:w="1679" w:type="dxa"/>
            <w:vAlign w:val="center"/>
          </w:tcPr>
          <w:p w14:paraId="519C7D67" w14:textId="77777777" w:rsidR="00C64937" w:rsidRPr="005C0F00" w:rsidRDefault="00C64937">
            <w:pPr>
              <w:spacing w:line="360" w:lineRule="auto"/>
              <w:jc w:val="center"/>
            </w:pPr>
          </w:p>
        </w:tc>
        <w:tc>
          <w:tcPr>
            <w:tcW w:w="1119" w:type="dxa"/>
            <w:vAlign w:val="center"/>
          </w:tcPr>
          <w:p w14:paraId="7B83BE9E" w14:textId="77777777" w:rsidR="00C64937" w:rsidRPr="005C0F00" w:rsidRDefault="00C64937">
            <w:pPr>
              <w:spacing w:line="360" w:lineRule="auto"/>
              <w:jc w:val="center"/>
            </w:pPr>
          </w:p>
        </w:tc>
        <w:tc>
          <w:tcPr>
            <w:tcW w:w="1131" w:type="dxa"/>
          </w:tcPr>
          <w:p w14:paraId="0834AA50" w14:textId="77777777" w:rsidR="00C64937" w:rsidRPr="005C0F00" w:rsidRDefault="00C64937">
            <w:pPr>
              <w:spacing w:line="360" w:lineRule="auto"/>
              <w:jc w:val="center"/>
            </w:pPr>
          </w:p>
        </w:tc>
        <w:tc>
          <w:tcPr>
            <w:tcW w:w="1283" w:type="dxa"/>
            <w:vAlign w:val="center"/>
          </w:tcPr>
          <w:p w14:paraId="67767CBA" w14:textId="77777777" w:rsidR="00C64937" w:rsidRPr="005C0F00" w:rsidRDefault="00C64937">
            <w:pPr>
              <w:spacing w:line="360" w:lineRule="auto"/>
              <w:jc w:val="center"/>
            </w:pPr>
          </w:p>
        </w:tc>
        <w:tc>
          <w:tcPr>
            <w:tcW w:w="2571" w:type="dxa"/>
            <w:vAlign w:val="center"/>
          </w:tcPr>
          <w:p w14:paraId="479BD837" w14:textId="77777777" w:rsidR="00C64937" w:rsidRPr="005C0F00" w:rsidRDefault="00C64937">
            <w:pPr>
              <w:spacing w:line="360" w:lineRule="auto"/>
              <w:jc w:val="center"/>
            </w:pPr>
          </w:p>
        </w:tc>
      </w:tr>
      <w:tr w:rsidR="00C64937" w:rsidRPr="005C0F00" w14:paraId="69843196" w14:textId="77777777">
        <w:trPr>
          <w:trHeight w:val="580"/>
          <w:jc w:val="center"/>
        </w:trPr>
        <w:tc>
          <w:tcPr>
            <w:tcW w:w="1679" w:type="dxa"/>
            <w:vAlign w:val="center"/>
          </w:tcPr>
          <w:p w14:paraId="0541E3E0" w14:textId="77777777" w:rsidR="00C64937" w:rsidRPr="005C0F00" w:rsidRDefault="00C64937">
            <w:pPr>
              <w:spacing w:line="360" w:lineRule="auto"/>
              <w:jc w:val="center"/>
            </w:pPr>
          </w:p>
        </w:tc>
        <w:tc>
          <w:tcPr>
            <w:tcW w:w="1119" w:type="dxa"/>
            <w:vAlign w:val="center"/>
          </w:tcPr>
          <w:p w14:paraId="4BCFC18B" w14:textId="77777777" w:rsidR="00C64937" w:rsidRPr="005C0F00" w:rsidRDefault="00C64937">
            <w:pPr>
              <w:spacing w:line="360" w:lineRule="auto"/>
              <w:jc w:val="center"/>
            </w:pPr>
          </w:p>
        </w:tc>
        <w:tc>
          <w:tcPr>
            <w:tcW w:w="1131" w:type="dxa"/>
          </w:tcPr>
          <w:p w14:paraId="7C40E209" w14:textId="77777777" w:rsidR="00C64937" w:rsidRPr="005C0F00" w:rsidRDefault="00C64937">
            <w:pPr>
              <w:spacing w:line="360" w:lineRule="auto"/>
              <w:jc w:val="center"/>
            </w:pPr>
          </w:p>
        </w:tc>
        <w:tc>
          <w:tcPr>
            <w:tcW w:w="1283" w:type="dxa"/>
            <w:vAlign w:val="center"/>
          </w:tcPr>
          <w:p w14:paraId="602C6CBA" w14:textId="77777777" w:rsidR="00C64937" w:rsidRPr="005C0F00" w:rsidRDefault="00C64937">
            <w:pPr>
              <w:spacing w:line="360" w:lineRule="auto"/>
              <w:jc w:val="center"/>
            </w:pPr>
          </w:p>
        </w:tc>
        <w:tc>
          <w:tcPr>
            <w:tcW w:w="2571" w:type="dxa"/>
            <w:vAlign w:val="center"/>
          </w:tcPr>
          <w:p w14:paraId="23540658" w14:textId="77777777" w:rsidR="00C64937" w:rsidRPr="005C0F00" w:rsidRDefault="00C64937">
            <w:pPr>
              <w:spacing w:line="360" w:lineRule="auto"/>
              <w:jc w:val="center"/>
            </w:pPr>
          </w:p>
        </w:tc>
      </w:tr>
      <w:tr w:rsidR="00C64937" w:rsidRPr="005C0F00" w14:paraId="71E55EA3" w14:textId="77777777">
        <w:trPr>
          <w:trHeight w:val="580"/>
          <w:jc w:val="center"/>
        </w:trPr>
        <w:tc>
          <w:tcPr>
            <w:tcW w:w="1679" w:type="dxa"/>
            <w:vAlign w:val="center"/>
          </w:tcPr>
          <w:p w14:paraId="0F6F3C9C" w14:textId="77777777" w:rsidR="00C64937" w:rsidRPr="005C0F00" w:rsidRDefault="00C64937">
            <w:pPr>
              <w:spacing w:line="360" w:lineRule="auto"/>
              <w:jc w:val="center"/>
            </w:pPr>
          </w:p>
        </w:tc>
        <w:tc>
          <w:tcPr>
            <w:tcW w:w="1119" w:type="dxa"/>
            <w:vAlign w:val="center"/>
          </w:tcPr>
          <w:p w14:paraId="3974DC7A" w14:textId="77777777" w:rsidR="00C64937" w:rsidRPr="005C0F00" w:rsidRDefault="00C64937">
            <w:pPr>
              <w:spacing w:line="360" w:lineRule="auto"/>
              <w:jc w:val="center"/>
            </w:pPr>
          </w:p>
        </w:tc>
        <w:tc>
          <w:tcPr>
            <w:tcW w:w="1131" w:type="dxa"/>
          </w:tcPr>
          <w:p w14:paraId="533B09D0" w14:textId="77777777" w:rsidR="00C64937" w:rsidRPr="005C0F00" w:rsidRDefault="00C64937">
            <w:pPr>
              <w:spacing w:line="360" w:lineRule="auto"/>
              <w:jc w:val="center"/>
            </w:pPr>
          </w:p>
        </w:tc>
        <w:tc>
          <w:tcPr>
            <w:tcW w:w="1283" w:type="dxa"/>
            <w:vAlign w:val="center"/>
          </w:tcPr>
          <w:p w14:paraId="1AF45412" w14:textId="77777777" w:rsidR="00C64937" w:rsidRPr="005C0F00" w:rsidRDefault="00C64937">
            <w:pPr>
              <w:spacing w:line="360" w:lineRule="auto"/>
              <w:jc w:val="center"/>
            </w:pPr>
          </w:p>
        </w:tc>
        <w:tc>
          <w:tcPr>
            <w:tcW w:w="2571" w:type="dxa"/>
            <w:vAlign w:val="center"/>
          </w:tcPr>
          <w:p w14:paraId="2A49F269" w14:textId="77777777" w:rsidR="00C64937" w:rsidRPr="005C0F00" w:rsidRDefault="00C64937">
            <w:pPr>
              <w:spacing w:line="360" w:lineRule="auto"/>
              <w:jc w:val="center"/>
            </w:pPr>
          </w:p>
        </w:tc>
      </w:tr>
      <w:tr w:rsidR="00C64937" w:rsidRPr="005C0F00" w14:paraId="24B6FA70" w14:textId="77777777">
        <w:trPr>
          <w:trHeight w:val="580"/>
          <w:jc w:val="center"/>
        </w:trPr>
        <w:tc>
          <w:tcPr>
            <w:tcW w:w="1679" w:type="dxa"/>
            <w:vAlign w:val="center"/>
          </w:tcPr>
          <w:p w14:paraId="076C91C6" w14:textId="77777777" w:rsidR="00C64937" w:rsidRPr="005C0F00" w:rsidRDefault="00C64937">
            <w:pPr>
              <w:spacing w:line="360" w:lineRule="auto"/>
              <w:jc w:val="center"/>
            </w:pPr>
          </w:p>
        </w:tc>
        <w:tc>
          <w:tcPr>
            <w:tcW w:w="1119" w:type="dxa"/>
            <w:vAlign w:val="center"/>
          </w:tcPr>
          <w:p w14:paraId="6B210476" w14:textId="77777777" w:rsidR="00C64937" w:rsidRPr="005C0F00" w:rsidRDefault="00C64937">
            <w:pPr>
              <w:spacing w:line="360" w:lineRule="auto"/>
              <w:jc w:val="center"/>
            </w:pPr>
          </w:p>
        </w:tc>
        <w:tc>
          <w:tcPr>
            <w:tcW w:w="1131" w:type="dxa"/>
          </w:tcPr>
          <w:p w14:paraId="6CB51129" w14:textId="77777777" w:rsidR="00C64937" w:rsidRPr="005C0F00" w:rsidRDefault="00C64937">
            <w:pPr>
              <w:spacing w:line="360" w:lineRule="auto"/>
              <w:jc w:val="center"/>
            </w:pPr>
          </w:p>
        </w:tc>
        <w:tc>
          <w:tcPr>
            <w:tcW w:w="1283" w:type="dxa"/>
            <w:vAlign w:val="center"/>
          </w:tcPr>
          <w:p w14:paraId="79603A1E" w14:textId="77777777" w:rsidR="00C64937" w:rsidRPr="005C0F00" w:rsidRDefault="00C64937">
            <w:pPr>
              <w:spacing w:line="360" w:lineRule="auto"/>
              <w:jc w:val="center"/>
            </w:pPr>
          </w:p>
        </w:tc>
        <w:tc>
          <w:tcPr>
            <w:tcW w:w="2571" w:type="dxa"/>
            <w:vAlign w:val="center"/>
          </w:tcPr>
          <w:p w14:paraId="7BA28436" w14:textId="77777777" w:rsidR="00C64937" w:rsidRPr="005C0F00" w:rsidRDefault="00C64937">
            <w:pPr>
              <w:spacing w:line="360" w:lineRule="auto"/>
              <w:jc w:val="center"/>
            </w:pPr>
          </w:p>
        </w:tc>
      </w:tr>
    </w:tbl>
    <w:p w14:paraId="1AB2670B" w14:textId="77777777" w:rsidR="00C64937" w:rsidRPr="005C0F00" w:rsidRDefault="008D332D">
      <w:pPr>
        <w:spacing w:line="360" w:lineRule="auto"/>
      </w:pPr>
      <w:r w:rsidRPr="005C0F00">
        <w:rPr>
          <w:rFonts w:hint="eastAsia"/>
        </w:rPr>
        <w:t>供应商承诺：</w:t>
      </w:r>
      <w:r w:rsidRPr="005C0F00">
        <w:t>项目周期内实施人员</w:t>
      </w:r>
      <w:r w:rsidRPr="005C0F00">
        <w:rPr>
          <w:rFonts w:hint="eastAsia"/>
        </w:rPr>
        <w:t>保持</w:t>
      </w:r>
      <w:r w:rsidRPr="005C0F00">
        <w:t>稳定，项目核心人员不发生变动</w:t>
      </w:r>
      <w:r w:rsidRPr="005C0F00">
        <w:rPr>
          <w:rFonts w:hint="eastAsia"/>
        </w:rPr>
        <w:t>。</w:t>
      </w:r>
    </w:p>
    <w:p w14:paraId="4927C7FE" w14:textId="77777777" w:rsidR="00C64937" w:rsidRPr="005C0F00" w:rsidRDefault="00C64937">
      <w:pPr>
        <w:spacing w:line="360" w:lineRule="auto"/>
        <w:rPr>
          <w:u w:val="single"/>
        </w:rPr>
      </w:pPr>
    </w:p>
    <w:p w14:paraId="1630418E" w14:textId="77777777" w:rsidR="00C64937" w:rsidRPr="005C0F00" w:rsidRDefault="008D332D">
      <w:pPr>
        <w:autoSpaceDE w:val="0"/>
        <w:autoSpaceDN w:val="0"/>
        <w:adjustRightInd w:val="0"/>
        <w:snapToGrid w:val="0"/>
        <w:spacing w:before="25" w:after="25" w:line="360" w:lineRule="auto"/>
        <w:rPr>
          <w:lang w:val="zh-CN"/>
        </w:rPr>
      </w:pPr>
      <w:bookmarkStart w:id="248" w:name="_Toc70687214"/>
      <w:bookmarkStart w:id="249" w:name="_Toc177189259"/>
      <w:bookmarkStart w:id="250" w:name="_Toc177817358"/>
      <w:bookmarkStart w:id="251" w:name="_Toc201995955"/>
      <w:bookmarkStart w:id="252" w:name="_Toc287280582"/>
      <w:bookmarkStart w:id="253" w:name="_Toc178491538"/>
      <w:bookmarkStart w:id="254" w:name="_Toc182802769"/>
      <w:bookmarkStart w:id="255" w:name="_Toc205612716"/>
      <w:bookmarkStart w:id="256" w:name="_Toc181504490"/>
      <w:bookmarkStart w:id="257" w:name="_Toc182205344"/>
      <w:bookmarkStart w:id="258" w:name="_Toc53722879"/>
      <w:bookmarkStart w:id="259" w:name="_Toc205612645"/>
      <w:bookmarkStart w:id="260" w:name="_Toc182802853"/>
      <w:bookmarkStart w:id="261" w:name="_Toc177995498"/>
      <w:bookmarkStart w:id="262" w:name="_Toc202069433"/>
      <w:bookmarkStart w:id="263" w:name="_Toc181864914"/>
      <w:bookmarkStart w:id="264" w:name="_Toc182205201"/>
      <w:bookmarkStart w:id="265" w:name="_Toc287280331"/>
      <w:bookmarkStart w:id="266" w:name="_Toc176882566"/>
      <w:bookmarkStart w:id="267" w:name="_Toc194888466"/>
      <w:bookmarkStart w:id="268" w:name="_Toc182802969"/>
      <w:bookmarkStart w:id="269" w:name="_Toc194883192"/>
      <w:r w:rsidRPr="005C0F00">
        <w:rPr>
          <w:rFonts w:hint="eastAsia"/>
          <w:lang w:val="zh-CN"/>
        </w:rPr>
        <w:t xml:space="preserve">授权代表（签字）：____________                          </w:t>
      </w:r>
    </w:p>
    <w:p w14:paraId="544F95BD" w14:textId="77777777" w:rsidR="00C64937" w:rsidRPr="005C0F00" w:rsidRDefault="008D332D">
      <w:pPr>
        <w:autoSpaceDE w:val="0"/>
        <w:autoSpaceDN w:val="0"/>
        <w:adjustRightInd w:val="0"/>
        <w:snapToGrid w:val="0"/>
        <w:spacing w:before="25" w:after="25" w:line="360" w:lineRule="auto"/>
        <w:rPr>
          <w:lang w:val="zh-CN"/>
        </w:rPr>
      </w:pPr>
      <w:r w:rsidRPr="005C0F00">
        <w:rPr>
          <w:rFonts w:hint="eastAsia"/>
          <w:lang w:val="zh-CN"/>
        </w:rPr>
        <w:t>供应商名称</w:t>
      </w:r>
      <w:r w:rsidRPr="005C0F00">
        <w:rPr>
          <w:rFonts w:hint="eastAsia"/>
        </w:rPr>
        <w:t>（盖章）</w:t>
      </w:r>
      <w:r w:rsidRPr="005C0F00">
        <w:rPr>
          <w:rFonts w:hint="eastAsia"/>
          <w:lang w:val="zh-CN"/>
        </w:rPr>
        <w:t>:    ____________</w:t>
      </w:r>
    </w:p>
    <w:p w14:paraId="0C30537F" w14:textId="77777777" w:rsidR="00C64937" w:rsidRPr="005C0F00" w:rsidRDefault="008D332D">
      <w:pPr>
        <w:spacing w:line="360" w:lineRule="auto"/>
        <w:rPr>
          <w:b/>
          <w:bCs/>
          <w:sz w:val="28"/>
          <w:szCs w:val="28"/>
        </w:rPr>
      </w:pPr>
      <w:r w:rsidRPr="005C0F00">
        <w:rPr>
          <w:u w:val="single"/>
        </w:rPr>
        <w:br w:type="page"/>
      </w:r>
      <w:bookmarkStart w:id="270" w:name="_Toc486089926"/>
      <w:bookmarkStart w:id="271" w:name="_Toc449646783"/>
      <w:r w:rsidRPr="005C0F00">
        <w:rPr>
          <w:rFonts w:hint="eastAsia"/>
          <w:b/>
          <w:bCs/>
          <w:sz w:val="28"/>
          <w:szCs w:val="28"/>
        </w:rPr>
        <w:lastRenderedPageBreak/>
        <w:t>1</w:t>
      </w:r>
      <w:r w:rsidRPr="005C0F00">
        <w:rPr>
          <w:b/>
          <w:bCs/>
          <w:sz w:val="28"/>
          <w:szCs w:val="28"/>
        </w:rPr>
        <w:t>1.2本项目团队主要人员简历表</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54"/>
        <w:gridCol w:w="1246"/>
        <w:gridCol w:w="1626"/>
        <w:gridCol w:w="1441"/>
        <w:gridCol w:w="1042"/>
        <w:gridCol w:w="1100"/>
        <w:gridCol w:w="925"/>
      </w:tblGrid>
      <w:tr w:rsidR="00C64937" w:rsidRPr="005C0F00" w14:paraId="76B712D3" w14:textId="77777777">
        <w:trPr>
          <w:trHeight w:val="522"/>
          <w:jc w:val="center"/>
        </w:trPr>
        <w:tc>
          <w:tcPr>
            <w:tcW w:w="1554" w:type="dxa"/>
            <w:vAlign w:val="center"/>
          </w:tcPr>
          <w:p w14:paraId="34FFEED4" w14:textId="77777777" w:rsidR="00C64937" w:rsidRPr="005C0F00" w:rsidRDefault="008D332D">
            <w:pPr>
              <w:spacing w:line="360" w:lineRule="auto"/>
              <w:jc w:val="center"/>
              <w:rPr>
                <w:caps/>
              </w:rPr>
            </w:pPr>
            <w:r w:rsidRPr="005C0F00">
              <w:rPr>
                <w:caps/>
              </w:rPr>
              <w:t>姓名</w:t>
            </w:r>
          </w:p>
        </w:tc>
        <w:tc>
          <w:tcPr>
            <w:tcW w:w="1246" w:type="dxa"/>
            <w:vAlign w:val="center"/>
          </w:tcPr>
          <w:p w14:paraId="5979FDA0" w14:textId="77777777" w:rsidR="00C64937" w:rsidRPr="005C0F00" w:rsidRDefault="00C64937">
            <w:pPr>
              <w:spacing w:line="360" w:lineRule="auto"/>
              <w:jc w:val="center"/>
              <w:rPr>
                <w:caps/>
              </w:rPr>
            </w:pPr>
          </w:p>
        </w:tc>
        <w:tc>
          <w:tcPr>
            <w:tcW w:w="1626" w:type="dxa"/>
            <w:vAlign w:val="center"/>
          </w:tcPr>
          <w:p w14:paraId="3803CF52" w14:textId="77777777" w:rsidR="00C64937" w:rsidRPr="005C0F00" w:rsidRDefault="008D332D">
            <w:pPr>
              <w:spacing w:line="360" w:lineRule="auto"/>
              <w:jc w:val="center"/>
              <w:rPr>
                <w:caps/>
              </w:rPr>
            </w:pPr>
            <w:r w:rsidRPr="005C0F00">
              <w:rPr>
                <w:caps/>
              </w:rPr>
              <w:t>年龄</w:t>
            </w:r>
          </w:p>
        </w:tc>
        <w:tc>
          <w:tcPr>
            <w:tcW w:w="1441" w:type="dxa"/>
            <w:vAlign w:val="center"/>
          </w:tcPr>
          <w:p w14:paraId="053561B9" w14:textId="77777777" w:rsidR="00C64937" w:rsidRPr="005C0F00" w:rsidRDefault="00C64937">
            <w:pPr>
              <w:spacing w:line="360" w:lineRule="auto"/>
              <w:jc w:val="center"/>
              <w:rPr>
                <w:caps/>
              </w:rPr>
            </w:pPr>
          </w:p>
        </w:tc>
        <w:tc>
          <w:tcPr>
            <w:tcW w:w="2142" w:type="dxa"/>
            <w:gridSpan w:val="2"/>
            <w:vAlign w:val="center"/>
          </w:tcPr>
          <w:p w14:paraId="6BF29D04" w14:textId="77777777" w:rsidR="00C64937" w:rsidRPr="005C0F00" w:rsidRDefault="008D332D">
            <w:pPr>
              <w:spacing w:line="360" w:lineRule="auto"/>
              <w:jc w:val="center"/>
              <w:rPr>
                <w:caps/>
              </w:rPr>
            </w:pPr>
            <w:r w:rsidRPr="005C0F00">
              <w:rPr>
                <w:caps/>
              </w:rPr>
              <w:t>身份证号码</w:t>
            </w:r>
          </w:p>
        </w:tc>
        <w:tc>
          <w:tcPr>
            <w:tcW w:w="925" w:type="dxa"/>
            <w:vAlign w:val="center"/>
          </w:tcPr>
          <w:p w14:paraId="557EA61A" w14:textId="77777777" w:rsidR="00C64937" w:rsidRPr="005C0F00" w:rsidRDefault="00C64937">
            <w:pPr>
              <w:spacing w:line="360" w:lineRule="auto"/>
              <w:jc w:val="center"/>
              <w:rPr>
                <w:caps/>
              </w:rPr>
            </w:pPr>
          </w:p>
        </w:tc>
      </w:tr>
      <w:tr w:rsidR="00C64937" w:rsidRPr="005C0F00" w14:paraId="30C234BD" w14:textId="77777777">
        <w:trPr>
          <w:trHeight w:val="444"/>
          <w:jc w:val="center"/>
        </w:trPr>
        <w:tc>
          <w:tcPr>
            <w:tcW w:w="1554" w:type="dxa"/>
            <w:vAlign w:val="center"/>
          </w:tcPr>
          <w:p w14:paraId="685A319E" w14:textId="77777777" w:rsidR="00C64937" w:rsidRPr="005C0F00" w:rsidRDefault="008D332D">
            <w:pPr>
              <w:spacing w:line="360" w:lineRule="auto"/>
              <w:jc w:val="center"/>
            </w:pPr>
            <w:r w:rsidRPr="005C0F00">
              <w:t>毕业学校</w:t>
            </w:r>
          </w:p>
        </w:tc>
        <w:tc>
          <w:tcPr>
            <w:tcW w:w="4313" w:type="dxa"/>
            <w:gridSpan w:val="3"/>
            <w:vAlign w:val="center"/>
          </w:tcPr>
          <w:p w14:paraId="672E7C19" w14:textId="77777777" w:rsidR="00C64937" w:rsidRPr="005C0F00" w:rsidRDefault="00C64937">
            <w:pPr>
              <w:spacing w:line="360" w:lineRule="auto"/>
              <w:jc w:val="center"/>
            </w:pPr>
          </w:p>
        </w:tc>
        <w:tc>
          <w:tcPr>
            <w:tcW w:w="2142" w:type="dxa"/>
            <w:gridSpan w:val="2"/>
            <w:vAlign w:val="center"/>
          </w:tcPr>
          <w:p w14:paraId="7D5BB507" w14:textId="77777777" w:rsidR="00C64937" w:rsidRPr="005C0F00" w:rsidRDefault="008D332D">
            <w:pPr>
              <w:spacing w:line="360" w:lineRule="auto"/>
              <w:jc w:val="center"/>
            </w:pPr>
            <w:r w:rsidRPr="005C0F00">
              <w:t>专业</w:t>
            </w:r>
          </w:p>
        </w:tc>
        <w:tc>
          <w:tcPr>
            <w:tcW w:w="925" w:type="dxa"/>
            <w:vAlign w:val="center"/>
          </w:tcPr>
          <w:p w14:paraId="423CC79A" w14:textId="77777777" w:rsidR="00C64937" w:rsidRPr="005C0F00" w:rsidRDefault="00C64937">
            <w:pPr>
              <w:spacing w:line="360" w:lineRule="auto"/>
              <w:jc w:val="center"/>
            </w:pPr>
          </w:p>
        </w:tc>
      </w:tr>
      <w:tr w:rsidR="00C64937" w:rsidRPr="005C0F00" w14:paraId="09966320" w14:textId="77777777">
        <w:trPr>
          <w:trHeight w:val="450"/>
          <w:jc w:val="center"/>
        </w:trPr>
        <w:tc>
          <w:tcPr>
            <w:tcW w:w="1554" w:type="dxa"/>
            <w:vAlign w:val="center"/>
          </w:tcPr>
          <w:p w14:paraId="256E0FAD" w14:textId="77777777" w:rsidR="00C64937" w:rsidRPr="005C0F00" w:rsidRDefault="008D332D">
            <w:pPr>
              <w:spacing w:line="360" w:lineRule="auto"/>
              <w:jc w:val="center"/>
            </w:pPr>
            <w:r w:rsidRPr="005C0F00">
              <w:t>学历</w:t>
            </w:r>
          </w:p>
        </w:tc>
        <w:tc>
          <w:tcPr>
            <w:tcW w:w="1246" w:type="dxa"/>
            <w:vAlign w:val="center"/>
          </w:tcPr>
          <w:p w14:paraId="0A5C3199" w14:textId="77777777" w:rsidR="00C64937" w:rsidRPr="005C0F00" w:rsidRDefault="00C64937">
            <w:pPr>
              <w:spacing w:line="360" w:lineRule="auto"/>
              <w:jc w:val="center"/>
            </w:pPr>
          </w:p>
        </w:tc>
        <w:tc>
          <w:tcPr>
            <w:tcW w:w="1626" w:type="dxa"/>
            <w:vAlign w:val="center"/>
          </w:tcPr>
          <w:p w14:paraId="0DE77494" w14:textId="77777777" w:rsidR="00C64937" w:rsidRPr="005C0F00" w:rsidRDefault="008D332D">
            <w:pPr>
              <w:spacing w:line="360" w:lineRule="auto"/>
              <w:jc w:val="center"/>
            </w:pPr>
            <w:r w:rsidRPr="005C0F00">
              <w:t>职称</w:t>
            </w:r>
          </w:p>
        </w:tc>
        <w:tc>
          <w:tcPr>
            <w:tcW w:w="1441" w:type="dxa"/>
            <w:vAlign w:val="center"/>
          </w:tcPr>
          <w:p w14:paraId="03701BE0" w14:textId="77777777" w:rsidR="00C64937" w:rsidRPr="005C0F00" w:rsidRDefault="00C64937">
            <w:pPr>
              <w:spacing w:line="360" w:lineRule="auto"/>
              <w:jc w:val="center"/>
            </w:pPr>
          </w:p>
        </w:tc>
        <w:tc>
          <w:tcPr>
            <w:tcW w:w="2142" w:type="dxa"/>
            <w:gridSpan w:val="2"/>
            <w:vAlign w:val="center"/>
          </w:tcPr>
          <w:p w14:paraId="7EEA0623" w14:textId="77777777" w:rsidR="00C64937" w:rsidRPr="005C0F00" w:rsidRDefault="008D332D">
            <w:pPr>
              <w:spacing w:line="360" w:lineRule="auto"/>
              <w:jc w:val="center"/>
            </w:pPr>
            <w:r w:rsidRPr="005C0F00">
              <w:t>职务</w:t>
            </w:r>
          </w:p>
        </w:tc>
        <w:tc>
          <w:tcPr>
            <w:tcW w:w="925" w:type="dxa"/>
            <w:vAlign w:val="center"/>
          </w:tcPr>
          <w:p w14:paraId="72FA5B88" w14:textId="77777777" w:rsidR="00C64937" w:rsidRPr="005C0F00" w:rsidRDefault="00C64937">
            <w:pPr>
              <w:spacing w:line="360" w:lineRule="auto"/>
              <w:jc w:val="center"/>
            </w:pPr>
          </w:p>
        </w:tc>
      </w:tr>
      <w:tr w:rsidR="00C64937" w:rsidRPr="005C0F00" w14:paraId="4B49540A" w14:textId="77777777">
        <w:trPr>
          <w:trHeight w:val="450"/>
          <w:jc w:val="center"/>
        </w:trPr>
        <w:tc>
          <w:tcPr>
            <w:tcW w:w="2800" w:type="dxa"/>
            <w:gridSpan w:val="2"/>
            <w:vAlign w:val="center"/>
          </w:tcPr>
          <w:p w14:paraId="696579B2" w14:textId="77777777" w:rsidR="00C64937" w:rsidRPr="005C0F00" w:rsidRDefault="008D332D">
            <w:pPr>
              <w:spacing w:line="360" w:lineRule="auto"/>
              <w:jc w:val="center"/>
            </w:pPr>
            <w:r w:rsidRPr="005C0F00">
              <w:t>拟在本项目担任中职务</w:t>
            </w:r>
          </w:p>
        </w:tc>
        <w:tc>
          <w:tcPr>
            <w:tcW w:w="6134" w:type="dxa"/>
            <w:gridSpan w:val="5"/>
            <w:vAlign w:val="center"/>
          </w:tcPr>
          <w:p w14:paraId="74FA8EE8" w14:textId="77777777" w:rsidR="00C64937" w:rsidRPr="005C0F00" w:rsidRDefault="00C64937">
            <w:pPr>
              <w:spacing w:line="360" w:lineRule="auto"/>
              <w:jc w:val="center"/>
            </w:pPr>
          </w:p>
        </w:tc>
      </w:tr>
      <w:tr w:rsidR="00C64937" w:rsidRPr="005C0F00" w14:paraId="7D197181" w14:textId="77777777">
        <w:trPr>
          <w:trHeight w:val="1246"/>
          <w:jc w:val="center"/>
        </w:trPr>
        <w:tc>
          <w:tcPr>
            <w:tcW w:w="8934" w:type="dxa"/>
            <w:gridSpan w:val="7"/>
            <w:vAlign w:val="center"/>
          </w:tcPr>
          <w:p w14:paraId="5729E3EA" w14:textId="77777777" w:rsidR="00C64937" w:rsidRPr="005C0F00" w:rsidRDefault="008D332D">
            <w:pPr>
              <w:spacing w:line="360" w:lineRule="auto"/>
              <w:jc w:val="center"/>
            </w:pPr>
            <w:r w:rsidRPr="005C0F00">
              <w:t>主要经历</w:t>
            </w:r>
          </w:p>
        </w:tc>
      </w:tr>
      <w:tr w:rsidR="00C64937" w:rsidRPr="005C0F00" w14:paraId="0AFDD68D" w14:textId="77777777">
        <w:trPr>
          <w:trHeight w:val="444"/>
          <w:jc w:val="center"/>
        </w:trPr>
        <w:tc>
          <w:tcPr>
            <w:tcW w:w="1554" w:type="dxa"/>
            <w:vAlign w:val="center"/>
          </w:tcPr>
          <w:p w14:paraId="54245879" w14:textId="77777777" w:rsidR="00C64937" w:rsidRPr="005C0F00" w:rsidRDefault="008D332D">
            <w:pPr>
              <w:spacing w:line="360" w:lineRule="auto"/>
              <w:jc w:val="center"/>
            </w:pPr>
            <w:r w:rsidRPr="005C0F00">
              <w:t>日期</w:t>
            </w:r>
          </w:p>
        </w:tc>
        <w:tc>
          <w:tcPr>
            <w:tcW w:w="2872" w:type="dxa"/>
            <w:gridSpan w:val="2"/>
            <w:vAlign w:val="center"/>
          </w:tcPr>
          <w:p w14:paraId="1163087B" w14:textId="77777777" w:rsidR="00C64937" w:rsidRPr="005C0F00" w:rsidRDefault="008D332D">
            <w:pPr>
              <w:spacing w:line="360" w:lineRule="auto"/>
              <w:jc w:val="center"/>
            </w:pPr>
            <w:r w:rsidRPr="005C0F00">
              <w:t>参加过的相关项目名称/成果情况</w:t>
            </w:r>
          </w:p>
        </w:tc>
        <w:tc>
          <w:tcPr>
            <w:tcW w:w="2483" w:type="dxa"/>
            <w:gridSpan w:val="2"/>
            <w:vAlign w:val="center"/>
          </w:tcPr>
          <w:p w14:paraId="1F490717" w14:textId="77777777" w:rsidR="00C64937" w:rsidRPr="005C0F00" w:rsidRDefault="008D332D">
            <w:pPr>
              <w:spacing w:line="360" w:lineRule="auto"/>
              <w:jc w:val="center"/>
            </w:pPr>
            <w:r w:rsidRPr="005C0F00">
              <w:t>担任何职</w:t>
            </w:r>
          </w:p>
        </w:tc>
        <w:tc>
          <w:tcPr>
            <w:tcW w:w="2025" w:type="dxa"/>
            <w:gridSpan w:val="2"/>
            <w:vAlign w:val="center"/>
          </w:tcPr>
          <w:p w14:paraId="4FA1BDDE" w14:textId="77777777" w:rsidR="00C64937" w:rsidRPr="005C0F00" w:rsidRDefault="008D332D">
            <w:pPr>
              <w:spacing w:line="360" w:lineRule="auto"/>
              <w:jc w:val="center"/>
            </w:pPr>
            <w:r w:rsidRPr="005C0F00">
              <w:t>备注</w:t>
            </w:r>
          </w:p>
        </w:tc>
      </w:tr>
      <w:tr w:rsidR="00C64937" w:rsidRPr="005C0F00" w14:paraId="150DF7ED" w14:textId="77777777">
        <w:trPr>
          <w:trHeight w:val="444"/>
          <w:jc w:val="center"/>
        </w:trPr>
        <w:tc>
          <w:tcPr>
            <w:tcW w:w="1554" w:type="dxa"/>
            <w:vAlign w:val="center"/>
          </w:tcPr>
          <w:p w14:paraId="471C9E16" w14:textId="77777777" w:rsidR="00C64937" w:rsidRPr="005C0F00" w:rsidRDefault="00C64937">
            <w:pPr>
              <w:spacing w:line="360" w:lineRule="auto"/>
              <w:jc w:val="center"/>
            </w:pPr>
          </w:p>
        </w:tc>
        <w:tc>
          <w:tcPr>
            <w:tcW w:w="2872" w:type="dxa"/>
            <w:gridSpan w:val="2"/>
            <w:vAlign w:val="center"/>
          </w:tcPr>
          <w:p w14:paraId="2FE99B0B" w14:textId="77777777" w:rsidR="00C64937" w:rsidRPr="005C0F00" w:rsidRDefault="00C64937">
            <w:pPr>
              <w:spacing w:line="360" w:lineRule="auto"/>
              <w:jc w:val="center"/>
            </w:pPr>
          </w:p>
        </w:tc>
        <w:tc>
          <w:tcPr>
            <w:tcW w:w="2483" w:type="dxa"/>
            <w:gridSpan w:val="2"/>
            <w:vAlign w:val="center"/>
          </w:tcPr>
          <w:p w14:paraId="2FEDC1CD" w14:textId="77777777" w:rsidR="00C64937" w:rsidRPr="005C0F00" w:rsidRDefault="00C64937">
            <w:pPr>
              <w:spacing w:line="360" w:lineRule="auto"/>
              <w:jc w:val="center"/>
            </w:pPr>
          </w:p>
        </w:tc>
        <w:tc>
          <w:tcPr>
            <w:tcW w:w="2025" w:type="dxa"/>
            <w:gridSpan w:val="2"/>
            <w:vAlign w:val="center"/>
          </w:tcPr>
          <w:p w14:paraId="4F308FEB" w14:textId="77777777" w:rsidR="00C64937" w:rsidRPr="005C0F00" w:rsidRDefault="00C64937">
            <w:pPr>
              <w:spacing w:line="360" w:lineRule="auto"/>
              <w:jc w:val="center"/>
            </w:pPr>
          </w:p>
        </w:tc>
      </w:tr>
      <w:tr w:rsidR="00C64937" w:rsidRPr="005C0F00" w14:paraId="579EA657" w14:textId="77777777">
        <w:trPr>
          <w:trHeight w:val="444"/>
          <w:jc w:val="center"/>
        </w:trPr>
        <w:tc>
          <w:tcPr>
            <w:tcW w:w="1554" w:type="dxa"/>
            <w:vAlign w:val="center"/>
          </w:tcPr>
          <w:p w14:paraId="53ECF27F" w14:textId="77777777" w:rsidR="00C64937" w:rsidRPr="005C0F00" w:rsidRDefault="00C64937">
            <w:pPr>
              <w:spacing w:line="360" w:lineRule="auto"/>
              <w:jc w:val="center"/>
            </w:pPr>
          </w:p>
        </w:tc>
        <w:tc>
          <w:tcPr>
            <w:tcW w:w="2872" w:type="dxa"/>
            <w:gridSpan w:val="2"/>
            <w:vAlign w:val="center"/>
          </w:tcPr>
          <w:p w14:paraId="441FE334" w14:textId="77777777" w:rsidR="00C64937" w:rsidRPr="005C0F00" w:rsidRDefault="00C64937">
            <w:pPr>
              <w:spacing w:line="360" w:lineRule="auto"/>
              <w:jc w:val="center"/>
            </w:pPr>
          </w:p>
        </w:tc>
        <w:tc>
          <w:tcPr>
            <w:tcW w:w="2483" w:type="dxa"/>
            <w:gridSpan w:val="2"/>
            <w:vAlign w:val="center"/>
          </w:tcPr>
          <w:p w14:paraId="165C1F67" w14:textId="77777777" w:rsidR="00C64937" w:rsidRPr="005C0F00" w:rsidRDefault="00C64937">
            <w:pPr>
              <w:spacing w:line="360" w:lineRule="auto"/>
              <w:jc w:val="center"/>
            </w:pPr>
          </w:p>
        </w:tc>
        <w:tc>
          <w:tcPr>
            <w:tcW w:w="2025" w:type="dxa"/>
            <w:gridSpan w:val="2"/>
            <w:vAlign w:val="center"/>
          </w:tcPr>
          <w:p w14:paraId="672D8044" w14:textId="77777777" w:rsidR="00C64937" w:rsidRPr="005C0F00" w:rsidRDefault="00C64937">
            <w:pPr>
              <w:spacing w:line="360" w:lineRule="auto"/>
              <w:jc w:val="center"/>
            </w:pPr>
          </w:p>
        </w:tc>
      </w:tr>
      <w:tr w:rsidR="00C64937" w:rsidRPr="005C0F00" w14:paraId="4A8D41FA" w14:textId="77777777">
        <w:trPr>
          <w:trHeight w:val="444"/>
          <w:jc w:val="center"/>
        </w:trPr>
        <w:tc>
          <w:tcPr>
            <w:tcW w:w="1554" w:type="dxa"/>
            <w:vAlign w:val="center"/>
          </w:tcPr>
          <w:p w14:paraId="7C60382F" w14:textId="77777777" w:rsidR="00C64937" w:rsidRPr="005C0F00" w:rsidRDefault="00C64937">
            <w:pPr>
              <w:spacing w:line="360" w:lineRule="auto"/>
              <w:jc w:val="center"/>
            </w:pPr>
          </w:p>
        </w:tc>
        <w:tc>
          <w:tcPr>
            <w:tcW w:w="2872" w:type="dxa"/>
            <w:gridSpan w:val="2"/>
            <w:vAlign w:val="center"/>
          </w:tcPr>
          <w:p w14:paraId="12586873" w14:textId="77777777" w:rsidR="00C64937" w:rsidRPr="005C0F00" w:rsidRDefault="00C64937">
            <w:pPr>
              <w:spacing w:line="360" w:lineRule="auto"/>
              <w:jc w:val="center"/>
            </w:pPr>
          </w:p>
        </w:tc>
        <w:tc>
          <w:tcPr>
            <w:tcW w:w="2483" w:type="dxa"/>
            <w:gridSpan w:val="2"/>
            <w:vAlign w:val="center"/>
          </w:tcPr>
          <w:p w14:paraId="64ABC38A" w14:textId="77777777" w:rsidR="00C64937" w:rsidRPr="005C0F00" w:rsidRDefault="00C64937">
            <w:pPr>
              <w:spacing w:line="360" w:lineRule="auto"/>
              <w:jc w:val="center"/>
            </w:pPr>
          </w:p>
        </w:tc>
        <w:tc>
          <w:tcPr>
            <w:tcW w:w="2025" w:type="dxa"/>
            <w:gridSpan w:val="2"/>
            <w:vAlign w:val="center"/>
          </w:tcPr>
          <w:p w14:paraId="2C797514" w14:textId="77777777" w:rsidR="00C64937" w:rsidRPr="005C0F00" w:rsidRDefault="00C64937">
            <w:pPr>
              <w:spacing w:line="360" w:lineRule="auto"/>
              <w:jc w:val="center"/>
            </w:pPr>
          </w:p>
        </w:tc>
      </w:tr>
      <w:tr w:rsidR="00C64937" w:rsidRPr="005C0F00" w14:paraId="391E0C21" w14:textId="77777777">
        <w:trPr>
          <w:trHeight w:val="444"/>
          <w:jc w:val="center"/>
        </w:trPr>
        <w:tc>
          <w:tcPr>
            <w:tcW w:w="1554" w:type="dxa"/>
            <w:vAlign w:val="center"/>
          </w:tcPr>
          <w:p w14:paraId="2828F920" w14:textId="77777777" w:rsidR="00C64937" w:rsidRPr="005C0F00" w:rsidRDefault="00C64937">
            <w:pPr>
              <w:spacing w:line="360" w:lineRule="auto"/>
              <w:jc w:val="center"/>
            </w:pPr>
          </w:p>
        </w:tc>
        <w:tc>
          <w:tcPr>
            <w:tcW w:w="2872" w:type="dxa"/>
            <w:gridSpan w:val="2"/>
            <w:vAlign w:val="center"/>
          </w:tcPr>
          <w:p w14:paraId="46EA0A48" w14:textId="77777777" w:rsidR="00C64937" w:rsidRPr="005C0F00" w:rsidRDefault="00C64937">
            <w:pPr>
              <w:spacing w:line="360" w:lineRule="auto"/>
              <w:jc w:val="center"/>
            </w:pPr>
          </w:p>
        </w:tc>
        <w:tc>
          <w:tcPr>
            <w:tcW w:w="2483" w:type="dxa"/>
            <w:gridSpan w:val="2"/>
            <w:vAlign w:val="center"/>
          </w:tcPr>
          <w:p w14:paraId="1B9934D7" w14:textId="77777777" w:rsidR="00C64937" w:rsidRPr="005C0F00" w:rsidRDefault="00C64937">
            <w:pPr>
              <w:spacing w:line="360" w:lineRule="auto"/>
              <w:jc w:val="center"/>
            </w:pPr>
          </w:p>
        </w:tc>
        <w:tc>
          <w:tcPr>
            <w:tcW w:w="2025" w:type="dxa"/>
            <w:gridSpan w:val="2"/>
            <w:vAlign w:val="center"/>
          </w:tcPr>
          <w:p w14:paraId="5F8CD6EC" w14:textId="77777777" w:rsidR="00C64937" w:rsidRPr="005C0F00" w:rsidRDefault="00C64937">
            <w:pPr>
              <w:spacing w:line="360" w:lineRule="auto"/>
              <w:jc w:val="center"/>
            </w:pPr>
          </w:p>
        </w:tc>
      </w:tr>
      <w:tr w:rsidR="00C64937" w:rsidRPr="005C0F00" w14:paraId="1B96ECF0" w14:textId="77777777">
        <w:trPr>
          <w:trHeight w:val="444"/>
          <w:jc w:val="center"/>
        </w:trPr>
        <w:tc>
          <w:tcPr>
            <w:tcW w:w="1554" w:type="dxa"/>
            <w:vAlign w:val="center"/>
          </w:tcPr>
          <w:p w14:paraId="50C41325" w14:textId="77777777" w:rsidR="00C64937" w:rsidRPr="005C0F00" w:rsidRDefault="00C64937">
            <w:pPr>
              <w:spacing w:line="360" w:lineRule="auto"/>
              <w:jc w:val="center"/>
            </w:pPr>
          </w:p>
        </w:tc>
        <w:tc>
          <w:tcPr>
            <w:tcW w:w="2872" w:type="dxa"/>
            <w:gridSpan w:val="2"/>
            <w:vAlign w:val="center"/>
          </w:tcPr>
          <w:p w14:paraId="0D1F6563" w14:textId="77777777" w:rsidR="00C64937" w:rsidRPr="005C0F00" w:rsidRDefault="00C64937">
            <w:pPr>
              <w:spacing w:line="360" w:lineRule="auto"/>
              <w:jc w:val="center"/>
            </w:pPr>
          </w:p>
        </w:tc>
        <w:tc>
          <w:tcPr>
            <w:tcW w:w="2483" w:type="dxa"/>
            <w:gridSpan w:val="2"/>
            <w:vAlign w:val="center"/>
          </w:tcPr>
          <w:p w14:paraId="08812C82" w14:textId="77777777" w:rsidR="00C64937" w:rsidRPr="005C0F00" w:rsidRDefault="00C64937">
            <w:pPr>
              <w:spacing w:line="360" w:lineRule="auto"/>
              <w:jc w:val="center"/>
            </w:pPr>
          </w:p>
        </w:tc>
        <w:tc>
          <w:tcPr>
            <w:tcW w:w="2025" w:type="dxa"/>
            <w:gridSpan w:val="2"/>
            <w:vAlign w:val="center"/>
          </w:tcPr>
          <w:p w14:paraId="5E952AC7" w14:textId="77777777" w:rsidR="00C64937" w:rsidRPr="005C0F00" w:rsidRDefault="00C64937">
            <w:pPr>
              <w:spacing w:line="360" w:lineRule="auto"/>
              <w:jc w:val="center"/>
            </w:pPr>
          </w:p>
        </w:tc>
      </w:tr>
      <w:tr w:rsidR="00C64937" w:rsidRPr="005C0F00" w14:paraId="35AF340E" w14:textId="77777777">
        <w:trPr>
          <w:trHeight w:val="444"/>
          <w:jc w:val="center"/>
        </w:trPr>
        <w:tc>
          <w:tcPr>
            <w:tcW w:w="1554" w:type="dxa"/>
            <w:vAlign w:val="center"/>
          </w:tcPr>
          <w:p w14:paraId="080C6219" w14:textId="77777777" w:rsidR="00C64937" w:rsidRPr="005C0F00" w:rsidRDefault="00C64937">
            <w:pPr>
              <w:spacing w:line="360" w:lineRule="auto"/>
              <w:jc w:val="center"/>
            </w:pPr>
          </w:p>
        </w:tc>
        <w:tc>
          <w:tcPr>
            <w:tcW w:w="2872" w:type="dxa"/>
            <w:gridSpan w:val="2"/>
            <w:vAlign w:val="center"/>
          </w:tcPr>
          <w:p w14:paraId="5E1C0151" w14:textId="77777777" w:rsidR="00C64937" w:rsidRPr="005C0F00" w:rsidRDefault="00C64937">
            <w:pPr>
              <w:spacing w:line="360" w:lineRule="auto"/>
              <w:jc w:val="center"/>
            </w:pPr>
          </w:p>
        </w:tc>
        <w:tc>
          <w:tcPr>
            <w:tcW w:w="2483" w:type="dxa"/>
            <w:gridSpan w:val="2"/>
            <w:vAlign w:val="center"/>
          </w:tcPr>
          <w:p w14:paraId="736B6F04" w14:textId="77777777" w:rsidR="00C64937" w:rsidRPr="005C0F00" w:rsidRDefault="00C64937">
            <w:pPr>
              <w:spacing w:line="360" w:lineRule="auto"/>
              <w:jc w:val="center"/>
            </w:pPr>
          </w:p>
        </w:tc>
        <w:tc>
          <w:tcPr>
            <w:tcW w:w="2025" w:type="dxa"/>
            <w:gridSpan w:val="2"/>
            <w:vAlign w:val="center"/>
          </w:tcPr>
          <w:p w14:paraId="7B8EF08C" w14:textId="77777777" w:rsidR="00C64937" w:rsidRPr="005C0F00" w:rsidRDefault="00C64937">
            <w:pPr>
              <w:spacing w:line="360" w:lineRule="auto"/>
              <w:jc w:val="center"/>
            </w:pPr>
          </w:p>
        </w:tc>
      </w:tr>
      <w:tr w:rsidR="00C64937" w:rsidRPr="005C0F00" w14:paraId="7F99A6E7" w14:textId="77777777">
        <w:trPr>
          <w:trHeight w:val="444"/>
          <w:jc w:val="center"/>
        </w:trPr>
        <w:tc>
          <w:tcPr>
            <w:tcW w:w="1554" w:type="dxa"/>
            <w:vAlign w:val="center"/>
          </w:tcPr>
          <w:p w14:paraId="1D6CC70B" w14:textId="77777777" w:rsidR="00C64937" w:rsidRPr="005C0F00" w:rsidRDefault="00C64937">
            <w:pPr>
              <w:spacing w:line="360" w:lineRule="auto"/>
              <w:jc w:val="center"/>
            </w:pPr>
          </w:p>
        </w:tc>
        <w:tc>
          <w:tcPr>
            <w:tcW w:w="2872" w:type="dxa"/>
            <w:gridSpan w:val="2"/>
            <w:vAlign w:val="center"/>
          </w:tcPr>
          <w:p w14:paraId="711CAF2F" w14:textId="77777777" w:rsidR="00C64937" w:rsidRPr="005C0F00" w:rsidRDefault="00C64937">
            <w:pPr>
              <w:spacing w:line="360" w:lineRule="auto"/>
              <w:jc w:val="center"/>
            </w:pPr>
          </w:p>
        </w:tc>
        <w:tc>
          <w:tcPr>
            <w:tcW w:w="2483" w:type="dxa"/>
            <w:gridSpan w:val="2"/>
            <w:vAlign w:val="center"/>
          </w:tcPr>
          <w:p w14:paraId="74799522" w14:textId="77777777" w:rsidR="00C64937" w:rsidRPr="005C0F00" w:rsidRDefault="00C64937">
            <w:pPr>
              <w:spacing w:line="360" w:lineRule="auto"/>
              <w:jc w:val="center"/>
            </w:pPr>
          </w:p>
        </w:tc>
        <w:tc>
          <w:tcPr>
            <w:tcW w:w="2025" w:type="dxa"/>
            <w:gridSpan w:val="2"/>
            <w:vAlign w:val="center"/>
          </w:tcPr>
          <w:p w14:paraId="775B2B50" w14:textId="77777777" w:rsidR="00C64937" w:rsidRPr="005C0F00" w:rsidRDefault="00C64937">
            <w:pPr>
              <w:spacing w:line="360" w:lineRule="auto"/>
              <w:jc w:val="center"/>
            </w:pPr>
          </w:p>
        </w:tc>
      </w:tr>
    </w:tbl>
    <w:p w14:paraId="44A4DC16" w14:textId="77777777" w:rsidR="00C64937" w:rsidRPr="005C0F00" w:rsidRDefault="008D332D">
      <w:pPr>
        <w:spacing w:line="360" w:lineRule="auto"/>
      </w:pPr>
      <w:r w:rsidRPr="005C0F00">
        <w:t>注：“主要人员”是指实际参加本项目规定的管理、技术和服务工作的负责人员（包括但不限于</w:t>
      </w:r>
      <w:bookmarkStart w:id="272" w:name="OLE_LINK4"/>
      <w:r w:rsidRPr="005C0F00">
        <w:t>项目负责人</w:t>
      </w:r>
      <w:bookmarkEnd w:id="272"/>
      <w:r w:rsidRPr="005C0F00">
        <w:rPr>
          <w:rFonts w:hint="eastAsia"/>
        </w:rPr>
        <w:t>/项目经理</w:t>
      </w:r>
      <w:r w:rsidRPr="005C0F00">
        <w:t>等）。</w:t>
      </w:r>
    </w:p>
    <w:p w14:paraId="039C0EB0" w14:textId="77777777" w:rsidR="00C64937" w:rsidRPr="005C0F00" w:rsidRDefault="00C64937">
      <w:pPr>
        <w:pStyle w:val="a1"/>
        <w:spacing w:line="360" w:lineRule="auto"/>
        <w:ind w:firstLine="0"/>
        <w:rPr>
          <w:rFonts w:asciiTheme="minorEastAsia" w:eastAsiaTheme="minorEastAsia" w:hAnsiTheme="minorEastAsia"/>
        </w:rPr>
      </w:pPr>
    </w:p>
    <w:p w14:paraId="14EC2F7C" w14:textId="77777777" w:rsidR="00C64937" w:rsidRPr="005C0F00" w:rsidRDefault="008D332D">
      <w:pPr>
        <w:spacing w:line="360" w:lineRule="auto"/>
        <w:rPr>
          <w:rFonts w:asciiTheme="minorEastAsia" w:eastAsiaTheme="minorEastAsia" w:hAnsiTheme="minorEastAsia"/>
          <w:b/>
          <w:bCs/>
        </w:rPr>
      </w:pPr>
      <w:bookmarkStart w:id="273" w:name="_Toc173601000"/>
      <w:r w:rsidRPr="005C0F00">
        <w:rPr>
          <w:rFonts w:asciiTheme="minorEastAsia" w:eastAsiaTheme="minorEastAsia" w:hAnsiTheme="minorEastAsia"/>
        </w:rPr>
        <w:br w:type="page"/>
      </w:r>
    </w:p>
    <w:p w14:paraId="43E66EB4" w14:textId="77777777" w:rsidR="00C64937" w:rsidRPr="005C0F00" w:rsidRDefault="008D332D">
      <w:pPr>
        <w:pStyle w:val="32"/>
        <w:rPr>
          <w:rFonts w:asciiTheme="minorEastAsia" w:eastAsiaTheme="minorEastAsia" w:hAnsiTheme="minorEastAsia"/>
          <w:szCs w:val="24"/>
        </w:rPr>
      </w:pPr>
      <w:bookmarkStart w:id="274" w:name="_Toc187251295"/>
      <w:r w:rsidRPr="005C0F00">
        <w:rPr>
          <w:rFonts w:asciiTheme="minorEastAsia" w:eastAsiaTheme="minorEastAsia" w:hAnsiTheme="minorEastAsia"/>
          <w:szCs w:val="24"/>
        </w:rPr>
        <w:lastRenderedPageBreak/>
        <w:t>12</w:t>
      </w:r>
      <w:r w:rsidRPr="005C0F00">
        <w:rPr>
          <w:rFonts w:asciiTheme="minorEastAsia" w:eastAsiaTheme="minorEastAsia" w:hAnsiTheme="minorEastAsia" w:hint="eastAsia"/>
          <w:szCs w:val="24"/>
        </w:rPr>
        <w:t>．</w:t>
      </w:r>
      <w:r w:rsidRPr="005C0F00">
        <w:rPr>
          <w:rFonts w:asciiTheme="minorEastAsia" w:eastAsiaTheme="minorEastAsia" w:hAnsiTheme="minorEastAsia"/>
          <w:szCs w:val="24"/>
        </w:rPr>
        <w:t>主要</w:t>
      </w:r>
      <w:r w:rsidRPr="005C0F00">
        <w:rPr>
          <w:rFonts w:asciiTheme="minorEastAsia" w:eastAsiaTheme="minorEastAsia" w:hAnsiTheme="minorEastAsia" w:hint="eastAsia"/>
          <w:szCs w:val="24"/>
        </w:rPr>
        <w:t>技术方案</w:t>
      </w:r>
      <w:r w:rsidRPr="005C0F00">
        <w:rPr>
          <w:rFonts w:asciiTheme="minorEastAsia" w:eastAsiaTheme="minorEastAsia" w:hAnsiTheme="minorEastAsia"/>
          <w:szCs w:val="24"/>
        </w:rPr>
        <w:t>的详细说明</w:t>
      </w:r>
      <w:bookmarkEnd w:id="273"/>
      <w:bookmarkEnd w:id="274"/>
    </w:p>
    <w:p w14:paraId="7A31D43E" w14:textId="77777777" w:rsidR="00C64937" w:rsidRPr="005C0F00" w:rsidRDefault="008D332D">
      <w:pPr>
        <w:spacing w:line="360" w:lineRule="auto"/>
        <w:rPr>
          <w:rFonts w:asciiTheme="minorEastAsia" w:eastAsiaTheme="minorEastAsia" w:hAnsiTheme="minorEastAsia"/>
          <w:b/>
          <w:bCs/>
        </w:rPr>
      </w:pPr>
      <w:r w:rsidRPr="005C0F00">
        <w:rPr>
          <w:rFonts w:asciiTheme="minorEastAsia" w:eastAsiaTheme="minorEastAsia" w:hAnsiTheme="minorEastAsia"/>
          <w:b/>
          <w:bCs/>
        </w:rPr>
        <w:br w:type="page"/>
      </w:r>
    </w:p>
    <w:p w14:paraId="64A83B18" w14:textId="77777777" w:rsidR="00C64937" w:rsidRPr="005C0F00" w:rsidRDefault="008D332D">
      <w:pPr>
        <w:spacing w:line="360" w:lineRule="auto"/>
        <w:outlineLvl w:val="2"/>
        <w:rPr>
          <w:rFonts w:asciiTheme="majorEastAsia" w:eastAsiaTheme="majorEastAsia" w:hAnsiTheme="majorEastAsia"/>
          <w:b/>
          <w:bCs/>
        </w:rPr>
      </w:pPr>
      <w:bookmarkStart w:id="275" w:name="_Toc175816152"/>
      <w:bookmarkStart w:id="276" w:name="_Toc187251296"/>
      <w:bookmarkStart w:id="277" w:name="_Toc173601001"/>
      <w:r w:rsidRPr="005C0F00">
        <w:rPr>
          <w:rFonts w:asciiTheme="majorEastAsia" w:eastAsiaTheme="majorEastAsia" w:hAnsiTheme="majorEastAsia"/>
          <w:b/>
          <w:bCs/>
        </w:rPr>
        <w:lastRenderedPageBreak/>
        <w:t>13</w:t>
      </w:r>
      <w:r w:rsidRPr="005C0F00">
        <w:rPr>
          <w:rFonts w:asciiTheme="majorEastAsia" w:eastAsiaTheme="majorEastAsia" w:hAnsiTheme="majorEastAsia" w:hint="eastAsia"/>
        </w:rPr>
        <w:t>．</w:t>
      </w:r>
      <w:r w:rsidRPr="005C0F00">
        <w:rPr>
          <w:rFonts w:asciiTheme="majorEastAsia" w:eastAsiaTheme="majorEastAsia" w:hAnsiTheme="majorEastAsia"/>
          <w:b/>
          <w:bCs/>
        </w:rPr>
        <w:t>企业类型声明函</w:t>
      </w:r>
      <w:bookmarkEnd w:id="275"/>
      <w:bookmarkEnd w:id="276"/>
    </w:p>
    <w:p w14:paraId="24EFE934" w14:textId="77777777" w:rsidR="00C64937" w:rsidRPr="005C0F00" w:rsidRDefault="008D332D">
      <w:pPr>
        <w:pStyle w:val="a1"/>
        <w:spacing w:line="360" w:lineRule="auto"/>
        <w:rPr>
          <w:rFonts w:asciiTheme="majorEastAsia" w:eastAsiaTheme="majorEastAsia" w:hAnsiTheme="majorEastAsia"/>
        </w:rPr>
      </w:pPr>
      <w:bookmarkStart w:id="278" w:name="OLE_LINK14"/>
      <w:bookmarkStart w:id="279" w:name="OLE_LINK13"/>
      <w:r w:rsidRPr="005C0F00">
        <w:rPr>
          <w:rFonts w:asciiTheme="majorEastAsia" w:eastAsiaTheme="majorEastAsia" w:hAnsiTheme="majorEastAsia" w:hint="eastAsia"/>
        </w:rPr>
        <w:t>说明：</w:t>
      </w:r>
    </w:p>
    <w:p w14:paraId="22D22F6F" w14:textId="77777777" w:rsidR="00C64937" w:rsidRPr="005C0F00" w:rsidRDefault="008D332D">
      <w:pPr>
        <w:tabs>
          <w:tab w:val="left" w:pos="5580"/>
        </w:tabs>
        <w:spacing w:line="360" w:lineRule="auto"/>
        <w:ind w:firstLineChars="202" w:firstLine="485"/>
        <w:jc w:val="both"/>
        <w:rPr>
          <w:rFonts w:asciiTheme="majorEastAsia" w:eastAsiaTheme="majorEastAsia" w:hAnsiTheme="majorEastAsia"/>
        </w:rPr>
      </w:pPr>
      <w:r w:rsidRPr="005C0F00">
        <w:rPr>
          <w:rFonts w:asciiTheme="majorEastAsia" w:eastAsiaTheme="majorEastAsia" w:hAnsiTheme="majorEastAsia" w:hint="eastAsia"/>
        </w:rPr>
        <w:t>（1）中小企业参加政府采购活动，应当出具此格式文件。《中小企业声明函》由参加政府采购活动的投标人出具。联合体投标的，《中小企业声明函》由牵头人出具。</w:t>
      </w:r>
    </w:p>
    <w:p w14:paraId="747269FF" w14:textId="77777777" w:rsidR="00C64937" w:rsidRPr="005C0F00" w:rsidRDefault="008D332D">
      <w:pPr>
        <w:tabs>
          <w:tab w:val="left" w:pos="5580"/>
        </w:tabs>
        <w:spacing w:line="360" w:lineRule="auto"/>
        <w:ind w:firstLineChars="202" w:firstLine="485"/>
        <w:jc w:val="both"/>
        <w:rPr>
          <w:rFonts w:asciiTheme="majorEastAsia" w:eastAsiaTheme="majorEastAsia" w:hAnsiTheme="majorEastAsia"/>
        </w:rPr>
      </w:pPr>
      <w:r w:rsidRPr="005C0F00">
        <w:rPr>
          <w:rFonts w:asciiTheme="majorEastAsia" w:eastAsiaTheme="majorEastAsia" w:hAnsiTheme="majorEastAsia" w:hint="eastAsia"/>
        </w:rPr>
        <w:t>（</w:t>
      </w:r>
      <w:r w:rsidRPr="005C0F00">
        <w:rPr>
          <w:rFonts w:asciiTheme="majorEastAsia" w:eastAsiaTheme="majorEastAsia" w:hAnsiTheme="majorEastAsia"/>
        </w:rPr>
        <w:t>2</w:t>
      </w:r>
      <w:r w:rsidRPr="005C0F00">
        <w:rPr>
          <w:rFonts w:asciiTheme="majorEastAsia" w:eastAsiaTheme="majorEastAsia" w:hAnsiTheme="majorEastAsia" w:hint="eastAsia"/>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64595013" w14:textId="77777777" w:rsidR="00C64937" w:rsidRPr="005C0F00" w:rsidRDefault="008D332D">
      <w:pPr>
        <w:tabs>
          <w:tab w:val="left" w:pos="5580"/>
        </w:tabs>
        <w:spacing w:line="360" w:lineRule="auto"/>
        <w:ind w:firstLineChars="202" w:firstLine="485"/>
        <w:jc w:val="both"/>
        <w:rPr>
          <w:rFonts w:asciiTheme="majorEastAsia" w:eastAsiaTheme="majorEastAsia" w:hAnsiTheme="majorEastAsia"/>
        </w:rPr>
      </w:pPr>
      <w:r w:rsidRPr="005C0F00">
        <w:rPr>
          <w:rFonts w:asciiTheme="majorEastAsia" w:eastAsiaTheme="majorEastAsia" w:hAnsiTheme="majorEastAsia" w:hint="eastAsia"/>
        </w:rPr>
        <w:t>（</w:t>
      </w:r>
      <w:r w:rsidRPr="005C0F00">
        <w:rPr>
          <w:rFonts w:asciiTheme="majorEastAsia" w:eastAsiaTheme="majorEastAsia" w:hAnsiTheme="majorEastAsia"/>
        </w:rPr>
        <w:t>3</w:t>
      </w:r>
      <w:r w:rsidRPr="005C0F00">
        <w:rPr>
          <w:rFonts w:asciiTheme="majorEastAsia" w:eastAsiaTheme="majorEastAsia" w:hAnsiTheme="majorEastAsia" w:hint="eastAsia"/>
        </w:rPr>
        <w:t>）对于多标的的采购项目，供应商应充分、准确地了解所投产品制造企业信息。对相关情况了解不清楚的，不建议填报本声明函。</w:t>
      </w:r>
    </w:p>
    <w:p w14:paraId="5161CD3B" w14:textId="77777777" w:rsidR="00C64937" w:rsidRPr="005C0F00" w:rsidRDefault="008D332D">
      <w:pPr>
        <w:tabs>
          <w:tab w:val="left" w:pos="5580"/>
        </w:tabs>
        <w:spacing w:line="360" w:lineRule="auto"/>
        <w:ind w:firstLineChars="202" w:firstLine="485"/>
        <w:jc w:val="both"/>
        <w:rPr>
          <w:rFonts w:asciiTheme="majorEastAsia" w:eastAsiaTheme="majorEastAsia" w:hAnsiTheme="majorEastAsia"/>
        </w:rPr>
      </w:pPr>
      <w:r w:rsidRPr="005C0F00">
        <w:rPr>
          <w:rFonts w:asciiTheme="majorEastAsia" w:eastAsiaTheme="majorEastAsia" w:hAnsiTheme="majorEastAsia" w:hint="eastAsia"/>
        </w:rPr>
        <w:t>（</w:t>
      </w:r>
      <w:r w:rsidRPr="005C0F00">
        <w:rPr>
          <w:rFonts w:asciiTheme="majorEastAsia" w:eastAsiaTheme="majorEastAsia" w:hAnsiTheme="majorEastAsia"/>
        </w:rPr>
        <w:t>4</w:t>
      </w:r>
      <w:r w:rsidRPr="005C0F00">
        <w:rPr>
          <w:rFonts w:asciiTheme="majorEastAsia" w:eastAsiaTheme="majorEastAsia" w:hAnsiTheme="majorEastAsia" w:hint="eastAsia"/>
        </w:rPr>
        <w:t>）本项目采购标的所属行业详见第五章评分办法及评分标准。</w:t>
      </w:r>
    </w:p>
    <w:p w14:paraId="300B3297" w14:textId="77777777" w:rsidR="00C64937" w:rsidRPr="005C0F00" w:rsidRDefault="008D332D">
      <w:pPr>
        <w:tabs>
          <w:tab w:val="left" w:pos="5580"/>
        </w:tabs>
        <w:spacing w:line="360" w:lineRule="auto"/>
        <w:ind w:firstLineChars="202" w:firstLine="485"/>
        <w:jc w:val="both"/>
        <w:rPr>
          <w:rFonts w:asciiTheme="majorEastAsia" w:eastAsiaTheme="majorEastAsia" w:hAnsiTheme="majorEastAsia"/>
        </w:rPr>
      </w:pPr>
      <w:r w:rsidRPr="005C0F00">
        <w:rPr>
          <w:rFonts w:asciiTheme="majorEastAsia" w:eastAsiaTheme="majorEastAsia" w:hAnsiTheme="majorEastAsia" w:hint="eastAsia"/>
        </w:rPr>
        <w:t>（</w:t>
      </w:r>
      <w:r w:rsidRPr="005C0F00">
        <w:rPr>
          <w:rFonts w:asciiTheme="majorEastAsia" w:eastAsiaTheme="majorEastAsia" w:hAnsiTheme="majorEastAsia"/>
        </w:rPr>
        <w:t>5</w:t>
      </w:r>
      <w:r w:rsidRPr="005C0F00">
        <w:rPr>
          <w:rFonts w:asciiTheme="majorEastAsia" w:eastAsiaTheme="majorEastAsia" w:hAnsiTheme="majorEastAsia" w:hint="eastAsia"/>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38A0A2BF" w14:textId="77777777" w:rsidR="00C64937" w:rsidRPr="005C0F00" w:rsidRDefault="008D332D">
      <w:pPr>
        <w:autoSpaceDE w:val="0"/>
        <w:autoSpaceDN w:val="0"/>
        <w:adjustRightInd w:val="0"/>
        <w:spacing w:line="360" w:lineRule="auto"/>
        <w:jc w:val="center"/>
        <w:rPr>
          <w:b/>
          <w:bCs/>
          <w:sz w:val="36"/>
          <w:szCs w:val="36"/>
        </w:rPr>
      </w:pPr>
      <w:r w:rsidRPr="005C0F00">
        <w:rPr>
          <w:rFonts w:asciiTheme="majorEastAsia" w:eastAsiaTheme="majorEastAsia" w:hAnsiTheme="majorEastAsia"/>
        </w:rPr>
        <w:br w:type="page"/>
      </w:r>
      <w:r w:rsidRPr="005C0F00">
        <w:rPr>
          <w:rFonts w:hint="eastAsia"/>
          <w:b/>
          <w:bCs/>
          <w:sz w:val="36"/>
          <w:szCs w:val="36"/>
        </w:rPr>
        <w:lastRenderedPageBreak/>
        <w:t>中小企业声明函（货物）</w:t>
      </w:r>
    </w:p>
    <w:p w14:paraId="059055B4" w14:textId="77777777" w:rsidR="00C64937" w:rsidRPr="005C0F00" w:rsidRDefault="008D332D">
      <w:pPr>
        <w:autoSpaceDE w:val="0"/>
        <w:autoSpaceDN w:val="0"/>
        <w:adjustRightInd w:val="0"/>
        <w:spacing w:line="360" w:lineRule="auto"/>
        <w:ind w:firstLineChars="200" w:firstLine="480"/>
        <w:rPr>
          <w:rFonts w:cs="仿宋"/>
        </w:rPr>
      </w:pPr>
      <w:r w:rsidRPr="005C0F00">
        <w:rPr>
          <w:rFonts w:cs="仿宋" w:hint="eastAsia"/>
        </w:rPr>
        <w:t>本公司（联合体）郑重声明，根据《政府采购促进中小企业发展管理办法》（财库</w:t>
      </w:r>
      <w:r w:rsidRPr="005C0F00">
        <w:rPr>
          <w:rFonts w:hint="eastAsia"/>
        </w:rPr>
        <w:t>﹝</w:t>
      </w:r>
      <w:r w:rsidRPr="005C0F00">
        <w:rPr>
          <w:rFonts w:cs="仿宋"/>
        </w:rPr>
        <w:t>2020</w:t>
      </w:r>
      <w:r w:rsidRPr="005C0F00">
        <w:rPr>
          <w:rFonts w:hint="eastAsia"/>
        </w:rPr>
        <w:t>﹞</w:t>
      </w:r>
      <w:r w:rsidRPr="005C0F00">
        <w:rPr>
          <w:rFonts w:cs="仿宋"/>
        </w:rPr>
        <w:t xml:space="preserve">46 </w:t>
      </w:r>
      <w:r w:rsidRPr="005C0F00">
        <w:rPr>
          <w:rFonts w:cs="仿宋" w:hint="eastAsia"/>
        </w:rPr>
        <w:t>号）的规定，本公司（联合体）参加</w:t>
      </w:r>
      <w:r w:rsidRPr="005C0F00">
        <w:rPr>
          <w:rFonts w:cs="仿宋" w:hint="eastAsia"/>
          <w:iCs/>
          <w:u w:val="single"/>
        </w:rPr>
        <w:t>（采购人单位名称）</w:t>
      </w:r>
      <w:r w:rsidRPr="005C0F00">
        <w:rPr>
          <w:rFonts w:cs="仿宋" w:hint="eastAsia"/>
        </w:rPr>
        <w:t>的</w:t>
      </w:r>
      <w:r w:rsidRPr="005C0F00">
        <w:rPr>
          <w:rFonts w:cs="仿宋" w:hint="eastAsia"/>
          <w:iCs/>
          <w:u w:val="single"/>
        </w:rPr>
        <w:t>（项目名称）</w:t>
      </w:r>
      <w:r w:rsidRPr="005C0F00">
        <w:rPr>
          <w:rFonts w:cs="仿宋" w:hint="eastAsia"/>
        </w:rPr>
        <w:t>采购活动，提供的货物全部由符合政策要求的中小企业制造。相关企业（含联合体中的中小企业、签订分包意向协议的中小企业）的具体情况如下：</w:t>
      </w:r>
    </w:p>
    <w:p w14:paraId="0D34857A" w14:textId="77777777" w:rsidR="00C64937" w:rsidRPr="005C0F00" w:rsidRDefault="008D332D">
      <w:pPr>
        <w:autoSpaceDE w:val="0"/>
        <w:autoSpaceDN w:val="0"/>
        <w:adjustRightInd w:val="0"/>
        <w:spacing w:line="360" w:lineRule="auto"/>
        <w:ind w:firstLineChars="177" w:firstLine="425"/>
        <w:rPr>
          <w:rFonts w:cs="仿宋"/>
        </w:rPr>
      </w:pPr>
      <w:r w:rsidRPr="005C0F00">
        <w:rPr>
          <w:rFonts w:cs="仿宋"/>
        </w:rPr>
        <w:t>1.</w:t>
      </w:r>
      <w:r w:rsidRPr="005C0F00">
        <w:rPr>
          <w:rFonts w:cs="仿宋"/>
          <w:u w:val="single"/>
        </w:rPr>
        <w:t xml:space="preserve"> </w:t>
      </w:r>
      <w:r w:rsidRPr="005C0F00">
        <w:rPr>
          <w:rFonts w:cs="仿宋" w:hint="eastAsia"/>
          <w:iCs/>
          <w:u w:val="single"/>
        </w:rPr>
        <w:t>（标的名称）</w:t>
      </w:r>
      <w:r w:rsidRPr="005C0F00">
        <w:rPr>
          <w:rFonts w:cs="仿宋"/>
          <w:iCs/>
          <w:u w:val="single"/>
        </w:rPr>
        <w:t xml:space="preserve"> </w:t>
      </w:r>
      <w:r w:rsidRPr="005C0F00">
        <w:rPr>
          <w:rFonts w:cs="仿宋" w:hint="eastAsia"/>
        </w:rPr>
        <w:t>，属于</w:t>
      </w:r>
      <w:r w:rsidRPr="005C0F00">
        <w:rPr>
          <w:rFonts w:cs="仿宋" w:hint="eastAsia"/>
          <w:iCs/>
          <w:u w:val="single"/>
        </w:rPr>
        <w:t>（采购文件中明确的所属行业）</w:t>
      </w:r>
      <w:r w:rsidRPr="005C0F00">
        <w:rPr>
          <w:rFonts w:cs="仿宋" w:hint="eastAsia"/>
          <w:u w:val="single"/>
        </w:rPr>
        <w:t>行业</w:t>
      </w:r>
      <w:r w:rsidRPr="005C0F00">
        <w:rPr>
          <w:rFonts w:cs="仿宋" w:hint="eastAsia"/>
        </w:rPr>
        <w:t>；制造商为</w:t>
      </w:r>
      <w:r w:rsidRPr="005C0F00">
        <w:rPr>
          <w:rFonts w:cs="仿宋" w:hint="eastAsia"/>
          <w:iCs/>
          <w:u w:val="single"/>
        </w:rPr>
        <w:t>（企业名称）</w:t>
      </w:r>
      <w:r w:rsidRPr="005C0F00">
        <w:rPr>
          <w:rFonts w:cs="仿宋" w:hint="eastAsia"/>
        </w:rPr>
        <w:t>，从业人员</w:t>
      </w:r>
      <w:r w:rsidRPr="005C0F00">
        <w:rPr>
          <w:rFonts w:cs="仿宋" w:hint="eastAsia"/>
          <w:u w:val="single"/>
        </w:rPr>
        <w:t xml:space="preserve"> </w:t>
      </w:r>
      <w:r w:rsidRPr="005C0F00">
        <w:rPr>
          <w:rFonts w:cs="仿宋"/>
          <w:u w:val="single"/>
        </w:rPr>
        <w:t xml:space="preserve">   </w:t>
      </w:r>
      <w:r w:rsidRPr="005C0F00">
        <w:rPr>
          <w:rFonts w:cs="仿宋" w:hint="eastAsia"/>
        </w:rPr>
        <w:t>人，营业收入为</w:t>
      </w:r>
      <w:r w:rsidRPr="005C0F00">
        <w:rPr>
          <w:rFonts w:cs="仿宋" w:hint="eastAsia"/>
          <w:u w:val="single"/>
        </w:rPr>
        <w:t xml:space="preserve"> </w:t>
      </w:r>
      <w:r w:rsidRPr="005C0F00">
        <w:rPr>
          <w:rFonts w:cs="仿宋"/>
          <w:u w:val="single"/>
        </w:rPr>
        <w:t xml:space="preserve">    </w:t>
      </w:r>
      <w:r w:rsidRPr="005C0F00">
        <w:rPr>
          <w:rFonts w:cs="仿宋" w:hint="eastAsia"/>
        </w:rPr>
        <w:t>万元，资产总额为</w:t>
      </w:r>
      <w:r w:rsidRPr="005C0F00">
        <w:rPr>
          <w:rFonts w:cs="仿宋" w:hint="eastAsia"/>
          <w:u w:val="single"/>
        </w:rPr>
        <w:t xml:space="preserve"> </w:t>
      </w:r>
      <w:r w:rsidRPr="005C0F00">
        <w:rPr>
          <w:rFonts w:cs="仿宋"/>
          <w:u w:val="single"/>
        </w:rPr>
        <w:t xml:space="preserve">     </w:t>
      </w:r>
      <w:r w:rsidRPr="005C0F00">
        <w:rPr>
          <w:rFonts w:cs="仿宋" w:hint="eastAsia"/>
        </w:rPr>
        <w:t>万元</w:t>
      </w:r>
      <w:r w:rsidRPr="005C0F00">
        <w:rPr>
          <w:rFonts w:cs="仿宋"/>
          <w:vertAlign w:val="superscript"/>
        </w:rPr>
        <w:t>1</w:t>
      </w:r>
      <w:r w:rsidRPr="005C0F00">
        <w:rPr>
          <w:rFonts w:cs="仿宋" w:hint="eastAsia"/>
        </w:rPr>
        <w:t>，属于</w:t>
      </w:r>
      <w:r w:rsidRPr="005C0F00">
        <w:rPr>
          <w:rFonts w:cs="仿宋" w:hint="eastAsia"/>
          <w:iCs/>
          <w:u w:val="single"/>
        </w:rPr>
        <w:t>（中型企业、小型企业、微型企业）</w:t>
      </w:r>
      <w:r w:rsidRPr="005C0F00">
        <w:rPr>
          <w:rFonts w:cs="仿宋" w:hint="eastAsia"/>
        </w:rPr>
        <w:t>；</w:t>
      </w:r>
    </w:p>
    <w:p w14:paraId="32F15DCE" w14:textId="77777777" w:rsidR="00C64937" w:rsidRPr="005C0F00" w:rsidRDefault="008D332D">
      <w:pPr>
        <w:autoSpaceDE w:val="0"/>
        <w:autoSpaceDN w:val="0"/>
        <w:adjustRightInd w:val="0"/>
        <w:spacing w:line="360" w:lineRule="auto"/>
        <w:ind w:firstLineChars="177" w:firstLine="425"/>
        <w:rPr>
          <w:rFonts w:cs="仿宋"/>
        </w:rPr>
      </w:pPr>
      <w:r w:rsidRPr="005C0F00">
        <w:rPr>
          <w:rFonts w:cs="仿宋"/>
        </w:rPr>
        <w:t xml:space="preserve">2. </w:t>
      </w:r>
      <w:r w:rsidRPr="005C0F00">
        <w:rPr>
          <w:rFonts w:cs="仿宋" w:hint="eastAsia"/>
          <w:iCs/>
          <w:u w:val="single"/>
        </w:rPr>
        <w:t>（标的名称）</w:t>
      </w:r>
      <w:r w:rsidRPr="005C0F00">
        <w:rPr>
          <w:rFonts w:cs="仿宋"/>
          <w:u w:val="single"/>
        </w:rPr>
        <w:t xml:space="preserve"> </w:t>
      </w:r>
      <w:r w:rsidRPr="005C0F00">
        <w:rPr>
          <w:rFonts w:cs="仿宋" w:hint="eastAsia"/>
        </w:rPr>
        <w:t>，属于</w:t>
      </w:r>
      <w:r w:rsidRPr="005C0F00">
        <w:rPr>
          <w:rFonts w:cs="仿宋" w:hint="eastAsia"/>
          <w:iCs/>
          <w:u w:val="single"/>
        </w:rPr>
        <w:t>（采购文件中明确的所属行业）</w:t>
      </w:r>
      <w:r w:rsidRPr="005C0F00">
        <w:rPr>
          <w:rFonts w:cs="仿宋" w:hint="eastAsia"/>
          <w:u w:val="single"/>
        </w:rPr>
        <w:t>行业</w:t>
      </w:r>
      <w:r w:rsidRPr="005C0F00">
        <w:rPr>
          <w:rFonts w:cs="仿宋" w:hint="eastAsia"/>
        </w:rPr>
        <w:t>；制造商为</w:t>
      </w:r>
      <w:r w:rsidRPr="005C0F00">
        <w:rPr>
          <w:rFonts w:cs="仿宋" w:hint="eastAsia"/>
          <w:iCs/>
          <w:u w:val="single"/>
        </w:rPr>
        <w:t>（企业名称）</w:t>
      </w:r>
      <w:r w:rsidRPr="005C0F00">
        <w:rPr>
          <w:rFonts w:cs="仿宋" w:hint="eastAsia"/>
        </w:rPr>
        <w:t>，从业人员</w:t>
      </w:r>
      <w:r w:rsidRPr="005C0F00">
        <w:rPr>
          <w:rFonts w:cs="仿宋" w:hint="eastAsia"/>
          <w:u w:val="single"/>
        </w:rPr>
        <w:t xml:space="preserve"> </w:t>
      </w:r>
      <w:r w:rsidRPr="005C0F00">
        <w:rPr>
          <w:rFonts w:cs="仿宋"/>
          <w:u w:val="single"/>
        </w:rPr>
        <w:t xml:space="preserve">   </w:t>
      </w:r>
      <w:r w:rsidRPr="005C0F00">
        <w:rPr>
          <w:rFonts w:cs="仿宋" w:hint="eastAsia"/>
        </w:rPr>
        <w:t>人，营业收入为</w:t>
      </w:r>
      <w:r w:rsidRPr="005C0F00">
        <w:rPr>
          <w:rFonts w:cs="仿宋" w:hint="eastAsia"/>
          <w:u w:val="single"/>
        </w:rPr>
        <w:t xml:space="preserve"> </w:t>
      </w:r>
      <w:r w:rsidRPr="005C0F00">
        <w:rPr>
          <w:rFonts w:cs="仿宋"/>
          <w:u w:val="single"/>
        </w:rPr>
        <w:t xml:space="preserve">  </w:t>
      </w:r>
      <w:r w:rsidRPr="005C0F00">
        <w:rPr>
          <w:rFonts w:cs="仿宋" w:hint="eastAsia"/>
        </w:rPr>
        <w:t>万元，资产总额为</w:t>
      </w:r>
      <w:r w:rsidRPr="005C0F00">
        <w:rPr>
          <w:rFonts w:cs="仿宋" w:hint="eastAsia"/>
          <w:u w:val="single"/>
        </w:rPr>
        <w:t xml:space="preserve"> </w:t>
      </w:r>
      <w:r w:rsidRPr="005C0F00">
        <w:rPr>
          <w:rFonts w:cs="仿宋"/>
          <w:u w:val="single"/>
        </w:rPr>
        <w:t xml:space="preserve">   </w:t>
      </w:r>
      <w:r w:rsidRPr="005C0F00">
        <w:rPr>
          <w:rFonts w:cs="仿宋" w:hint="eastAsia"/>
        </w:rPr>
        <w:t>万元，属于</w:t>
      </w:r>
      <w:r w:rsidRPr="005C0F00">
        <w:rPr>
          <w:rFonts w:cs="仿宋" w:hint="eastAsia"/>
          <w:iCs/>
          <w:u w:val="single"/>
        </w:rPr>
        <w:t>（中型企业、小型企业、微型企业）</w:t>
      </w:r>
      <w:r w:rsidRPr="005C0F00">
        <w:rPr>
          <w:rFonts w:cs="仿宋" w:hint="eastAsia"/>
        </w:rPr>
        <w:t>；</w:t>
      </w:r>
    </w:p>
    <w:p w14:paraId="70A8826C" w14:textId="77777777" w:rsidR="00C64937" w:rsidRPr="005C0F00" w:rsidRDefault="008D332D">
      <w:pPr>
        <w:autoSpaceDE w:val="0"/>
        <w:autoSpaceDN w:val="0"/>
        <w:adjustRightInd w:val="0"/>
        <w:spacing w:line="360" w:lineRule="auto"/>
        <w:ind w:firstLineChars="177" w:firstLine="425"/>
        <w:rPr>
          <w:rFonts w:cs="仿宋"/>
        </w:rPr>
      </w:pPr>
      <w:r w:rsidRPr="005C0F00">
        <w:rPr>
          <w:rFonts w:cs="仿宋" w:hint="eastAsia"/>
        </w:rPr>
        <w:t>……</w:t>
      </w:r>
    </w:p>
    <w:p w14:paraId="0BA05A3B" w14:textId="77777777" w:rsidR="00C64937" w:rsidRPr="005C0F00" w:rsidRDefault="00C64937">
      <w:pPr>
        <w:autoSpaceDE w:val="0"/>
        <w:autoSpaceDN w:val="0"/>
        <w:adjustRightInd w:val="0"/>
        <w:spacing w:line="360" w:lineRule="auto"/>
        <w:ind w:firstLineChars="177" w:firstLine="425"/>
        <w:rPr>
          <w:rFonts w:cs="仿宋"/>
        </w:rPr>
      </w:pPr>
    </w:p>
    <w:p w14:paraId="21B2399D" w14:textId="77777777" w:rsidR="00C64937" w:rsidRPr="005C0F00" w:rsidRDefault="008D332D">
      <w:pPr>
        <w:autoSpaceDE w:val="0"/>
        <w:autoSpaceDN w:val="0"/>
        <w:adjustRightInd w:val="0"/>
        <w:spacing w:line="360" w:lineRule="auto"/>
        <w:ind w:firstLineChars="177" w:firstLine="425"/>
        <w:rPr>
          <w:rFonts w:cs="仿宋"/>
        </w:rPr>
      </w:pPr>
      <w:r w:rsidRPr="005C0F00">
        <w:rPr>
          <w:rFonts w:cs="仿宋" w:hint="eastAsia"/>
        </w:rPr>
        <w:t>以上企业，不属于大企业的分支机构，不存在控股股东为大企业的情形，也不存在与大企业的负责人为同一人的情形。</w:t>
      </w:r>
    </w:p>
    <w:p w14:paraId="4D590E02" w14:textId="77777777" w:rsidR="00C64937" w:rsidRPr="005C0F00" w:rsidRDefault="008D332D">
      <w:pPr>
        <w:autoSpaceDE w:val="0"/>
        <w:autoSpaceDN w:val="0"/>
        <w:adjustRightInd w:val="0"/>
        <w:spacing w:line="360" w:lineRule="auto"/>
        <w:ind w:firstLineChars="177" w:firstLine="425"/>
        <w:rPr>
          <w:rFonts w:cs="仿宋"/>
        </w:rPr>
      </w:pPr>
      <w:r w:rsidRPr="005C0F00">
        <w:rPr>
          <w:rFonts w:cs="仿宋" w:hint="eastAsia"/>
        </w:rPr>
        <w:t>本企业对上述声明内容的真实性负责。如有虚假，将依法承担相应责任。</w:t>
      </w:r>
    </w:p>
    <w:p w14:paraId="6C7B31A0" w14:textId="77777777" w:rsidR="00C64937" w:rsidRPr="005C0F00" w:rsidRDefault="00C64937">
      <w:pPr>
        <w:autoSpaceDE w:val="0"/>
        <w:autoSpaceDN w:val="0"/>
        <w:adjustRightInd w:val="0"/>
        <w:spacing w:line="360" w:lineRule="auto"/>
        <w:ind w:firstLineChars="2303" w:firstLine="5527"/>
        <w:rPr>
          <w:rFonts w:cs="仿宋"/>
        </w:rPr>
      </w:pPr>
    </w:p>
    <w:p w14:paraId="4D2BAB3B" w14:textId="77777777" w:rsidR="00C64937" w:rsidRPr="005C0F00" w:rsidRDefault="008D332D">
      <w:pPr>
        <w:autoSpaceDE w:val="0"/>
        <w:autoSpaceDN w:val="0"/>
        <w:adjustRightInd w:val="0"/>
        <w:spacing w:line="360" w:lineRule="auto"/>
        <w:ind w:firstLineChars="2303" w:firstLine="5527"/>
        <w:rPr>
          <w:rFonts w:cs="仿宋"/>
        </w:rPr>
      </w:pPr>
      <w:r w:rsidRPr="005C0F00">
        <w:rPr>
          <w:rFonts w:cs="仿宋" w:hint="eastAsia"/>
        </w:rPr>
        <w:t>企业名称（盖章）：</w:t>
      </w:r>
    </w:p>
    <w:p w14:paraId="1F54C3B0" w14:textId="77777777" w:rsidR="00C64937" w:rsidRPr="005C0F00" w:rsidRDefault="008D332D">
      <w:pPr>
        <w:autoSpaceDE w:val="0"/>
        <w:autoSpaceDN w:val="0"/>
        <w:adjustRightInd w:val="0"/>
        <w:spacing w:line="360" w:lineRule="auto"/>
        <w:ind w:firstLineChars="2303" w:firstLine="5527"/>
        <w:rPr>
          <w:rFonts w:cs="仿宋"/>
        </w:rPr>
      </w:pPr>
      <w:r w:rsidRPr="005C0F00">
        <w:rPr>
          <w:rFonts w:cs="仿宋" w:hint="eastAsia"/>
        </w:rPr>
        <w:t>日期：</w:t>
      </w:r>
    </w:p>
    <w:p w14:paraId="11E3F4D5" w14:textId="77777777" w:rsidR="00C64937" w:rsidRPr="005C0F00" w:rsidRDefault="00DA5D6A">
      <w:pPr>
        <w:rPr>
          <w:spacing w:val="6"/>
          <w:sz w:val="18"/>
          <w:szCs w:val="18"/>
        </w:rPr>
      </w:pPr>
      <w:r w:rsidRPr="005C0F00">
        <w:rPr>
          <w:rFonts w:cs="TimesNewRomanPSMT"/>
          <w:sz w:val="12"/>
          <w:szCs w:val="12"/>
        </w:rPr>
        <w:pict w14:anchorId="7A4C4599">
          <v:rect id="_x0000_i1025" style="width:407pt;height:.05pt" o:hrpct="980" o:hrstd="t" o:hr="t" fillcolor="#a0a0a0" stroked="f"/>
        </w:pict>
      </w:r>
      <w:r w:rsidR="008D332D" w:rsidRPr="005C0F00">
        <w:rPr>
          <w:rFonts w:cs="TimesNewRomanPSMT"/>
          <w:sz w:val="18"/>
          <w:szCs w:val="18"/>
          <w:vertAlign w:val="superscript"/>
        </w:rPr>
        <w:t>1</w:t>
      </w:r>
      <w:r w:rsidR="008D332D" w:rsidRPr="005C0F00">
        <w:rPr>
          <w:rFonts w:hint="eastAsia"/>
          <w:sz w:val="18"/>
          <w:szCs w:val="18"/>
        </w:rPr>
        <w:t>从业人员、营业收入、资产总额填报上一年度数据，无上一年度数据的新成立企业可不填报。</w:t>
      </w:r>
      <w:r w:rsidR="008D332D" w:rsidRPr="005C0F00">
        <w:rPr>
          <w:spacing w:val="6"/>
          <w:sz w:val="18"/>
          <w:szCs w:val="18"/>
        </w:rPr>
        <w:t xml:space="preserve"> </w:t>
      </w:r>
    </w:p>
    <w:p w14:paraId="1D27CC1C" w14:textId="77777777" w:rsidR="00C64937" w:rsidRPr="005C0F00" w:rsidRDefault="00C64937">
      <w:pPr>
        <w:jc w:val="center"/>
        <w:rPr>
          <w:spacing w:val="6"/>
        </w:rPr>
      </w:pPr>
    </w:p>
    <w:p w14:paraId="1ACE125C" w14:textId="77777777" w:rsidR="00C64937" w:rsidRPr="005C0F00" w:rsidRDefault="008D332D">
      <w:pPr>
        <w:autoSpaceDE w:val="0"/>
        <w:autoSpaceDN w:val="0"/>
        <w:adjustRightInd w:val="0"/>
        <w:spacing w:line="360" w:lineRule="auto"/>
        <w:jc w:val="center"/>
      </w:pPr>
      <w:r w:rsidRPr="005C0F00">
        <w:br w:type="page"/>
      </w:r>
    </w:p>
    <w:p w14:paraId="6EA31222" w14:textId="77777777" w:rsidR="00C64937" w:rsidRPr="005C0F00" w:rsidRDefault="00C64937">
      <w:pPr>
        <w:spacing w:line="360" w:lineRule="auto"/>
      </w:pPr>
    </w:p>
    <w:p w14:paraId="00FBA3D5" w14:textId="77777777" w:rsidR="00C64937" w:rsidRPr="005C0F00" w:rsidRDefault="00C64937">
      <w:pPr>
        <w:autoSpaceDE w:val="0"/>
        <w:autoSpaceDN w:val="0"/>
        <w:adjustRightInd w:val="0"/>
        <w:spacing w:line="360" w:lineRule="auto"/>
        <w:jc w:val="center"/>
        <w:rPr>
          <w:rFonts w:asciiTheme="majorEastAsia" w:eastAsiaTheme="majorEastAsia" w:hAnsiTheme="majorEastAsia"/>
        </w:rPr>
      </w:pPr>
    </w:p>
    <w:p w14:paraId="50C8D10F" w14:textId="77777777" w:rsidR="00C64937" w:rsidRPr="005C0F00" w:rsidRDefault="008D332D">
      <w:pPr>
        <w:autoSpaceDE w:val="0"/>
        <w:autoSpaceDN w:val="0"/>
        <w:adjustRightInd w:val="0"/>
        <w:spacing w:line="360" w:lineRule="auto"/>
        <w:jc w:val="center"/>
        <w:rPr>
          <w:rFonts w:asciiTheme="majorEastAsia" w:eastAsiaTheme="majorEastAsia" w:hAnsiTheme="majorEastAsia"/>
          <w:b/>
          <w:bCs/>
          <w:sz w:val="36"/>
          <w:szCs w:val="36"/>
        </w:rPr>
      </w:pPr>
      <w:r w:rsidRPr="005C0F00">
        <w:rPr>
          <w:rFonts w:asciiTheme="majorEastAsia" w:eastAsiaTheme="majorEastAsia" w:hAnsiTheme="majorEastAsia" w:hint="eastAsia"/>
          <w:b/>
          <w:bCs/>
          <w:sz w:val="36"/>
          <w:szCs w:val="36"/>
        </w:rPr>
        <w:t>残疾人福利性单位声明函</w:t>
      </w:r>
      <w:bookmarkEnd w:id="278"/>
      <w:bookmarkEnd w:id="279"/>
    </w:p>
    <w:p w14:paraId="43090C82" w14:textId="77777777" w:rsidR="00C64937" w:rsidRPr="005C0F00" w:rsidRDefault="008D332D">
      <w:pPr>
        <w:spacing w:line="360" w:lineRule="auto"/>
        <w:ind w:firstLineChars="200" w:firstLine="504"/>
        <w:rPr>
          <w:rFonts w:asciiTheme="majorEastAsia" w:eastAsiaTheme="majorEastAsia" w:hAnsiTheme="majorEastAsia"/>
          <w:spacing w:val="6"/>
        </w:rPr>
      </w:pPr>
      <w:r w:rsidRPr="005C0F00">
        <w:rPr>
          <w:rFonts w:asciiTheme="majorEastAsia" w:eastAsiaTheme="majorEastAsia" w:hAnsiTheme="majorEastAsia" w:hint="eastAsia"/>
          <w:spacing w:val="6"/>
        </w:rPr>
        <w:t>本单位郑重声明，根据《财政部民政部中国残疾人联合会关于促进残疾人就业政府采购政策的通知》（财库</w:t>
      </w:r>
      <w:r w:rsidRPr="005C0F00">
        <w:rPr>
          <w:rFonts w:asciiTheme="majorEastAsia" w:eastAsiaTheme="majorEastAsia" w:hAnsiTheme="majorEastAsia" w:hint="eastAsia"/>
        </w:rPr>
        <w:t>〔</w:t>
      </w:r>
      <w:r w:rsidRPr="005C0F00">
        <w:rPr>
          <w:rFonts w:asciiTheme="majorEastAsia" w:eastAsiaTheme="majorEastAsia" w:hAnsiTheme="majorEastAsia"/>
        </w:rPr>
        <w:t>2017〕 141</w:t>
      </w:r>
      <w:r w:rsidRPr="005C0F00">
        <w:rPr>
          <w:rFonts w:asciiTheme="majorEastAsia" w:eastAsiaTheme="majorEastAsia" w:hAnsiTheme="majorEastAsia" w:hint="eastAsia"/>
          <w:spacing w:val="6"/>
        </w:rPr>
        <w:t>号）的规定，本单位为符合条件的残疾人福利性单位，且本单位参加</w:t>
      </w:r>
      <w:r w:rsidRPr="005C0F00">
        <w:rPr>
          <w:rFonts w:asciiTheme="majorEastAsia" w:eastAsiaTheme="majorEastAsia" w:hAnsiTheme="majorEastAsia"/>
          <w:spacing w:val="6"/>
        </w:rPr>
        <w:t>______单位的______项目采购活动提供本单位制造的货物（由本单位承担工程/提供服务），或者提供其他残疾人福利性单位制造的货物（不包括使用非残疾人福利性单位注册商标的货物）。</w:t>
      </w:r>
    </w:p>
    <w:p w14:paraId="4D31B749" w14:textId="77777777" w:rsidR="00C64937" w:rsidRPr="005C0F00" w:rsidRDefault="008D332D">
      <w:pPr>
        <w:spacing w:line="360" w:lineRule="auto"/>
        <w:ind w:firstLineChars="200" w:firstLine="504"/>
        <w:rPr>
          <w:rFonts w:asciiTheme="majorEastAsia" w:eastAsiaTheme="majorEastAsia" w:hAnsiTheme="majorEastAsia"/>
          <w:spacing w:val="6"/>
        </w:rPr>
      </w:pPr>
      <w:r w:rsidRPr="005C0F00">
        <w:rPr>
          <w:rFonts w:asciiTheme="majorEastAsia" w:eastAsiaTheme="majorEastAsia" w:hAnsiTheme="majorEastAsia" w:hint="eastAsia"/>
          <w:spacing w:val="6"/>
        </w:rPr>
        <w:t>本单位对上述声明的真实性负责。如有虚假，将依法承担相应责任。</w:t>
      </w:r>
    </w:p>
    <w:p w14:paraId="0751401E" w14:textId="77777777" w:rsidR="00C64937" w:rsidRPr="005C0F00" w:rsidRDefault="00C64937">
      <w:pPr>
        <w:spacing w:line="360" w:lineRule="auto"/>
        <w:ind w:firstLineChars="200" w:firstLine="504"/>
        <w:rPr>
          <w:rFonts w:asciiTheme="majorEastAsia" w:eastAsiaTheme="majorEastAsia" w:hAnsiTheme="majorEastAsia"/>
          <w:spacing w:val="6"/>
        </w:rPr>
      </w:pPr>
    </w:p>
    <w:p w14:paraId="53157525" w14:textId="77777777" w:rsidR="00C64937" w:rsidRPr="005C0F00" w:rsidRDefault="00C64937">
      <w:pPr>
        <w:spacing w:line="360" w:lineRule="auto"/>
        <w:ind w:firstLineChars="200" w:firstLine="504"/>
        <w:rPr>
          <w:rFonts w:asciiTheme="majorEastAsia" w:eastAsiaTheme="majorEastAsia" w:hAnsiTheme="majorEastAsia"/>
          <w:spacing w:val="6"/>
        </w:rPr>
      </w:pPr>
    </w:p>
    <w:p w14:paraId="793BF9C2" w14:textId="77777777" w:rsidR="00C64937" w:rsidRPr="005C0F00" w:rsidRDefault="008D332D">
      <w:pPr>
        <w:tabs>
          <w:tab w:val="left" w:pos="4860"/>
        </w:tabs>
        <w:spacing w:line="360" w:lineRule="auto"/>
        <w:ind w:right="1560" w:firstLineChars="200" w:firstLine="504"/>
        <w:jc w:val="center"/>
        <w:rPr>
          <w:rFonts w:asciiTheme="majorEastAsia" w:eastAsiaTheme="majorEastAsia" w:hAnsiTheme="majorEastAsia"/>
          <w:spacing w:val="6"/>
        </w:rPr>
      </w:pPr>
      <w:r w:rsidRPr="005C0F00">
        <w:rPr>
          <w:rFonts w:asciiTheme="majorEastAsia" w:eastAsiaTheme="majorEastAsia" w:hAnsiTheme="majorEastAsia"/>
          <w:spacing w:val="6"/>
        </w:rPr>
        <w:t xml:space="preserve">               单位名称（盖章）：</w:t>
      </w:r>
    </w:p>
    <w:p w14:paraId="0CE98835" w14:textId="77777777" w:rsidR="00C64937" w:rsidRPr="005C0F00" w:rsidRDefault="008D332D">
      <w:pPr>
        <w:tabs>
          <w:tab w:val="left" w:pos="4860"/>
        </w:tabs>
        <w:spacing w:line="360" w:lineRule="auto"/>
        <w:ind w:right="1560" w:firstLineChars="200" w:firstLine="504"/>
        <w:jc w:val="center"/>
        <w:rPr>
          <w:rFonts w:asciiTheme="majorEastAsia" w:eastAsiaTheme="majorEastAsia" w:hAnsiTheme="majorEastAsia"/>
          <w:spacing w:val="6"/>
        </w:rPr>
      </w:pPr>
      <w:r w:rsidRPr="005C0F00">
        <w:rPr>
          <w:rFonts w:asciiTheme="majorEastAsia" w:eastAsiaTheme="majorEastAsia" w:hAnsiTheme="majorEastAsia"/>
          <w:spacing w:val="6"/>
        </w:rPr>
        <w:t xml:space="preserve">       日  期：</w:t>
      </w:r>
    </w:p>
    <w:p w14:paraId="761B0F20" w14:textId="77777777" w:rsidR="00C64937" w:rsidRPr="005C0F00" w:rsidRDefault="00C64937">
      <w:pPr>
        <w:spacing w:line="360" w:lineRule="auto"/>
        <w:rPr>
          <w:rFonts w:asciiTheme="majorEastAsia" w:eastAsiaTheme="majorEastAsia" w:hAnsiTheme="majorEastAsia"/>
        </w:rPr>
      </w:pPr>
    </w:p>
    <w:p w14:paraId="07202F79" w14:textId="77777777" w:rsidR="00C64937" w:rsidRPr="005C0F00" w:rsidRDefault="008D332D">
      <w:pPr>
        <w:rPr>
          <w:rFonts w:asciiTheme="minorEastAsia" w:eastAsiaTheme="minorEastAsia" w:hAnsiTheme="minorEastAsia"/>
          <w:b/>
          <w:bCs/>
        </w:rPr>
      </w:pPr>
      <w:r w:rsidRPr="005C0F00">
        <w:rPr>
          <w:rFonts w:asciiTheme="minorEastAsia" w:eastAsiaTheme="minorEastAsia" w:hAnsiTheme="minorEastAsia"/>
        </w:rPr>
        <w:br w:type="page"/>
      </w:r>
    </w:p>
    <w:p w14:paraId="78C9D759" w14:textId="77777777" w:rsidR="00C64937" w:rsidRDefault="008D332D">
      <w:pPr>
        <w:pStyle w:val="32"/>
        <w:rPr>
          <w:rFonts w:asciiTheme="minorEastAsia" w:eastAsiaTheme="minorEastAsia" w:hAnsiTheme="minorEastAsia"/>
          <w:szCs w:val="24"/>
        </w:rPr>
      </w:pPr>
      <w:bookmarkStart w:id="280" w:name="_Toc187251297"/>
      <w:r w:rsidRPr="005C0F00">
        <w:rPr>
          <w:rFonts w:asciiTheme="minorEastAsia" w:eastAsiaTheme="minorEastAsia" w:hAnsiTheme="minorEastAsia"/>
          <w:szCs w:val="24"/>
        </w:rPr>
        <w:lastRenderedPageBreak/>
        <w:t>14</w:t>
      </w:r>
      <w:r w:rsidRPr="005C0F00">
        <w:rPr>
          <w:rFonts w:asciiTheme="minorEastAsia" w:eastAsiaTheme="minorEastAsia" w:hAnsiTheme="minorEastAsia" w:hint="eastAsia"/>
          <w:szCs w:val="24"/>
        </w:rPr>
        <w:t>．比选文件要求的和供应商认为必要的其它文件</w:t>
      </w:r>
      <w:bookmarkEnd w:id="277"/>
      <w:bookmarkEnd w:id="280"/>
    </w:p>
    <w:p w14:paraId="7257597B" w14:textId="77777777" w:rsidR="00C64937" w:rsidRDefault="00C64937">
      <w:pPr>
        <w:pStyle w:val="CharChar1CharCharCharCharCharChar1"/>
        <w:spacing w:line="360" w:lineRule="auto"/>
        <w:ind w:firstLine="482"/>
        <w:rPr>
          <w:rFonts w:asciiTheme="minorEastAsia" w:eastAsiaTheme="minorEastAsia" w:hAnsiTheme="minorEastAsia"/>
          <w:lang w:eastAsia="zh-CN"/>
        </w:rPr>
      </w:pPr>
    </w:p>
    <w:p w14:paraId="1C10B01B" w14:textId="77777777" w:rsidR="00C64937" w:rsidRDefault="00C64937">
      <w:pPr>
        <w:spacing w:line="360" w:lineRule="auto"/>
        <w:rPr>
          <w:rFonts w:asciiTheme="minorEastAsia" w:eastAsiaTheme="minorEastAsia" w:hAnsiTheme="minorEastAsia"/>
        </w:rPr>
      </w:pPr>
    </w:p>
    <w:bookmarkEnd w:id="168"/>
    <w:bookmarkEnd w:id="169"/>
    <w:bookmarkEnd w:id="170"/>
    <w:bookmarkEnd w:id="171"/>
    <w:bookmarkEnd w:id="172"/>
    <w:p w14:paraId="4740CF5B" w14:textId="77777777" w:rsidR="00C64937" w:rsidRDefault="00C64937">
      <w:pPr>
        <w:spacing w:line="360" w:lineRule="auto"/>
        <w:rPr>
          <w:rFonts w:asciiTheme="minorEastAsia" w:eastAsiaTheme="minorEastAsia" w:hAnsiTheme="minorEastAsia"/>
        </w:rPr>
      </w:pPr>
    </w:p>
    <w:sectPr w:rsidR="00C64937">
      <w:footerReference w:type="even" r:id="rId15"/>
      <w:pgSz w:w="11907" w:h="16840"/>
      <w:pgMar w:top="1440" w:right="1797" w:bottom="1440" w:left="1797"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97FC7" w14:textId="77777777" w:rsidR="003645EE" w:rsidRDefault="003645EE">
      <w:r>
        <w:separator/>
      </w:r>
    </w:p>
  </w:endnote>
  <w:endnote w:type="continuationSeparator" w:id="0">
    <w:p w14:paraId="6673414A" w14:textId="77777777" w:rsidR="003645EE" w:rsidRDefault="00364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kzidenz Grotesk BQ">
    <w:altName w:val="微软雅黑"/>
    <w:charset w:val="00"/>
    <w:family w:val="swiss"/>
    <w:pitch w:val="default"/>
    <w:sig w:usb0="00000000" w:usb1="00000000" w:usb2="00000010" w:usb3="00000000" w:csb0="00040001"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Roman">
    <w:altName w:val="Segoe Print"/>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Times New Roman"/>
    <w:charset w:val="00"/>
    <w:family w:val="roman"/>
    <w:pitch w:val="default"/>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Segoe Print"/>
    <w:charset w:val="00"/>
    <w:family w:val="auto"/>
    <w:pitch w:val="default"/>
    <w:sig w:usb0="00000000" w:usb1="00000000" w:usb2="00000000" w:usb3="00000000" w:csb0="00000001" w:csb1="00000000"/>
  </w:font>
  <w:font w:name="ヒラギノ角ゴ Pro W3">
    <w:altName w:val="Yu Gothic"/>
    <w:charset w:val="4E"/>
    <w:family w:val="auto"/>
    <w:pitch w:val="default"/>
    <w:sig w:usb0="00000000" w:usb1="00000000"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Palatino Linotype"/>
    <w:charset w:val="00"/>
    <w:family w:val="auto"/>
    <w:pitch w:val="default"/>
    <w:sig w:usb0="00000000" w:usb1="00000000"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Bold">
    <w:altName w:val="Segoe Print"/>
    <w:charset w:val="00"/>
    <w:family w:val="swiss"/>
    <w:pitch w:val="default"/>
    <w:sig w:usb0="00000000" w:usb1="00000000" w:usb2="00000000" w:usb3="00000000" w:csb0="00000001" w:csb1="00000000"/>
  </w:font>
  <w:font w:name="Helvetica-Light">
    <w:altName w:val="Segoe Print"/>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宋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宋体"/>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TimesNewRomanPSMT">
    <w:altName w:val="微软雅黑"/>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41274" w14:textId="77777777" w:rsidR="00DA5D6A" w:rsidRDefault="00DA5D6A">
    <w:pPr>
      <w:pStyle w:val="ab"/>
      <w:framePr w:wrap="around" w:vAnchor="text" w:hAnchor="margin" w:xAlign="center" w:y="1"/>
    </w:pPr>
    <w:r>
      <w:fldChar w:fldCharType="begin"/>
    </w:r>
    <w:r>
      <w:instrText xml:space="preserve">PAGE  </w:instrText>
    </w:r>
    <w:r>
      <w:fldChar w:fldCharType="separate"/>
    </w:r>
    <w:r>
      <w:t>117</w:t>
    </w:r>
    <w:r>
      <w:fldChar w:fldCharType="end"/>
    </w:r>
  </w:p>
  <w:p w14:paraId="0DF4CEE6" w14:textId="77777777" w:rsidR="00DA5D6A" w:rsidRDefault="00DA5D6A">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11219" w14:textId="4DEB6788" w:rsidR="00DA5D6A" w:rsidRDefault="00DA5D6A">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5C0F00" w:rsidRPr="005C0F00">
      <w:rPr>
        <w:noProof/>
        <w:sz w:val="21"/>
        <w:szCs w:val="21"/>
        <w:lang w:val="zh-CN"/>
      </w:rPr>
      <w:t>2</w:t>
    </w:r>
    <w:r>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485F4" w14:textId="127819E3" w:rsidR="00DA5D6A" w:rsidRDefault="00DA5D6A">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5C0F00" w:rsidRPr="005C0F00">
      <w:rPr>
        <w:noProof/>
        <w:sz w:val="21"/>
        <w:szCs w:val="21"/>
        <w:lang w:val="zh-CN"/>
      </w:rPr>
      <w:t>79</w:t>
    </w:r>
    <w:r>
      <w:rPr>
        <w:sz w:val="21"/>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71B66" w14:textId="77777777" w:rsidR="00DA5D6A" w:rsidRDefault="00DA5D6A">
    <w:pPr>
      <w:pStyle w:val="ab"/>
      <w:framePr w:wrap="around" w:vAnchor="text" w:hAnchor="margin" w:xAlign="center" w:y="1"/>
    </w:pPr>
    <w:r>
      <w:fldChar w:fldCharType="begin"/>
    </w:r>
    <w:r>
      <w:instrText xml:space="preserve">PAGE  </w:instrText>
    </w:r>
    <w:r>
      <w:fldChar w:fldCharType="end"/>
    </w:r>
  </w:p>
  <w:p w14:paraId="2C22C6D0" w14:textId="77777777" w:rsidR="00DA5D6A" w:rsidRDefault="00DA5D6A">
    <w:pPr>
      <w:pStyle w:val="ab"/>
      <w:ind w:right="360" w:firstLine="360"/>
    </w:pPr>
  </w:p>
  <w:p w14:paraId="4D31DA3A" w14:textId="77777777" w:rsidR="00DA5D6A" w:rsidRDefault="00DA5D6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27329" w14:textId="77777777" w:rsidR="003645EE" w:rsidRDefault="003645EE">
      <w:r>
        <w:separator/>
      </w:r>
    </w:p>
  </w:footnote>
  <w:footnote w:type="continuationSeparator" w:id="0">
    <w:p w14:paraId="7D074BA9" w14:textId="77777777" w:rsidR="003645EE" w:rsidRDefault="00364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8B0220"/>
    <w:multiLevelType w:val="singleLevel"/>
    <w:tmpl w:val="C38B0220"/>
    <w:lvl w:ilvl="0">
      <w:start w:val="1"/>
      <w:numFmt w:val="decimal"/>
      <w:lvlText w:val="%1."/>
      <w:lvlJc w:val="left"/>
      <w:pPr>
        <w:tabs>
          <w:tab w:val="left" w:pos="312"/>
        </w:tabs>
      </w:pPr>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8"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00000004"/>
    <w:multiLevelType w:val="multilevel"/>
    <w:tmpl w:val="00000004"/>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10" w15:restartNumberingAfterBreak="0">
    <w:nsid w:val="00000005"/>
    <w:multiLevelType w:val="multilevel"/>
    <w:tmpl w:val="00000005"/>
    <w:lvl w:ilvl="0">
      <w:start w:val="14"/>
      <w:numFmt w:val="decimal"/>
      <w:pStyle w:val="BodyBullet2"/>
      <w:lvlText w:val="%1"/>
      <w:lvlJc w:val="left"/>
      <w:pPr>
        <w:tabs>
          <w:tab w:val="left" w:pos="480"/>
        </w:tabs>
        <w:ind w:left="480" w:hanging="480"/>
      </w:pPr>
      <w:rPr>
        <w:rFonts w:hint="default"/>
      </w:rPr>
    </w:lvl>
    <w:lvl w:ilvl="1">
      <w:start w:val="1"/>
      <w:numFmt w:val="decimal"/>
      <w:lvlText w:val="%1.%2"/>
      <w:lvlJc w:val="left"/>
      <w:pPr>
        <w:tabs>
          <w:tab w:val="left" w:pos="622"/>
        </w:tabs>
        <w:ind w:left="622"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1" w15:restartNumberingAfterBreak="0">
    <w:nsid w:val="00000006"/>
    <w:multiLevelType w:val="multilevel"/>
    <w:tmpl w:val="00000006"/>
    <w:lvl w:ilvl="0">
      <w:start w:val="17"/>
      <w:numFmt w:val="decimal"/>
      <w:pStyle w:val="Sourcetextbullet"/>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12" w15:restartNumberingAfterBreak="0">
    <w:nsid w:val="00000009"/>
    <w:multiLevelType w:val="multilevel"/>
    <w:tmpl w:val="00000009"/>
    <w:lvl w:ilvl="0">
      <w:start w:val="1"/>
      <w:numFmt w:val="decimal"/>
      <w:lvlText w:val="%1."/>
      <w:lvlJc w:val="left"/>
      <w:pPr>
        <w:ind w:left="1129" w:hanging="420"/>
      </w:p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3" w15:restartNumberingAfterBreak="0">
    <w:nsid w:val="0000000C"/>
    <w:multiLevelType w:val="multilevel"/>
    <w:tmpl w:val="0000000C"/>
    <w:lvl w:ilvl="0">
      <w:start w:val="1"/>
      <w:numFmt w:val="decimal"/>
      <w:lvlText w:val="%1."/>
      <w:lvlJc w:val="left"/>
      <w:pPr>
        <w:ind w:left="1129" w:hanging="420"/>
      </w:pPr>
    </w:lvl>
    <w:lvl w:ilvl="1">
      <w:start w:val="1"/>
      <w:numFmt w:val="decimal"/>
      <w:lvlText w:val="%2."/>
      <w:lvlJc w:val="left"/>
      <w:pPr>
        <w:ind w:left="1129" w:hanging="420"/>
      </w:pPr>
    </w:lvl>
    <w:lvl w:ilvl="2">
      <w:start w:val="1"/>
      <w:numFmt w:val="lowerRoman"/>
      <w:lvlText w:val="%3."/>
      <w:lvlJc w:val="right"/>
      <w:pPr>
        <w:ind w:left="2116" w:hanging="420"/>
      </w:pPr>
    </w:lvl>
    <w:lvl w:ilvl="3">
      <w:start w:val="1"/>
      <w:numFmt w:val="decimal"/>
      <w:lvlText w:val="%4."/>
      <w:lvlJc w:val="left"/>
      <w:pPr>
        <w:ind w:left="2536" w:hanging="420"/>
      </w:pPr>
    </w:lvl>
    <w:lvl w:ilvl="4">
      <w:start w:val="1"/>
      <w:numFmt w:val="lowerLetter"/>
      <w:lvlText w:val="%5)"/>
      <w:lvlJc w:val="left"/>
      <w:pPr>
        <w:ind w:left="2956" w:hanging="420"/>
      </w:pPr>
    </w:lvl>
    <w:lvl w:ilvl="5">
      <w:start w:val="1"/>
      <w:numFmt w:val="lowerRoman"/>
      <w:lvlText w:val="%6."/>
      <w:lvlJc w:val="right"/>
      <w:pPr>
        <w:ind w:left="3376" w:hanging="420"/>
      </w:pPr>
    </w:lvl>
    <w:lvl w:ilvl="6">
      <w:start w:val="1"/>
      <w:numFmt w:val="decimal"/>
      <w:lvlText w:val="%7."/>
      <w:lvlJc w:val="left"/>
      <w:pPr>
        <w:ind w:left="3796" w:hanging="420"/>
      </w:pPr>
    </w:lvl>
    <w:lvl w:ilvl="7">
      <w:start w:val="1"/>
      <w:numFmt w:val="lowerLetter"/>
      <w:lvlText w:val="%8)"/>
      <w:lvlJc w:val="left"/>
      <w:pPr>
        <w:ind w:left="4216" w:hanging="420"/>
      </w:pPr>
    </w:lvl>
    <w:lvl w:ilvl="8">
      <w:start w:val="1"/>
      <w:numFmt w:val="lowerRoman"/>
      <w:lvlText w:val="%9."/>
      <w:lvlJc w:val="right"/>
      <w:pPr>
        <w:ind w:left="4636" w:hanging="420"/>
      </w:pPr>
    </w:lvl>
  </w:abstractNum>
  <w:abstractNum w:abstractNumId="14" w15:restartNumberingAfterBreak="0">
    <w:nsid w:val="0000000D"/>
    <w:multiLevelType w:val="multilevel"/>
    <w:tmpl w:val="0000000D"/>
    <w:lvl w:ilvl="0">
      <w:start w:val="1"/>
      <w:numFmt w:val="decimal"/>
      <w:pStyle w:val="a"/>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00000011"/>
    <w:multiLevelType w:val="multilevel"/>
    <w:tmpl w:val="00000011"/>
    <w:lvl w:ilvl="0">
      <w:start w:val="1"/>
      <w:numFmt w:val="chineseCountingThousand"/>
      <w:pStyle w:val="1"/>
      <w:lvlText w:val="(%1)"/>
      <w:lvlJc w:val="left"/>
      <w:pPr>
        <w:tabs>
          <w:tab w:val="left" w:pos="1620"/>
        </w:tabs>
        <w:ind w:left="0" w:firstLine="0"/>
      </w:pPr>
      <w:rPr>
        <w:rFonts w:hint="eastAsia"/>
      </w:rPr>
    </w:lvl>
    <w:lvl w:ilvl="1">
      <w:start w:val="1"/>
      <w:numFmt w:val="lowerLetter"/>
      <w:pStyle w:val="SubBullets"/>
      <w:lvlText w:val="%2)"/>
      <w:lvlJc w:val="left"/>
      <w:pPr>
        <w:tabs>
          <w:tab w:val="left" w:pos="1740"/>
        </w:tabs>
        <w:ind w:left="1740" w:hanging="420"/>
      </w:pPr>
      <w:rPr>
        <w:rFonts w:hint="eastAsia"/>
      </w:rPr>
    </w:lvl>
    <w:lvl w:ilvl="2">
      <w:start w:val="1"/>
      <w:numFmt w:val="lowerRoman"/>
      <w:lvlText w:val="%3."/>
      <w:lvlJc w:val="right"/>
      <w:pPr>
        <w:tabs>
          <w:tab w:val="left" w:pos="2160"/>
        </w:tabs>
        <w:ind w:left="2160" w:hanging="420"/>
      </w:pPr>
      <w:rPr>
        <w:rFonts w:hint="eastAsia"/>
      </w:rPr>
    </w:lvl>
    <w:lvl w:ilvl="3">
      <w:start w:val="1"/>
      <w:numFmt w:val="decimal"/>
      <w:lvlText w:val="%4."/>
      <w:lvlJc w:val="left"/>
      <w:pPr>
        <w:tabs>
          <w:tab w:val="left" w:pos="2580"/>
        </w:tabs>
        <w:ind w:left="2580" w:hanging="420"/>
      </w:pPr>
      <w:rPr>
        <w:rFonts w:hint="eastAsia"/>
      </w:rPr>
    </w:lvl>
    <w:lvl w:ilvl="4">
      <w:start w:val="1"/>
      <w:numFmt w:val="lowerLetter"/>
      <w:lvlText w:val="%5)"/>
      <w:lvlJc w:val="left"/>
      <w:pPr>
        <w:tabs>
          <w:tab w:val="left" w:pos="3000"/>
        </w:tabs>
        <w:ind w:left="3000" w:hanging="420"/>
      </w:pPr>
      <w:rPr>
        <w:rFonts w:hint="eastAsia"/>
      </w:rPr>
    </w:lvl>
    <w:lvl w:ilvl="5">
      <w:start w:val="1"/>
      <w:numFmt w:val="lowerRoman"/>
      <w:lvlText w:val="%6."/>
      <w:lvlJc w:val="right"/>
      <w:pPr>
        <w:tabs>
          <w:tab w:val="left" w:pos="3420"/>
        </w:tabs>
        <w:ind w:left="3420" w:hanging="420"/>
      </w:pPr>
      <w:rPr>
        <w:rFonts w:hint="eastAsia"/>
      </w:rPr>
    </w:lvl>
    <w:lvl w:ilvl="6">
      <w:start w:val="1"/>
      <w:numFmt w:val="decimal"/>
      <w:lvlText w:val="%7."/>
      <w:lvlJc w:val="left"/>
      <w:pPr>
        <w:tabs>
          <w:tab w:val="left" w:pos="3840"/>
        </w:tabs>
        <w:ind w:left="3840" w:hanging="420"/>
      </w:pPr>
      <w:rPr>
        <w:rFonts w:hint="eastAsia"/>
      </w:rPr>
    </w:lvl>
    <w:lvl w:ilvl="7">
      <w:start w:val="1"/>
      <w:numFmt w:val="lowerLetter"/>
      <w:lvlText w:val="%8)"/>
      <w:lvlJc w:val="left"/>
      <w:pPr>
        <w:tabs>
          <w:tab w:val="left" w:pos="4260"/>
        </w:tabs>
        <w:ind w:left="4260" w:hanging="420"/>
      </w:pPr>
      <w:rPr>
        <w:rFonts w:hint="eastAsia"/>
      </w:rPr>
    </w:lvl>
    <w:lvl w:ilvl="8">
      <w:start w:val="1"/>
      <w:numFmt w:val="lowerRoman"/>
      <w:lvlText w:val="%9."/>
      <w:lvlJc w:val="right"/>
      <w:pPr>
        <w:tabs>
          <w:tab w:val="left" w:pos="4680"/>
        </w:tabs>
        <w:ind w:left="4680" w:hanging="420"/>
      </w:pPr>
      <w:rPr>
        <w:rFonts w:hint="eastAsia"/>
      </w:rPr>
    </w:lvl>
  </w:abstractNum>
  <w:abstractNum w:abstractNumId="16" w15:restartNumberingAfterBreak="0">
    <w:nsid w:val="0000001D"/>
    <w:multiLevelType w:val="multilevel"/>
    <w:tmpl w:val="0000001D"/>
    <w:lvl w:ilvl="0">
      <w:start w:val="1"/>
      <w:numFmt w:val="japaneseCounting"/>
      <w:pStyle w:val="BodyBullet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7" w15:restartNumberingAfterBreak="0">
    <w:nsid w:val="0000001E"/>
    <w:multiLevelType w:val="multilevel"/>
    <w:tmpl w:val="0000001E"/>
    <w:lvl w:ilvl="0">
      <w:start w:val="1"/>
      <w:numFmt w:val="decimal"/>
      <w:pStyle w:val="5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0000024"/>
    <w:multiLevelType w:val="singleLevel"/>
    <w:tmpl w:val="00000024"/>
    <w:lvl w:ilvl="0">
      <w:start w:val="7"/>
      <w:numFmt w:val="decimal"/>
      <w:pStyle w:val="NormalBullets"/>
      <w:lvlText w:val="%1."/>
      <w:lvlJc w:val="left"/>
      <w:pPr>
        <w:tabs>
          <w:tab w:val="left" w:pos="600"/>
        </w:tabs>
        <w:ind w:left="600" w:hanging="600"/>
      </w:pPr>
      <w:rPr>
        <w:rFonts w:hint="default"/>
      </w:rPr>
    </w:lvl>
  </w:abstractNum>
  <w:abstractNum w:abstractNumId="19" w15:restartNumberingAfterBreak="0">
    <w:nsid w:val="00000026"/>
    <w:multiLevelType w:val="multilevel"/>
    <w:tmpl w:val="00000026"/>
    <w:lvl w:ilvl="0">
      <w:start w:val="1"/>
      <w:numFmt w:val="upperLetter"/>
      <w:pStyle w:val="30"/>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00000027"/>
    <w:multiLevelType w:val="singleLevel"/>
    <w:tmpl w:val="00000027"/>
    <w:lvl w:ilvl="0">
      <w:start w:val="1"/>
      <w:numFmt w:val="bullet"/>
      <w:pStyle w:val="31"/>
      <w:lvlText w:val=""/>
      <w:lvlJc w:val="left"/>
      <w:pPr>
        <w:tabs>
          <w:tab w:val="left" w:pos="1342"/>
        </w:tabs>
        <w:ind w:left="1342" w:hanging="360"/>
      </w:pPr>
      <w:rPr>
        <w:rFonts w:ascii="Wingdings" w:hAnsi="Wingdings" w:hint="default"/>
      </w:rPr>
    </w:lvl>
  </w:abstractNum>
  <w:abstractNum w:abstractNumId="21" w15:restartNumberingAfterBreak="0">
    <w:nsid w:val="01EE3613"/>
    <w:multiLevelType w:val="multilevel"/>
    <w:tmpl w:val="01EE3613"/>
    <w:lvl w:ilvl="0">
      <w:start w:val="1"/>
      <w:numFmt w:val="decimal"/>
      <w:lvlText w:val="%1."/>
      <w:lvlJc w:val="left"/>
      <w:pPr>
        <w:ind w:left="1129" w:hanging="420"/>
      </w:p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22" w15:restartNumberingAfterBreak="0">
    <w:nsid w:val="06D26661"/>
    <w:multiLevelType w:val="multilevel"/>
    <w:tmpl w:val="06D26661"/>
    <w:lvl w:ilvl="0">
      <w:start w:val="1"/>
      <w:numFmt w:val="chineseCountingThousand"/>
      <w:lvlText w:val="附件%1"/>
      <w:lvlJc w:val="left"/>
      <w:pPr>
        <w:ind w:left="3397" w:hanging="420"/>
      </w:pPr>
      <w:rPr>
        <w:rFonts w:hint="eastAsia"/>
      </w:rPr>
    </w:lvl>
    <w:lvl w:ilvl="1">
      <w:start w:val="1"/>
      <w:numFmt w:val="lowerLetter"/>
      <w:lvlText w:val="%2)"/>
      <w:lvlJc w:val="left"/>
      <w:pPr>
        <w:ind w:left="3817" w:hanging="420"/>
      </w:pPr>
    </w:lvl>
    <w:lvl w:ilvl="2">
      <w:start w:val="1"/>
      <w:numFmt w:val="lowerRoman"/>
      <w:lvlText w:val="%3."/>
      <w:lvlJc w:val="right"/>
      <w:pPr>
        <w:ind w:left="4237" w:hanging="420"/>
      </w:pPr>
    </w:lvl>
    <w:lvl w:ilvl="3">
      <w:start w:val="1"/>
      <w:numFmt w:val="decimal"/>
      <w:lvlText w:val="%4."/>
      <w:lvlJc w:val="left"/>
      <w:pPr>
        <w:ind w:left="4657" w:hanging="420"/>
      </w:pPr>
    </w:lvl>
    <w:lvl w:ilvl="4">
      <w:start w:val="1"/>
      <w:numFmt w:val="lowerLetter"/>
      <w:lvlText w:val="%5)"/>
      <w:lvlJc w:val="left"/>
      <w:pPr>
        <w:ind w:left="5077" w:hanging="420"/>
      </w:pPr>
    </w:lvl>
    <w:lvl w:ilvl="5">
      <w:start w:val="1"/>
      <w:numFmt w:val="lowerRoman"/>
      <w:lvlText w:val="%6."/>
      <w:lvlJc w:val="right"/>
      <w:pPr>
        <w:ind w:left="5497" w:hanging="420"/>
      </w:pPr>
    </w:lvl>
    <w:lvl w:ilvl="6">
      <w:start w:val="1"/>
      <w:numFmt w:val="decimal"/>
      <w:lvlText w:val="%7."/>
      <w:lvlJc w:val="left"/>
      <w:pPr>
        <w:ind w:left="5917" w:hanging="420"/>
      </w:pPr>
    </w:lvl>
    <w:lvl w:ilvl="7">
      <w:start w:val="1"/>
      <w:numFmt w:val="lowerLetter"/>
      <w:lvlText w:val="%8)"/>
      <w:lvlJc w:val="left"/>
      <w:pPr>
        <w:ind w:left="6337" w:hanging="420"/>
      </w:pPr>
    </w:lvl>
    <w:lvl w:ilvl="8">
      <w:start w:val="1"/>
      <w:numFmt w:val="lowerRoman"/>
      <w:lvlText w:val="%9."/>
      <w:lvlJc w:val="right"/>
      <w:pPr>
        <w:ind w:left="6757" w:hanging="420"/>
      </w:pPr>
    </w:lvl>
  </w:abstractNum>
  <w:abstractNum w:abstractNumId="23" w15:restartNumberingAfterBreak="0">
    <w:nsid w:val="201F090F"/>
    <w:multiLevelType w:val="multilevel"/>
    <w:tmpl w:val="201F090F"/>
    <w:lvl w:ilvl="0">
      <w:start w:val="1"/>
      <w:numFmt w:val="decimal"/>
      <w:lvlText w:val="%1)"/>
      <w:lvlJc w:val="left"/>
      <w:pPr>
        <w:ind w:left="1549" w:hanging="420"/>
      </w:pPr>
    </w:lvl>
    <w:lvl w:ilvl="1">
      <w:start w:val="1"/>
      <w:numFmt w:val="lowerLetter"/>
      <w:lvlText w:val="%2)"/>
      <w:lvlJc w:val="left"/>
      <w:pPr>
        <w:ind w:left="1969" w:hanging="420"/>
      </w:pPr>
    </w:lvl>
    <w:lvl w:ilvl="2">
      <w:start w:val="1"/>
      <w:numFmt w:val="lowerRoman"/>
      <w:lvlText w:val="%3."/>
      <w:lvlJc w:val="right"/>
      <w:pPr>
        <w:ind w:left="2389" w:hanging="420"/>
      </w:pPr>
    </w:lvl>
    <w:lvl w:ilvl="3">
      <w:start w:val="1"/>
      <w:numFmt w:val="decimal"/>
      <w:lvlText w:val="%4."/>
      <w:lvlJc w:val="left"/>
      <w:pPr>
        <w:ind w:left="2809" w:hanging="420"/>
      </w:pPr>
    </w:lvl>
    <w:lvl w:ilvl="4">
      <w:start w:val="1"/>
      <w:numFmt w:val="lowerLetter"/>
      <w:lvlText w:val="%5)"/>
      <w:lvlJc w:val="left"/>
      <w:pPr>
        <w:ind w:left="3229" w:hanging="420"/>
      </w:pPr>
    </w:lvl>
    <w:lvl w:ilvl="5">
      <w:start w:val="1"/>
      <w:numFmt w:val="lowerRoman"/>
      <w:lvlText w:val="%6."/>
      <w:lvlJc w:val="right"/>
      <w:pPr>
        <w:ind w:left="3649" w:hanging="420"/>
      </w:pPr>
    </w:lvl>
    <w:lvl w:ilvl="6">
      <w:start w:val="1"/>
      <w:numFmt w:val="decimal"/>
      <w:lvlText w:val="%7."/>
      <w:lvlJc w:val="left"/>
      <w:pPr>
        <w:ind w:left="4069" w:hanging="420"/>
      </w:pPr>
    </w:lvl>
    <w:lvl w:ilvl="7">
      <w:start w:val="1"/>
      <w:numFmt w:val="lowerLetter"/>
      <w:lvlText w:val="%8)"/>
      <w:lvlJc w:val="left"/>
      <w:pPr>
        <w:ind w:left="4489" w:hanging="420"/>
      </w:pPr>
    </w:lvl>
    <w:lvl w:ilvl="8">
      <w:start w:val="1"/>
      <w:numFmt w:val="lowerRoman"/>
      <w:lvlText w:val="%9."/>
      <w:lvlJc w:val="right"/>
      <w:pPr>
        <w:ind w:left="4909" w:hanging="420"/>
      </w:pPr>
    </w:lvl>
  </w:abstractNum>
  <w:abstractNum w:abstractNumId="24" w15:restartNumberingAfterBreak="0">
    <w:nsid w:val="21A72D40"/>
    <w:multiLevelType w:val="multilevel"/>
    <w:tmpl w:val="21A72D40"/>
    <w:lvl w:ilvl="0">
      <w:start w:val="1"/>
      <w:numFmt w:val="chineseCountingThousand"/>
      <w:lvlText w:val="(%1)"/>
      <w:lvlJc w:val="left"/>
      <w:pPr>
        <w:ind w:left="833" w:hanging="420"/>
      </w:pPr>
    </w:lvl>
    <w:lvl w:ilvl="1">
      <w:start w:val="1"/>
      <w:numFmt w:val="lowerLetter"/>
      <w:lvlText w:val="%2)"/>
      <w:lvlJc w:val="left"/>
      <w:pPr>
        <w:ind w:left="1253" w:hanging="420"/>
      </w:pPr>
    </w:lvl>
    <w:lvl w:ilvl="2">
      <w:start w:val="1"/>
      <w:numFmt w:val="decimal"/>
      <w:lvlText w:val="%3."/>
      <w:lvlJc w:val="left"/>
      <w:pPr>
        <w:ind w:left="987" w:hanging="420"/>
      </w:pPr>
    </w:lvl>
    <w:lvl w:ilvl="3">
      <w:start w:val="1"/>
      <w:numFmt w:val="decimal"/>
      <w:lvlText w:val="%4."/>
      <w:lvlJc w:val="left"/>
      <w:pPr>
        <w:ind w:left="2093" w:hanging="420"/>
      </w:pPr>
    </w:lvl>
    <w:lvl w:ilvl="4">
      <w:start w:val="1"/>
      <w:numFmt w:val="lowerLetter"/>
      <w:lvlText w:val="%5)"/>
      <w:lvlJc w:val="left"/>
      <w:pPr>
        <w:ind w:left="2513" w:hanging="420"/>
      </w:pPr>
    </w:lvl>
    <w:lvl w:ilvl="5">
      <w:start w:val="1"/>
      <w:numFmt w:val="lowerRoman"/>
      <w:lvlText w:val="%6."/>
      <w:lvlJc w:val="right"/>
      <w:pPr>
        <w:ind w:left="2933" w:hanging="420"/>
      </w:pPr>
    </w:lvl>
    <w:lvl w:ilvl="6">
      <w:start w:val="1"/>
      <w:numFmt w:val="decimal"/>
      <w:lvlText w:val="%7."/>
      <w:lvlJc w:val="left"/>
      <w:pPr>
        <w:ind w:left="3353" w:hanging="420"/>
      </w:pPr>
    </w:lvl>
    <w:lvl w:ilvl="7">
      <w:start w:val="1"/>
      <w:numFmt w:val="lowerLetter"/>
      <w:lvlText w:val="%8)"/>
      <w:lvlJc w:val="left"/>
      <w:pPr>
        <w:ind w:left="3773" w:hanging="420"/>
      </w:pPr>
    </w:lvl>
    <w:lvl w:ilvl="8">
      <w:start w:val="1"/>
      <w:numFmt w:val="lowerRoman"/>
      <w:lvlText w:val="%9."/>
      <w:lvlJc w:val="right"/>
      <w:pPr>
        <w:ind w:left="4193" w:hanging="420"/>
      </w:pPr>
    </w:lvl>
  </w:abstractNum>
  <w:abstractNum w:abstractNumId="25" w15:restartNumberingAfterBreak="0">
    <w:nsid w:val="232B564E"/>
    <w:multiLevelType w:val="multilevel"/>
    <w:tmpl w:val="232B564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287D0F1C"/>
    <w:multiLevelType w:val="multilevel"/>
    <w:tmpl w:val="287D0F1C"/>
    <w:lvl w:ilvl="0">
      <w:start w:val="1"/>
      <w:numFmt w:val="decimal"/>
      <w:lvlText w:val="%1."/>
      <w:lvlJc w:val="left"/>
      <w:pPr>
        <w:ind w:left="1713" w:hanging="420"/>
      </w:pPr>
    </w:lvl>
    <w:lvl w:ilvl="1">
      <w:start w:val="1"/>
      <w:numFmt w:val="decimal"/>
      <w:lvlText w:val="%2)"/>
      <w:lvlJc w:val="left"/>
      <w:pPr>
        <w:ind w:left="1129" w:hanging="420"/>
      </w:pPr>
    </w:lvl>
    <w:lvl w:ilvl="2">
      <w:start w:val="1"/>
      <w:numFmt w:val="lowerRoman"/>
      <w:lvlText w:val="%3."/>
      <w:lvlJc w:val="right"/>
      <w:pPr>
        <w:ind w:left="2553" w:hanging="420"/>
      </w:pPr>
    </w:lvl>
    <w:lvl w:ilvl="3">
      <w:start w:val="1"/>
      <w:numFmt w:val="decimal"/>
      <w:lvlText w:val="%4."/>
      <w:lvlJc w:val="left"/>
      <w:pPr>
        <w:ind w:left="2973" w:hanging="420"/>
      </w:pPr>
    </w:lvl>
    <w:lvl w:ilvl="4">
      <w:start w:val="1"/>
      <w:numFmt w:val="lowerLetter"/>
      <w:lvlText w:val="%5)"/>
      <w:lvlJc w:val="left"/>
      <w:pPr>
        <w:ind w:left="3393" w:hanging="420"/>
      </w:pPr>
    </w:lvl>
    <w:lvl w:ilvl="5">
      <w:start w:val="1"/>
      <w:numFmt w:val="lowerRoman"/>
      <w:lvlText w:val="%6."/>
      <w:lvlJc w:val="right"/>
      <w:pPr>
        <w:ind w:left="3813" w:hanging="420"/>
      </w:pPr>
    </w:lvl>
    <w:lvl w:ilvl="6">
      <w:start w:val="1"/>
      <w:numFmt w:val="decimal"/>
      <w:lvlText w:val="%7."/>
      <w:lvlJc w:val="left"/>
      <w:pPr>
        <w:ind w:left="4233" w:hanging="420"/>
      </w:pPr>
    </w:lvl>
    <w:lvl w:ilvl="7">
      <w:start w:val="1"/>
      <w:numFmt w:val="lowerLetter"/>
      <w:lvlText w:val="%8)"/>
      <w:lvlJc w:val="left"/>
      <w:pPr>
        <w:ind w:left="4653" w:hanging="420"/>
      </w:pPr>
    </w:lvl>
    <w:lvl w:ilvl="8">
      <w:start w:val="1"/>
      <w:numFmt w:val="lowerRoman"/>
      <w:lvlText w:val="%9."/>
      <w:lvlJc w:val="right"/>
      <w:pPr>
        <w:ind w:left="5073" w:hanging="420"/>
      </w:pPr>
    </w:lvl>
  </w:abstractNum>
  <w:abstractNum w:abstractNumId="27" w15:restartNumberingAfterBreak="0">
    <w:nsid w:val="31262A12"/>
    <w:multiLevelType w:val="multilevel"/>
    <w:tmpl w:val="31262A12"/>
    <w:lvl w:ilvl="0">
      <w:start w:val="1"/>
      <w:numFmt w:val="decimal"/>
      <w:lvlText w:val="%1."/>
      <w:lvlJc w:val="left"/>
      <w:pPr>
        <w:ind w:left="420" w:hanging="420"/>
      </w:pPr>
    </w:lvl>
    <w:lvl w:ilvl="1">
      <w:start w:val="1"/>
      <w:numFmt w:val="decimal"/>
      <w:lvlText w:val="%2)"/>
      <w:lvlJc w:val="left"/>
      <w:pPr>
        <w:ind w:left="1129"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1787681"/>
    <w:multiLevelType w:val="multilevel"/>
    <w:tmpl w:val="31787681"/>
    <w:lvl w:ilvl="0">
      <w:start w:val="1"/>
      <w:numFmt w:val="decimal"/>
      <w:lvlText w:val="%1."/>
      <w:lvlJc w:val="left"/>
      <w:pPr>
        <w:ind w:left="1129" w:hanging="420"/>
      </w:pPr>
    </w:lvl>
    <w:lvl w:ilvl="1">
      <w:start w:val="1"/>
      <w:numFmt w:val="decimal"/>
      <w:lvlText w:val="%2."/>
      <w:lvlJc w:val="left"/>
      <w:pPr>
        <w:ind w:left="1129" w:hanging="420"/>
      </w:pPr>
    </w:lvl>
    <w:lvl w:ilvl="2">
      <w:start w:val="1"/>
      <w:numFmt w:val="lowerRoman"/>
      <w:lvlText w:val="%3."/>
      <w:lvlJc w:val="right"/>
      <w:pPr>
        <w:ind w:left="2116" w:hanging="420"/>
      </w:pPr>
    </w:lvl>
    <w:lvl w:ilvl="3">
      <w:start w:val="1"/>
      <w:numFmt w:val="decimal"/>
      <w:lvlText w:val="%4."/>
      <w:lvlJc w:val="left"/>
      <w:pPr>
        <w:ind w:left="2536" w:hanging="420"/>
      </w:pPr>
    </w:lvl>
    <w:lvl w:ilvl="4">
      <w:start w:val="1"/>
      <w:numFmt w:val="lowerLetter"/>
      <w:lvlText w:val="%5)"/>
      <w:lvlJc w:val="left"/>
      <w:pPr>
        <w:ind w:left="2956" w:hanging="420"/>
      </w:pPr>
    </w:lvl>
    <w:lvl w:ilvl="5">
      <w:start w:val="1"/>
      <w:numFmt w:val="lowerRoman"/>
      <w:lvlText w:val="%6."/>
      <w:lvlJc w:val="right"/>
      <w:pPr>
        <w:ind w:left="3376" w:hanging="420"/>
      </w:pPr>
    </w:lvl>
    <w:lvl w:ilvl="6">
      <w:start w:val="1"/>
      <w:numFmt w:val="decimal"/>
      <w:lvlText w:val="%7."/>
      <w:lvlJc w:val="left"/>
      <w:pPr>
        <w:ind w:left="3796" w:hanging="420"/>
      </w:pPr>
    </w:lvl>
    <w:lvl w:ilvl="7">
      <w:start w:val="1"/>
      <w:numFmt w:val="lowerLetter"/>
      <w:lvlText w:val="%8)"/>
      <w:lvlJc w:val="left"/>
      <w:pPr>
        <w:ind w:left="4216" w:hanging="420"/>
      </w:pPr>
    </w:lvl>
    <w:lvl w:ilvl="8">
      <w:start w:val="1"/>
      <w:numFmt w:val="lowerRoman"/>
      <w:lvlText w:val="%9."/>
      <w:lvlJc w:val="right"/>
      <w:pPr>
        <w:ind w:left="4636" w:hanging="420"/>
      </w:pPr>
    </w:lvl>
  </w:abstractNum>
  <w:abstractNum w:abstractNumId="29" w15:restartNumberingAfterBreak="0">
    <w:nsid w:val="3A1273B0"/>
    <w:multiLevelType w:val="multilevel"/>
    <w:tmpl w:val="3A1273B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A7A9F13"/>
    <w:multiLevelType w:val="singleLevel"/>
    <w:tmpl w:val="3A7A9F13"/>
    <w:lvl w:ilvl="0">
      <w:start w:val="6"/>
      <w:numFmt w:val="chineseCounting"/>
      <w:suff w:val="space"/>
      <w:lvlText w:val="第%1章"/>
      <w:lvlJc w:val="left"/>
      <w:rPr>
        <w:rFonts w:hint="eastAsia"/>
      </w:rPr>
    </w:lvl>
  </w:abstractNum>
  <w:abstractNum w:abstractNumId="31" w15:restartNumberingAfterBreak="0">
    <w:nsid w:val="424A4197"/>
    <w:multiLevelType w:val="multilevel"/>
    <w:tmpl w:val="424A419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3A07B61"/>
    <w:multiLevelType w:val="multilevel"/>
    <w:tmpl w:val="53A07B61"/>
    <w:lvl w:ilvl="0">
      <w:start w:val="1"/>
      <w:numFmt w:val="chineseCountingThousand"/>
      <w:lvlText w:val="%1、"/>
      <w:lvlJc w:val="left"/>
      <w:pPr>
        <w:ind w:left="2971" w:hanging="420"/>
      </w:pPr>
    </w:lvl>
    <w:lvl w:ilvl="1">
      <w:start w:val="1"/>
      <w:numFmt w:val="decimal"/>
      <w:lvlText w:val="%2、"/>
      <w:lvlJc w:val="left"/>
      <w:pPr>
        <w:ind w:left="1140" w:hanging="720"/>
      </w:pPr>
      <w:rPr>
        <w:rFonts w:hint="default"/>
      </w:rPr>
    </w:lvl>
    <w:lvl w:ilvl="2">
      <w:start w:val="1"/>
      <w:numFmt w:val="japaneseCounting"/>
      <w:lvlText w:val="（%3）"/>
      <w:lvlJc w:val="left"/>
      <w:pPr>
        <w:ind w:left="1560" w:hanging="7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3C97F65"/>
    <w:multiLevelType w:val="multilevel"/>
    <w:tmpl w:val="53C97F65"/>
    <w:lvl w:ilvl="0">
      <w:start w:val="1"/>
      <w:numFmt w:val="decimal"/>
      <w:pStyle w:val="HPC1"/>
      <w:suff w:val="space"/>
      <w:lvlText w:val="%1"/>
      <w:lvlJc w:val="left"/>
      <w:pPr>
        <w:ind w:left="227" w:hanging="227"/>
      </w:pPr>
      <w:rPr>
        <w:rFonts w:hint="eastAsia"/>
      </w:rPr>
    </w:lvl>
    <w:lvl w:ilvl="1">
      <w:start w:val="1"/>
      <w:numFmt w:val="decimal"/>
      <w:pStyle w:val="HPC2"/>
      <w:suff w:val="space"/>
      <w:lvlText w:val="%1.%2"/>
      <w:lvlJc w:val="left"/>
      <w:pPr>
        <w:ind w:left="227" w:hanging="227"/>
      </w:pPr>
      <w:rPr>
        <w:rFonts w:hint="eastAsia"/>
      </w:rPr>
    </w:lvl>
    <w:lvl w:ilvl="2">
      <w:start w:val="1"/>
      <w:numFmt w:val="decimal"/>
      <w:pStyle w:val="HPC3"/>
      <w:suff w:val="space"/>
      <w:lvlText w:val="%1.%2.%3"/>
      <w:lvlJc w:val="left"/>
      <w:pPr>
        <w:ind w:left="227" w:hanging="227"/>
      </w:pPr>
      <w:rPr>
        <w:rFonts w:hint="eastAsia"/>
      </w:rPr>
    </w:lvl>
    <w:lvl w:ilvl="3">
      <w:start w:val="1"/>
      <w:numFmt w:val="decimal"/>
      <w:pStyle w:val="HPC4"/>
      <w:suff w:val="space"/>
      <w:lvlText w:val="%1.%2.%3.%4"/>
      <w:lvlJc w:val="left"/>
      <w:pPr>
        <w:ind w:left="227" w:hanging="227"/>
      </w:pPr>
      <w:rPr>
        <w:rFonts w:hint="eastAsia"/>
      </w:rPr>
    </w:lvl>
    <w:lvl w:ilvl="4">
      <w:start w:val="1"/>
      <w:numFmt w:val="decimal"/>
      <w:pStyle w:val="HPC5"/>
      <w:suff w:val="space"/>
      <w:lvlText w:val="%1.%2.%3.%4.%5"/>
      <w:lvlJc w:val="left"/>
      <w:pPr>
        <w:ind w:left="227" w:hanging="227"/>
      </w:pPr>
      <w:rPr>
        <w:rFonts w:hint="eastAsia"/>
      </w:rPr>
    </w:lvl>
    <w:lvl w:ilvl="5">
      <w:start w:val="1"/>
      <w:numFmt w:val="decimal"/>
      <w:pStyle w:val="HPC6"/>
      <w:suff w:val="space"/>
      <w:lvlText w:val="%1.%2.%3.%4.%5.%6"/>
      <w:lvlJc w:val="left"/>
      <w:pPr>
        <w:ind w:left="227" w:hanging="227"/>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34" w15:restartNumberingAfterBreak="0">
    <w:nsid w:val="53FC3610"/>
    <w:multiLevelType w:val="multilevel"/>
    <w:tmpl w:val="53FC36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5" w15:restartNumberingAfterBreak="0">
    <w:nsid w:val="55CB0B98"/>
    <w:multiLevelType w:val="multilevel"/>
    <w:tmpl w:val="55CB0B9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D6F00A2"/>
    <w:multiLevelType w:val="multilevel"/>
    <w:tmpl w:val="6D6F00A2"/>
    <w:lvl w:ilvl="0">
      <w:start w:val="1"/>
      <w:numFmt w:val="decimal"/>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19"/>
  </w:num>
  <w:num w:numId="2">
    <w:abstractNumId w:val="4"/>
  </w:num>
  <w:num w:numId="3">
    <w:abstractNumId w:val="6"/>
  </w:num>
  <w:num w:numId="4">
    <w:abstractNumId w:val="20"/>
  </w:num>
  <w:num w:numId="5">
    <w:abstractNumId w:val="3"/>
  </w:num>
  <w:num w:numId="6">
    <w:abstractNumId w:val="5"/>
  </w:num>
  <w:num w:numId="7">
    <w:abstractNumId w:val="2"/>
  </w:num>
  <w:num w:numId="8">
    <w:abstractNumId w:val="1"/>
  </w:num>
  <w:num w:numId="9">
    <w:abstractNumId w:val="15"/>
  </w:num>
  <w:num w:numId="10">
    <w:abstractNumId w:val="8"/>
  </w:num>
  <w:num w:numId="11">
    <w:abstractNumId w:val="9"/>
  </w:num>
  <w:num w:numId="12">
    <w:abstractNumId w:val="17"/>
  </w:num>
  <w:num w:numId="13">
    <w:abstractNumId w:val="11"/>
  </w:num>
  <w:num w:numId="14">
    <w:abstractNumId w:val="18"/>
  </w:num>
  <w:num w:numId="15">
    <w:abstractNumId w:val="16"/>
  </w:num>
  <w:num w:numId="16">
    <w:abstractNumId w:val="10"/>
  </w:num>
  <w:num w:numId="17">
    <w:abstractNumId w:val="14"/>
  </w:num>
  <w:num w:numId="18">
    <w:abstractNumId w:val="33"/>
    <w:lvlOverride w:ilvl="0">
      <w:lvl w:ilvl="0" w:tentative="1">
        <w:start w:val="1"/>
        <w:numFmt w:val="decimal"/>
        <w:pStyle w:val="HPC1"/>
        <w:suff w:val="space"/>
        <w:lvlText w:val="%1"/>
        <w:lvlJc w:val="left"/>
        <w:pPr>
          <w:ind w:left="227" w:hanging="227"/>
        </w:pPr>
        <w:rPr>
          <w:rFonts w:hint="eastAsia"/>
        </w:rPr>
      </w:lvl>
    </w:lvlOverride>
    <w:lvlOverride w:ilvl="1">
      <w:lvl w:ilvl="1" w:tentative="1">
        <w:start w:val="1"/>
        <w:numFmt w:val="decimal"/>
        <w:pStyle w:val="HPC2"/>
        <w:suff w:val="space"/>
        <w:lvlText w:val="%1.%2"/>
        <w:lvlJc w:val="left"/>
        <w:pPr>
          <w:ind w:left="227" w:hanging="227"/>
        </w:pPr>
        <w:rPr>
          <w:rFonts w:hint="eastAsia"/>
        </w:rPr>
      </w:lvl>
    </w:lvlOverride>
    <w:lvlOverride w:ilvl="2">
      <w:lvl w:ilvl="2" w:tentative="1">
        <w:start w:val="1"/>
        <w:numFmt w:val="decimal"/>
        <w:pStyle w:val="HPC3"/>
        <w:suff w:val="space"/>
        <w:lvlText w:val="%1.%2.%3"/>
        <w:lvlJc w:val="left"/>
        <w:pPr>
          <w:ind w:left="227" w:hanging="227"/>
        </w:pPr>
        <w:rPr>
          <w:rFonts w:hint="eastAsia"/>
        </w:rPr>
      </w:lvl>
    </w:lvlOverride>
    <w:lvlOverride w:ilvl="3">
      <w:lvl w:ilvl="3" w:tentative="1">
        <w:start w:val="1"/>
        <w:numFmt w:val="decimal"/>
        <w:pStyle w:val="HPC4"/>
        <w:suff w:val="space"/>
        <w:lvlText w:val="%1.%2.%3.%4"/>
        <w:lvlJc w:val="left"/>
        <w:pPr>
          <w:ind w:left="227" w:hanging="227"/>
        </w:pPr>
        <w:rPr>
          <w:rFonts w:hint="eastAsia"/>
        </w:rPr>
      </w:lvl>
    </w:lvlOverride>
    <w:lvlOverride w:ilvl="4">
      <w:lvl w:ilvl="4" w:tentative="1">
        <w:start w:val="1"/>
        <w:numFmt w:val="decimal"/>
        <w:pStyle w:val="HPC5"/>
        <w:suff w:val="space"/>
        <w:lvlText w:val="%1.%2.%3.%4.%5"/>
        <w:lvlJc w:val="left"/>
        <w:pPr>
          <w:ind w:left="227" w:hanging="227"/>
        </w:pPr>
        <w:rPr>
          <w:rFonts w:hint="eastAsia"/>
        </w:rPr>
      </w:lvl>
    </w:lvlOverride>
    <w:lvlOverride w:ilvl="5">
      <w:lvl w:ilvl="5" w:tentative="1">
        <w:start w:val="1"/>
        <w:numFmt w:val="decimal"/>
        <w:pStyle w:val="HPC6"/>
        <w:suff w:val="space"/>
        <w:lvlText w:val="%1.%2.%3.%4.%5.%6"/>
        <w:lvlJc w:val="left"/>
        <w:pPr>
          <w:ind w:left="227" w:hanging="227"/>
        </w:pPr>
        <w:rPr>
          <w:rFonts w:hint="eastAsia"/>
        </w:rPr>
      </w:lvl>
    </w:lvlOverride>
    <w:lvlOverride w:ilvl="6">
      <w:lvl w:ilvl="6" w:tentative="1">
        <w:start w:val="1"/>
        <w:numFmt w:val="decimal"/>
        <w:lvlText w:val="%1.%2.%3.%4.%5.%6.%7"/>
        <w:lvlJc w:val="left"/>
        <w:pPr>
          <w:ind w:left="2975" w:hanging="425"/>
        </w:pPr>
        <w:rPr>
          <w:rFonts w:hint="eastAsia"/>
        </w:rPr>
      </w:lvl>
    </w:lvlOverride>
    <w:lvlOverride w:ilvl="7">
      <w:lvl w:ilvl="7" w:tentative="1">
        <w:start w:val="1"/>
        <w:numFmt w:val="decimal"/>
        <w:lvlText w:val="%1.%2.%3.%4.%5.%6.%7.%8"/>
        <w:lvlJc w:val="left"/>
        <w:pPr>
          <w:ind w:left="3400" w:hanging="425"/>
        </w:pPr>
        <w:rPr>
          <w:rFonts w:hint="eastAsia"/>
        </w:rPr>
      </w:lvl>
    </w:lvlOverride>
    <w:lvlOverride w:ilvl="8">
      <w:lvl w:ilvl="8" w:tentative="1">
        <w:start w:val="1"/>
        <w:numFmt w:val="decimal"/>
        <w:lvlText w:val="%1.%2.%3.%4.%5.%6.%7.%8.%9"/>
        <w:lvlJc w:val="left"/>
        <w:pPr>
          <w:ind w:left="3825" w:hanging="425"/>
        </w:pPr>
        <w:rPr>
          <w:rFonts w:hint="eastAsia"/>
        </w:rPr>
      </w:lvl>
    </w:lvlOverride>
  </w:num>
  <w:num w:numId="19">
    <w:abstractNumId w:val="7"/>
  </w:num>
  <w:num w:numId="20">
    <w:abstractNumId w:val="34"/>
  </w:num>
  <w:num w:numId="21">
    <w:abstractNumId w:val="0"/>
  </w:num>
  <w:num w:numId="22">
    <w:abstractNumId w:val="30"/>
  </w:num>
  <w:num w:numId="23">
    <w:abstractNumId w:val="32"/>
  </w:num>
  <w:num w:numId="24">
    <w:abstractNumId w:val="36"/>
  </w:num>
  <w:num w:numId="25">
    <w:abstractNumId w:val="24"/>
  </w:num>
  <w:num w:numId="26">
    <w:abstractNumId w:val="27"/>
  </w:num>
  <w:num w:numId="27">
    <w:abstractNumId w:val="26"/>
  </w:num>
  <w:num w:numId="28">
    <w:abstractNumId w:val="12"/>
  </w:num>
  <w:num w:numId="29">
    <w:abstractNumId w:val="23"/>
  </w:num>
  <w:num w:numId="30">
    <w:abstractNumId w:val="21"/>
  </w:num>
  <w:num w:numId="31">
    <w:abstractNumId w:val="29"/>
  </w:num>
  <w:num w:numId="32">
    <w:abstractNumId w:val="31"/>
  </w:num>
  <w:num w:numId="33">
    <w:abstractNumId w:val="25"/>
  </w:num>
  <w:num w:numId="34">
    <w:abstractNumId w:val="35"/>
  </w:num>
  <w:num w:numId="35">
    <w:abstractNumId w:val="13"/>
  </w:num>
  <w:num w:numId="36">
    <w:abstractNumId w:val="28"/>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kOTQ2ZWRkNjViNTk2Y2RiMjhhMTMzZTY1ZDhhNmMifQ=="/>
    <w:docVar w:name="KSO_WPS_MARK_KEY" w:val="ec4f9a74-6b41-45a0-8db7-c942404c3c9d"/>
  </w:docVars>
  <w:rsids>
    <w:rsidRoot w:val="00AB14B1"/>
    <w:rsid w:val="00000D24"/>
    <w:rsid w:val="00002119"/>
    <w:rsid w:val="000042B0"/>
    <w:rsid w:val="00005056"/>
    <w:rsid w:val="000055C5"/>
    <w:rsid w:val="00012F54"/>
    <w:rsid w:val="00013F5A"/>
    <w:rsid w:val="00016997"/>
    <w:rsid w:val="00021601"/>
    <w:rsid w:val="00026C1B"/>
    <w:rsid w:val="000272C8"/>
    <w:rsid w:val="00027568"/>
    <w:rsid w:val="00031D15"/>
    <w:rsid w:val="0003252E"/>
    <w:rsid w:val="0003354F"/>
    <w:rsid w:val="0003517A"/>
    <w:rsid w:val="0004080E"/>
    <w:rsid w:val="00043E82"/>
    <w:rsid w:val="000528A9"/>
    <w:rsid w:val="000535E2"/>
    <w:rsid w:val="00060163"/>
    <w:rsid w:val="00060C7D"/>
    <w:rsid w:val="00062ACA"/>
    <w:rsid w:val="00071CF6"/>
    <w:rsid w:val="00072F6A"/>
    <w:rsid w:val="000735F8"/>
    <w:rsid w:val="00074427"/>
    <w:rsid w:val="00074599"/>
    <w:rsid w:val="00080FDF"/>
    <w:rsid w:val="000824A8"/>
    <w:rsid w:val="0008256E"/>
    <w:rsid w:val="00085FD1"/>
    <w:rsid w:val="00087EA3"/>
    <w:rsid w:val="00092873"/>
    <w:rsid w:val="00093C49"/>
    <w:rsid w:val="00095136"/>
    <w:rsid w:val="0009599C"/>
    <w:rsid w:val="00096FFF"/>
    <w:rsid w:val="000A128E"/>
    <w:rsid w:val="000A4C79"/>
    <w:rsid w:val="000A4F42"/>
    <w:rsid w:val="000A5E84"/>
    <w:rsid w:val="000B16F0"/>
    <w:rsid w:val="000B6E56"/>
    <w:rsid w:val="000C31DA"/>
    <w:rsid w:val="000C3ED4"/>
    <w:rsid w:val="000D05F3"/>
    <w:rsid w:val="000D249D"/>
    <w:rsid w:val="000D36C5"/>
    <w:rsid w:val="000E0A63"/>
    <w:rsid w:val="000E2378"/>
    <w:rsid w:val="000E6185"/>
    <w:rsid w:val="000F462A"/>
    <w:rsid w:val="000F5ADC"/>
    <w:rsid w:val="000F5F81"/>
    <w:rsid w:val="000F6705"/>
    <w:rsid w:val="000F6E8F"/>
    <w:rsid w:val="000F7FA6"/>
    <w:rsid w:val="00103FB7"/>
    <w:rsid w:val="001055CD"/>
    <w:rsid w:val="0011236D"/>
    <w:rsid w:val="001131B3"/>
    <w:rsid w:val="00113531"/>
    <w:rsid w:val="0012048D"/>
    <w:rsid w:val="00123685"/>
    <w:rsid w:val="00126960"/>
    <w:rsid w:val="001414DF"/>
    <w:rsid w:val="0014394E"/>
    <w:rsid w:val="00145B7B"/>
    <w:rsid w:val="0015087A"/>
    <w:rsid w:val="00150B05"/>
    <w:rsid w:val="00154EA8"/>
    <w:rsid w:val="00156D65"/>
    <w:rsid w:val="001607F5"/>
    <w:rsid w:val="00163C55"/>
    <w:rsid w:val="00170E70"/>
    <w:rsid w:val="001711BF"/>
    <w:rsid w:val="00173182"/>
    <w:rsid w:val="00173E82"/>
    <w:rsid w:val="001745D2"/>
    <w:rsid w:val="0017520B"/>
    <w:rsid w:val="00183F3B"/>
    <w:rsid w:val="00187C43"/>
    <w:rsid w:val="001912A7"/>
    <w:rsid w:val="00194B4F"/>
    <w:rsid w:val="00194EA2"/>
    <w:rsid w:val="00196BC4"/>
    <w:rsid w:val="001A0329"/>
    <w:rsid w:val="001A0B25"/>
    <w:rsid w:val="001A177B"/>
    <w:rsid w:val="001A2F68"/>
    <w:rsid w:val="001B055A"/>
    <w:rsid w:val="001B241A"/>
    <w:rsid w:val="001B54B5"/>
    <w:rsid w:val="001B7A2E"/>
    <w:rsid w:val="001C0806"/>
    <w:rsid w:val="001C1E18"/>
    <w:rsid w:val="001C3C98"/>
    <w:rsid w:val="001C5CB2"/>
    <w:rsid w:val="001C5DD5"/>
    <w:rsid w:val="001C732E"/>
    <w:rsid w:val="001D048D"/>
    <w:rsid w:val="001D105D"/>
    <w:rsid w:val="001D17AE"/>
    <w:rsid w:val="001D2E2A"/>
    <w:rsid w:val="001D52C9"/>
    <w:rsid w:val="001E0CF4"/>
    <w:rsid w:val="001E1238"/>
    <w:rsid w:val="001E3183"/>
    <w:rsid w:val="001E3CE0"/>
    <w:rsid w:val="001E3E54"/>
    <w:rsid w:val="001E6E74"/>
    <w:rsid w:val="001F3861"/>
    <w:rsid w:val="001F54B8"/>
    <w:rsid w:val="001F762B"/>
    <w:rsid w:val="00200206"/>
    <w:rsid w:val="002057A6"/>
    <w:rsid w:val="00210334"/>
    <w:rsid w:val="002111B8"/>
    <w:rsid w:val="00211CE4"/>
    <w:rsid w:val="0021398E"/>
    <w:rsid w:val="00214F2C"/>
    <w:rsid w:val="002166F1"/>
    <w:rsid w:val="00220DBE"/>
    <w:rsid w:val="00230C4A"/>
    <w:rsid w:val="00233848"/>
    <w:rsid w:val="002365ED"/>
    <w:rsid w:val="0024549B"/>
    <w:rsid w:val="00251B38"/>
    <w:rsid w:val="00253E08"/>
    <w:rsid w:val="0026639D"/>
    <w:rsid w:val="00266F60"/>
    <w:rsid w:val="00272B89"/>
    <w:rsid w:val="00273163"/>
    <w:rsid w:val="00277A53"/>
    <w:rsid w:val="0028074A"/>
    <w:rsid w:val="00280A84"/>
    <w:rsid w:val="00285AB6"/>
    <w:rsid w:val="002907AC"/>
    <w:rsid w:val="002952A4"/>
    <w:rsid w:val="002A0FE8"/>
    <w:rsid w:val="002A1078"/>
    <w:rsid w:val="002A25D0"/>
    <w:rsid w:val="002A3A15"/>
    <w:rsid w:val="002A48C4"/>
    <w:rsid w:val="002B2572"/>
    <w:rsid w:val="002B5DF0"/>
    <w:rsid w:val="002C1A4F"/>
    <w:rsid w:val="002C3290"/>
    <w:rsid w:val="002C5A62"/>
    <w:rsid w:val="002C6DBE"/>
    <w:rsid w:val="002D501A"/>
    <w:rsid w:val="002E05F8"/>
    <w:rsid w:val="002E481C"/>
    <w:rsid w:val="002F06A1"/>
    <w:rsid w:val="002F7A93"/>
    <w:rsid w:val="00307437"/>
    <w:rsid w:val="0031083C"/>
    <w:rsid w:val="00311B84"/>
    <w:rsid w:val="00312D3E"/>
    <w:rsid w:val="00317218"/>
    <w:rsid w:val="00317670"/>
    <w:rsid w:val="00320845"/>
    <w:rsid w:val="0032177D"/>
    <w:rsid w:val="003243F5"/>
    <w:rsid w:val="00330411"/>
    <w:rsid w:val="003310FD"/>
    <w:rsid w:val="0033571C"/>
    <w:rsid w:val="003443D1"/>
    <w:rsid w:val="003456A6"/>
    <w:rsid w:val="003514AA"/>
    <w:rsid w:val="00351BA0"/>
    <w:rsid w:val="0035321F"/>
    <w:rsid w:val="003645EE"/>
    <w:rsid w:val="00366A45"/>
    <w:rsid w:val="00371541"/>
    <w:rsid w:val="00372175"/>
    <w:rsid w:val="00372DD9"/>
    <w:rsid w:val="0037379B"/>
    <w:rsid w:val="00376C7F"/>
    <w:rsid w:val="00381DE9"/>
    <w:rsid w:val="00384DEC"/>
    <w:rsid w:val="0038703C"/>
    <w:rsid w:val="003872DE"/>
    <w:rsid w:val="00390235"/>
    <w:rsid w:val="00392357"/>
    <w:rsid w:val="003968BA"/>
    <w:rsid w:val="003A455C"/>
    <w:rsid w:val="003A4BAF"/>
    <w:rsid w:val="003A7F31"/>
    <w:rsid w:val="003B5DC1"/>
    <w:rsid w:val="003B7FDE"/>
    <w:rsid w:val="003C3130"/>
    <w:rsid w:val="003C4CE5"/>
    <w:rsid w:val="003C6CBC"/>
    <w:rsid w:val="003D042D"/>
    <w:rsid w:val="003D5614"/>
    <w:rsid w:val="003E1310"/>
    <w:rsid w:val="003E1936"/>
    <w:rsid w:val="003E7997"/>
    <w:rsid w:val="003F1843"/>
    <w:rsid w:val="003F21F5"/>
    <w:rsid w:val="003F37FB"/>
    <w:rsid w:val="003F4FD3"/>
    <w:rsid w:val="003F5D89"/>
    <w:rsid w:val="003F656B"/>
    <w:rsid w:val="00401AF6"/>
    <w:rsid w:val="00401DA6"/>
    <w:rsid w:val="00403358"/>
    <w:rsid w:val="00412DB5"/>
    <w:rsid w:val="00420714"/>
    <w:rsid w:val="0042181F"/>
    <w:rsid w:val="004218A3"/>
    <w:rsid w:val="00422FDF"/>
    <w:rsid w:val="0042374D"/>
    <w:rsid w:val="00425D89"/>
    <w:rsid w:val="004318A7"/>
    <w:rsid w:val="00433652"/>
    <w:rsid w:val="0043780C"/>
    <w:rsid w:val="004401D8"/>
    <w:rsid w:val="00445131"/>
    <w:rsid w:val="00445581"/>
    <w:rsid w:val="004462FC"/>
    <w:rsid w:val="00454E9F"/>
    <w:rsid w:val="00455BC7"/>
    <w:rsid w:val="004578B4"/>
    <w:rsid w:val="00461F71"/>
    <w:rsid w:val="004637AA"/>
    <w:rsid w:val="00463B00"/>
    <w:rsid w:val="00464E08"/>
    <w:rsid w:val="0046685B"/>
    <w:rsid w:val="00472331"/>
    <w:rsid w:val="00472D9A"/>
    <w:rsid w:val="0047587B"/>
    <w:rsid w:val="00475F78"/>
    <w:rsid w:val="004824BC"/>
    <w:rsid w:val="00484F13"/>
    <w:rsid w:val="00493C13"/>
    <w:rsid w:val="00495DE4"/>
    <w:rsid w:val="004A0BB2"/>
    <w:rsid w:val="004A0EAD"/>
    <w:rsid w:val="004B173E"/>
    <w:rsid w:val="004B2E53"/>
    <w:rsid w:val="004B39F0"/>
    <w:rsid w:val="004B6750"/>
    <w:rsid w:val="004C2FE9"/>
    <w:rsid w:val="004C386B"/>
    <w:rsid w:val="004C55C6"/>
    <w:rsid w:val="004C63A9"/>
    <w:rsid w:val="004D0D6E"/>
    <w:rsid w:val="004E2C39"/>
    <w:rsid w:val="004E44FB"/>
    <w:rsid w:val="004E45DE"/>
    <w:rsid w:val="004E6DD5"/>
    <w:rsid w:val="004F0283"/>
    <w:rsid w:val="004F78DD"/>
    <w:rsid w:val="005001B9"/>
    <w:rsid w:val="00502A4A"/>
    <w:rsid w:val="005034D4"/>
    <w:rsid w:val="00503F45"/>
    <w:rsid w:val="005077F6"/>
    <w:rsid w:val="00507C65"/>
    <w:rsid w:val="00507E79"/>
    <w:rsid w:val="00512484"/>
    <w:rsid w:val="00513380"/>
    <w:rsid w:val="005138A4"/>
    <w:rsid w:val="00520BD0"/>
    <w:rsid w:val="00522D4F"/>
    <w:rsid w:val="00532AF4"/>
    <w:rsid w:val="00533CC6"/>
    <w:rsid w:val="00533EAD"/>
    <w:rsid w:val="00534C7E"/>
    <w:rsid w:val="00535E38"/>
    <w:rsid w:val="005371D0"/>
    <w:rsid w:val="0054047B"/>
    <w:rsid w:val="00540E92"/>
    <w:rsid w:val="0054423A"/>
    <w:rsid w:val="00547952"/>
    <w:rsid w:val="00550FA7"/>
    <w:rsid w:val="00551087"/>
    <w:rsid w:val="00560976"/>
    <w:rsid w:val="00562238"/>
    <w:rsid w:val="00564BE1"/>
    <w:rsid w:val="005671B7"/>
    <w:rsid w:val="00567B45"/>
    <w:rsid w:val="00574710"/>
    <w:rsid w:val="00574DFE"/>
    <w:rsid w:val="00575C39"/>
    <w:rsid w:val="00577FA6"/>
    <w:rsid w:val="005849B8"/>
    <w:rsid w:val="005856C9"/>
    <w:rsid w:val="005971A7"/>
    <w:rsid w:val="005975AF"/>
    <w:rsid w:val="005A003B"/>
    <w:rsid w:val="005B02DC"/>
    <w:rsid w:val="005B4E6C"/>
    <w:rsid w:val="005B6F14"/>
    <w:rsid w:val="005B7D59"/>
    <w:rsid w:val="005C0BB2"/>
    <w:rsid w:val="005C0F00"/>
    <w:rsid w:val="005C0FFA"/>
    <w:rsid w:val="005C2847"/>
    <w:rsid w:val="005C73A4"/>
    <w:rsid w:val="005C7E93"/>
    <w:rsid w:val="005D28D2"/>
    <w:rsid w:val="005D3126"/>
    <w:rsid w:val="005E1F70"/>
    <w:rsid w:val="005E5DE2"/>
    <w:rsid w:val="005E6DC2"/>
    <w:rsid w:val="005F0407"/>
    <w:rsid w:val="005F089C"/>
    <w:rsid w:val="005F0F2C"/>
    <w:rsid w:val="005F34AE"/>
    <w:rsid w:val="005F3E4A"/>
    <w:rsid w:val="005F42F7"/>
    <w:rsid w:val="005F44AB"/>
    <w:rsid w:val="005F57C5"/>
    <w:rsid w:val="005F7998"/>
    <w:rsid w:val="006009E5"/>
    <w:rsid w:val="006012FC"/>
    <w:rsid w:val="00602C25"/>
    <w:rsid w:val="0061750F"/>
    <w:rsid w:val="006240B7"/>
    <w:rsid w:val="00624AE0"/>
    <w:rsid w:val="00625F17"/>
    <w:rsid w:val="0063033D"/>
    <w:rsid w:val="006315DB"/>
    <w:rsid w:val="006324BC"/>
    <w:rsid w:val="00633E27"/>
    <w:rsid w:val="0063626B"/>
    <w:rsid w:val="00640C06"/>
    <w:rsid w:val="00641B9B"/>
    <w:rsid w:val="00643A56"/>
    <w:rsid w:val="00646624"/>
    <w:rsid w:val="00652433"/>
    <w:rsid w:val="00652E62"/>
    <w:rsid w:val="00661AE5"/>
    <w:rsid w:val="0066225B"/>
    <w:rsid w:val="006715BF"/>
    <w:rsid w:val="00673633"/>
    <w:rsid w:val="0067480F"/>
    <w:rsid w:val="00681801"/>
    <w:rsid w:val="00681927"/>
    <w:rsid w:val="00682112"/>
    <w:rsid w:val="00683395"/>
    <w:rsid w:val="00683C09"/>
    <w:rsid w:val="006841F6"/>
    <w:rsid w:val="006869FD"/>
    <w:rsid w:val="006872A9"/>
    <w:rsid w:val="00687DB8"/>
    <w:rsid w:val="00691E4F"/>
    <w:rsid w:val="00692573"/>
    <w:rsid w:val="006925C4"/>
    <w:rsid w:val="006A42F8"/>
    <w:rsid w:val="006B0308"/>
    <w:rsid w:val="006B317D"/>
    <w:rsid w:val="006C0A01"/>
    <w:rsid w:val="006C1DF1"/>
    <w:rsid w:val="006C2020"/>
    <w:rsid w:val="006C32C3"/>
    <w:rsid w:val="006C387A"/>
    <w:rsid w:val="006C5B64"/>
    <w:rsid w:val="006D0C72"/>
    <w:rsid w:val="006D66CA"/>
    <w:rsid w:val="006E0960"/>
    <w:rsid w:val="006E12BA"/>
    <w:rsid w:val="006E2620"/>
    <w:rsid w:val="006E2C78"/>
    <w:rsid w:val="006E7A35"/>
    <w:rsid w:val="006F01FB"/>
    <w:rsid w:val="006F41DA"/>
    <w:rsid w:val="006F4C9D"/>
    <w:rsid w:val="006F7AF3"/>
    <w:rsid w:val="00710FC5"/>
    <w:rsid w:val="00714229"/>
    <w:rsid w:val="00714E51"/>
    <w:rsid w:val="00716AB8"/>
    <w:rsid w:val="00716BD9"/>
    <w:rsid w:val="007178B0"/>
    <w:rsid w:val="00722231"/>
    <w:rsid w:val="00726BB9"/>
    <w:rsid w:val="00733E28"/>
    <w:rsid w:val="00735C00"/>
    <w:rsid w:val="0073666B"/>
    <w:rsid w:val="00741511"/>
    <w:rsid w:val="007422D3"/>
    <w:rsid w:val="007423A9"/>
    <w:rsid w:val="00746C39"/>
    <w:rsid w:val="007503AD"/>
    <w:rsid w:val="00750999"/>
    <w:rsid w:val="00751413"/>
    <w:rsid w:val="00752143"/>
    <w:rsid w:val="007550D9"/>
    <w:rsid w:val="007561E2"/>
    <w:rsid w:val="0076022D"/>
    <w:rsid w:val="00760926"/>
    <w:rsid w:val="0076116B"/>
    <w:rsid w:val="00764A90"/>
    <w:rsid w:val="007652C8"/>
    <w:rsid w:val="00766117"/>
    <w:rsid w:val="007709D3"/>
    <w:rsid w:val="00773D09"/>
    <w:rsid w:val="00776C56"/>
    <w:rsid w:val="00783C73"/>
    <w:rsid w:val="00786292"/>
    <w:rsid w:val="0078702A"/>
    <w:rsid w:val="0078775B"/>
    <w:rsid w:val="00791B76"/>
    <w:rsid w:val="007943B1"/>
    <w:rsid w:val="0079562B"/>
    <w:rsid w:val="00795BC2"/>
    <w:rsid w:val="00795CAE"/>
    <w:rsid w:val="007A1BB9"/>
    <w:rsid w:val="007A2FA8"/>
    <w:rsid w:val="007A4940"/>
    <w:rsid w:val="007A4A9C"/>
    <w:rsid w:val="007A54EF"/>
    <w:rsid w:val="007A618B"/>
    <w:rsid w:val="007A7C91"/>
    <w:rsid w:val="007C7CAB"/>
    <w:rsid w:val="007D07D3"/>
    <w:rsid w:val="007E1021"/>
    <w:rsid w:val="007E241F"/>
    <w:rsid w:val="007E28AA"/>
    <w:rsid w:val="007E30EC"/>
    <w:rsid w:val="007E72D9"/>
    <w:rsid w:val="007E7FA1"/>
    <w:rsid w:val="007F04AB"/>
    <w:rsid w:val="007F28B8"/>
    <w:rsid w:val="007F3738"/>
    <w:rsid w:val="007F397A"/>
    <w:rsid w:val="007F4B91"/>
    <w:rsid w:val="007F4E41"/>
    <w:rsid w:val="00802B9D"/>
    <w:rsid w:val="00806AEB"/>
    <w:rsid w:val="00814735"/>
    <w:rsid w:val="00822644"/>
    <w:rsid w:val="00822838"/>
    <w:rsid w:val="008245DE"/>
    <w:rsid w:val="0082625A"/>
    <w:rsid w:val="00832BB1"/>
    <w:rsid w:val="00833B97"/>
    <w:rsid w:val="0083406A"/>
    <w:rsid w:val="0083477B"/>
    <w:rsid w:val="00834D6A"/>
    <w:rsid w:val="00837BBD"/>
    <w:rsid w:val="008413E2"/>
    <w:rsid w:val="008425B3"/>
    <w:rsid w:val="008426D6"/>
    <w:rsid w:val="0084490A"/>
    <w:rsid w:val="008458CC"/>
    <w:rsid w:val="0085025E"/>
    <w:rsid w:val="00850B17"/>
    <w:rsid w:val="00857B03"/>
    <w:rsid w:val="00860011"/>
    <w:rsid w:val="008604BC"/>
    <w:rsid w:val="00867161"/>
    <w:rsid w:val="00867F7C"/>
    <w:rsid w:val="00872E2C"/>
    <w:rsid w:val="008836A0"/>
    <w:rsid w:val="00893EA7"/>
    <w:rsid w:val="00894759"/>
    <w:rsid w:val="0089645C"/>
    <w:rsid w:val="00896DCD"/>
    <w:rsid w:val="008A04C1"/>
    <w:rsid w:val="008A0C62"/>
    <w:rsid w:val="008A1501"/>
    <w:rsid w:val="008A4617"/>
    <w:rsid w:val="008A5835"/>
    <w:rsid w:val="008A6E1B"/>
    <w:rsid w:val="008B4610"/>
    <w:rsid w:val="008B4643"/>
    <w:rsid w:val="008B4704"/>
    <w:rsid w:val="008B5A5B"/>
    <w:rsid w:val="008C2DC0"/>
    <w:rsid w:val="008D188A"/>
    <w:rsid w:val="008D332D"/>
    <w:rsid w:val="008D41F5"/>
    <w:rsid w:val="008D64C6"/>
    <w:rsid w:val="008E10EE"/>
    <w:rsid w:val="008E19F6"/>
    <w:rsid w:val="008E36CC"/>
    <w:rsid w:val="008E4355"/>
    <w:rsid w:val="00904E3D"/>
    <w:rsid w:val="0091387A"/>
    <w:rsid w:val="00914614"/>
    <w:rsid w:val="00916E2C"/>
    <w:rsid w:val="00921C23"/>
    <w:rsid w:val="00922B20"/>
    <w:rsid w:val="00925A0E"/>
    <w:rsid w:val="00925C03"/>
    <w:rsid w:val="00925C2A"/>
    <w:rsid w:val="00927550"/>
    <w:rsid w:val="009278B2"/>
    <w:rsid w:val="00927C5A"/>
    <w:rsid w:val="0093144D"/>
    <w:rsid w:val="00932F65"/>
    <w:rsid w:val="00937F06"/>
    <w:rsid w:val="00940940"/>
    <w:rsid w:val="00940992"/>
    <w:rsid w:val="009461A7"/>
    <w:rsid w:val="009463BB"/>
    <w:rsid w:val="00953CDA"/>
    <w:rsid w:val="00956B68"/>
    <w:rsid w:val="00963777"/>
    <w:rsid w:val="00967EF7"/>
    <w:rsid w:val="0097384B"/>
    <w:rsid w:val="00975D70"/>
    <w:rsid w:val="00984D8E"/>
    <w:rsid w:val="009867CA"/>
    <w:rsid w:val="0099014E"/>
    <w:rsid w:val="0099094E"/>
    <w:rsid w:val="00991139"/>
    <w:rsid w:val="00991FE7"/>
    <w:rsid w:val="009922C3"/>
    <w:rsid w:val="009937C4"/>
    <w:rsid w:val="00996775"/>
    <w:rsid w:val="0099765A"/>
    <w:rsid w:val="00997B8C"/>
    <w:rsid w:val="009A0841"/>
    <w:rsid w:val="009A259C"/>
    <w:rsid w:val="009A558C"/>
    <w:rsid w:val="009A609F"/>
    <w:rsid w:val="009A67E8"/>
    <w:rsid w:val="009B07E2"/>
    <w:rsid w:val="009B14D4"/>
    <w:rsid w:val="009C0196"/>
    <w:rsid w:val="009C12C6"/>
    <w:rsid w:val="009C1EF8"/>
    <w:rsid w:val="009C3F8E"/>
    <w:rsid w:val="009C4543"/>
    <w:rsid w:val="009D14B9"/>
    <w:rsid w:val="009D6B51"/>
    <w:rsid w:val="009E1584"/>
    <w:rsid w:val="009E39E2"/>
    <w:rsid w:val="009E6BFE"/>
    <w:rsid w:val="009F3D94"/>
    <w:rsid w:val="009F4595"/>
    <w:rsid w:val="009F6B3D"/>
    <w:rsid w:val="00A0415E"/>
    <w:rsid w:val="00A10154"/>
    <w:rsid w:val="00A10708"/>
    <w:rsid w:val="00A11235"/>
    <w:rsid w:val="00A16C32"/>
    <w:rsid w:val="00A1780F"/>
    <w:rsid w:val="00A17D2D"/>
    <w:rsid w:val="00A20F34"/>
    <w:rsid w:val="00A21D64"/>
    <w:rsid w:val="00A225E9"/>
    <w:rsid w:val="00A2318B"/>
    <w:rsid w:val="00A24A6F"/>
    <w:rsid w:val="00A30ECF"/>
    <w:rsid w:val="00A323C2"/>
    <w:rsid w:val="00A3328D"/>
    <w:rsid w:val="00A33B22"/>
    <w:rsid w:val="00A34665"/>
    <w:rsid w:val="00A35A49"/>
    <w:rsid w:val="00A37182"/>
    <w:rsid w:val="00A426BB"/>
    <w:rsid w:val="00A45201"/>
    <w:rsid w:val="00A45387"/>
    <w:rsid w:val="00A46C21"/>
    <w:rsid w:val="00A5291F"/>
    <w:rsid w:val="00A56190"/>
    <w:rsid w:val="00A60DAB"/>
    <w:rsid w:val="00A61817"/>
    <w:rsid w:val="00A62077"/>
    <w:rsid w:val="00A673DD"/>
    <w:rsid w:val="00A73288"/>
    <w:rsid w:val="00A74CC3"/>
    <w:rsid w:val="00A77FB3"/>
    <w:rsid w:val="00A810CE"/>
    <w:rsid w:val="00A82AF0"/>
    <w:rsid w:val="00A843F1"/>
    <w:rsid w:val="00A85316"/>
    <w:rsid w:val="00A85B7F"/>
    <w:rsid w:val="00A86393"/>
    <w:rsid w:val="00A93CFD"/>
    <w:rsid w:val="00A93D2B"/>
    <w:rsid w:val="00A963A3"/>
    <w:rsid w:val="00A965CF"/>
    <w:rsid w:val="00A974CA"/>
    <w:rsid w:val="00AA486F"/>
    <w:rsid w:val="00AA547C"/>
    <w:rsid w:val="00AB14B1"/>
    <w:rsid w:val="00AB431D"/>
    <w:rsid w:val="00AB433B"/>
    <w:rsid w:val="00AB5753"/>
    <w:rsid w:val="00AB5A89"/>
    <w:rsid w:val="00AC08B0"/>
    <w:rsid w:val="00AC32C9"/>
    <w:rsid w:val="00AC44F3"/>
    <w:rsid w:val="00AC57FA"/>
    <w:rsid w:val="00AC720D"/>
    <w:rsid w:val="00AD129F"/>
    <w:rsid w:val="00AD3E0C"/>
    <w:rsid w:val="00AD440C"/>
    <w:rsid w:val="00AD6F11"/>
    <w:rsid w:val="00AE05AE"/>
    <w:rsid w:val="00AE2C76"/>
    <w:rsid w:val="00AE5A34"/>
    <w:rsid w:val="00AF0EAA"/>
    <w:rsid w:val="00AF33A3"/>
    <w:rsid w:val="00AF3418"/>
    <w:rsid w:val="00B05B10"/>
    <w:rsid w:val="00B10641"/>
    <w:rsid w:val="00B11CA6"/>
    <w:rsid w:val="00B127BC"/>
    <w:rsid w:val="00B21955"/>
    <w:rsid w:val="00B21AE0"/>
    <w:rsid w:val="00B224CF"/>
    <w:rsid w:val="00B22D14"/>
    <w:rsid w:val="00B2419E"/>
    <w:rsid w:val="00B2556D"/>
    <w:rsid w:val="00B26133"/>
    <w:rsid w:val="00B26B58"/>
    <w:rsid w:val="00B37B12"/>
    <w:rsid w:val="00B41415"/>
    <w:rsid w:val="00B46CC2"/>
    <w:rsid w:val="00B53295"/>
    <w:rsid w:val="00B568E5"/>
    <w:rsid w:val="00B56A55"/>
    <w:rsid w:val="00B56ED3"/>
    <w:rsid w:val="00B57FCE"/>
    <w:rsid w:val="00B6324A"/>
    <w:rsid w:val="00B637DB"/>
    <w:rsid w:val="00B71567"/>
    <w:rsid w:val="00B72B10"/>
    <w:rsid w:val="00B72D58"/>
    <w:rsid w:val="00B73190"/>
    <w:rsid w:val="00B76961"/>
    <w:rsid w:val="00B81DCE"/>
    <w:rsid w:val="00B84255"/>
    <w:rsid w:val="00B90C04"/>
    <w:rsid w:val="00B90C71"/>
    <w:rsid w:val="00B91FCC"/>
    <w:rsid w:val="00B936A0"/>
    <w:rsid w:val="00B95435"/>
    <w:rsid w:val="00B96F4D"/>
    <w:rsid w:val="00B973EF"/>
    <w:rsid w:val="00BA2AD6"/>
    <w:rsid w:val="00BA55D3"/>
    <w:rsid w:val="00BB19BC"/>
    <w:rsid w:val="00BB2595"/>
    <w:rsid w:val="00BB2F69"/>
    <w:rsid w:val="00BB53E2"/>
    <w:rsid w:val="00BC3C24"/>
    <w:rsid w:val="00BC4D66"/>
    <w:rsid w:val="00BD0130"/>
    <w:rsid w:val="00BD0639"/>
    <w:rsid w:val="00BD3620"/>
    <w:rsid w:val="00BD4CA4"/>
    <w:rsid w:val="00BD5347"/>
    <w:rsid w:val="00BE1B86"/>
    <w:rsid w:val="00BE7671"/>
    <w:rsid w:val="00BF2339"/>
    <w:rsid w:val="00BF32D6"/>
    <w:rsid w:val="00BF3D3B"/>
    <w:rsid w:val="00BF7E0F"/>
    <w:rsid w:val="00C02C16"/>
    <w:rsid w:val="00C05EEE"/>
    <w:rsid w:val="00C06E15"/>
    <w:rsid w:val="00C1320E"/>
    <w:rsid w:val="00C139E0"/>
    <w:rsid w:val="00C149F2"/>
    <w:rsid w:val="00C17F72"/>
    <w:rsid w:val="00C17FFC"/>
    <w:rsid w:val="00C20186"/>
    <w:rsid w:val="00C208DC"/>
    <w:rsid w:val="00C229CF"/>
    <w:rsid w:val="00C2314D"/>
    <w:rsid w:val="00C26D31"/>
    <w:rsid w:val="00C26ECD"/>
    <w:rsid w:val="00C31AFE"/>
    <w:rsid w:val="00C40449"/>
    <w:rsid w:val="00C43236"/>
    <w:rsid w:val="00C453FB"/>
    <w:rsid w:val="00C51324"/>
    <w:rsid w:val="00C525D0"/>
    <w:rsid w:val="00C57AC3"/>
    <w:rsid w:val="00C612B8"/>
    <w:rsid w:val="00C61870"/>
    <w:rsid w:val="00C61C83"/>
    <w:rsid w:val="00C62573"/>
    <w:rsid w:val="00C64937"/>
    <w:rsid w:val="00C67213"/>
    <w:rsid w:val="00C70FD9"/>
    <w:rsid w:val="00C7129A"/>
    <w:rsid w:val="00C72778"/>
    <w:rsid w:val="00C7277B"/>
    <w:rsid w:val="00C72824"/>
    <w:rsid w:val="00C74AD2"/>
    <w:rsid w:val="00C7634F"/>
    <w:rsid w:val="00C76E31"/>
    <w:rsid w:val="00C8081D"/>
    <w:rsid w:val="00C860D1"/>
    <w:rsid w:val="00C87EFE"/>
    <w:rsid w:val="00C95B40"/>
    <w:rsid w:val="00CA2345"/>
    <w:rsid w:val="00CA63F4"/>
    <w:rsid w:val="00CA73FA"/>
    <w:rsid w:val="00CB2250"/>
    <w:rsid w:val="00CB5049"/>
    <w:rsid w:val="00CB63E4"/>
    <w:rsid w:val="00CB792D"/>
    <w:rsid w:val="00CC38C8"/>
    <w:rsid w:val="00CC3D58"/>
    <w:rsid w:val="00CC4FDF"/>
    <w:rsid w:val="00CC7A5F"/>
    <w:rsid w:val="00CD28AF"/>
    <w:rsid w:val="00CD41AE"/>
    <w:rsid w:val="00CD681F"/>
    <w:rsid w:val="00CD710E"/>
    <w:rsid w:val="00CE2654"/>
    <w:rsid w:val="00CE57BA"/>
    <w:rsid w:val="00CE6C78"/>
    <w:rsid w:val="00CF1E65"/>
    <w:rsid w:val="00CF2609"/>
    <w:rsid w:val="00CF2C0F"/>
    <w:rsid w:val="00CF4BEA"/>
    <w:rsid w:val="00D025E1"/>
    <w:rsid w:val="00D029C6"/>
    <w:rsid w:val="00D06D97"/>
    <w:rsid w:val="00D103E2"/>
    <w:rsid w:val="00D137AA"/>
    <w:rsid w:val="00D13B65"/>
    <w:rsid w:val="00D13D15"/>
    <w:rsid w:val="00D15EC1"/>
    <w:rsid w:val="00D16849"/>
    <w:rsid w:val="00D17AAD"/>
    <w:rsid w:val="00D21B9C"/>
    <w:rsid w:val="00D2325B"/>
    <w:rsid w:val="00D2464E"/>
    <w:rsid w:val="00D3326A"/>
    <w:rsid w:val="00D3665D"/>
    <w:rsid w:val="00D46C9D"/>
    <w:rsid w:val="00D519C1"/>
    <w:rsid w:val="00D53F39"/>
    <w:rsid w:val="00D541E9"/>
    <w:rsid w:val="00D54791"/>
    <w:rsid w:val="00D55392"/>
    <w:rsid w:val="00D5572A"/>
    <w:rsid w:val="00D559ED"/>
    <w:rsid w:val="00D565D7"/>
    <w:rsid w:val="00D62762"/>
    <w:rsid w:val="00D65EC3"/>
    <w:rsid w:val="00D67A9F"/>
    <w:rsid w:val="00D67B72"/>
    <w:rsid w:val="00D70851"/>
    <w:rsid w:val="00D70D6F"/>
    <w:rsid w:val="00D70FBB"/>
    <w:rsid w:val="00D7433B"/>
    <w:rsid w:val="00D75B64"/>
    <w:rsid w:val="00D76DC2"/>
    <w:rsid w:val="00D77710"/>
    <w:rsid w:val="00D77AAE"/>
    <w:rsid w:val="00D93380"/>
    <w:rsid w:val="00D94101"/>
    <w:rsid w:val="00D95C8B"/>
    <w:rsid w:val="00D963EC"/>
    <w:rsid w:val="00DA1CF8"/>
    <w:rsid w:val="00DA5D6A"/>
    <w:rsid w:val="00DA6226"/>
    <w:rsid w:val="00DB07FE"/>
    <w:rsid w:val="00DB59F9"/>
    <w:rsid w:val="00DB6F6F"/>
    <w:rsid w:val="00DC10A9"/>
    <w:rsid w:val="00DC141A"/>
    <w:rsid w:val="00DD0BB1"/>
    <w:rsid w:val="00DD2D1E"/>
    <w:rsid w:val="00DE19B6"/>
    <w:rsid w:val="00DE375D"/>
    <w:rsid w:val="00DE3ADE"/>
    <w:rsid w:val="00DE4E05"/>
    <w:rsid w:val="00DE4F9F"/>
    <w:rsid w:val="00DF6701"/>
    <w:rsid w:val="00E008FA"/>
    <w:rsid w:val="00E0468B"/>
    <w:rsid w:val="00E04691"/>
    <w:rsid w:val="00E1054F"/>
    <w:rsid w:val="00E1091B"/>
    <w:rsid w:val="00E12F3A"/>
    <w:rsid w:val="00E14538"/>
    <w:rsid w:val="00E17B14"/>
    <w:rsid w:val="00E219AB"/>
    <w:rsid w:val="00E23187"/>
    <w:rsid w:val="00E23E88"/>
    <w:rsid w:val="00E27D00"/>
    <w:rsid w:val="00E310E7"/>
    <w:rsid w:val="00E33CF8"/>
    <w:rsid w:val="00E3722F"/>
    <w:rsid w:val="00E37C30"/>
    <w:rsid w:val="00E40D79"/>
    <w:rsid w:val="00E427A7"/>
    <w:rsid w:val="00E4436C"/>
    <w:rsid w:val="00E445DE"/>
    <w:rsid w:val="00E45FF9"/>
    <w:rsid w:val="00E5637F"/>
    <w:rsid w:val="00E56A44"/>
    <w:rsid w:val="00E56D2A"/>
    <w:rsid w:val="00E56E62"/>
    <w:rsid w:val="00E60BAB"/>
    <w:rsid w:val="00E61B43"/>
    <w:rsid w:val="00E70099"/>
    <w:rsid w:val="00E70377"/>
    <w:rsid w:val="00E72B22"/>
    <w:rsid w:val="00E74C4C"/>
    <w:rsid w:val="00E759F8"/>
    <w:rsid w:val="00E77383"/>
    <w:rsid w:val="00E7754B"/>
    <w:rsid w:val="00E83108"/>
    <w:rsid w:val="00E8434B"/>
    <w:rsid w:val="00E85110"/>
    <w:rsid w:val="00E85C6C"/>
    <w:rsid w:val="00E86E04"/>
    <w:rsid w:val="00E945F5"/>
    <w:rsid w:val="00E96D8C"/>
    <w:rsid w:val="00E97D40"/>
    <w:rsid w:val="00EA0B44"/>
    <w:rsid w:val="00EA6812"/>
    <w:rsid w:val="00EA7146"/>
    <w:rsid w:val="00EA76D8"/>
    <w:rsid w:val="00EB518E"/>
    <w:rsid w:val="00EB614D"/>
    <w:rsid w:val="00ED0C5C"/>
    <w:rsid w:val="00ED254C"/>
    <w:rsid w:val="00ED3AC5"/>
    <w:rsid w:val="00ED459F"/>
    <w:rsid w:val="00EE2A7C"/>
    <w:rsid w:val="00EF0A13"/>
    <w:rsid w:val="00EF402C"/>
    <w:rsid w:val="00EF6DB3"/>
    <w:rsid w:val="00F0143D"/>
    <w:rsid w:val="00F02AC6"/>
    <w:rsid w:val="00F055F9"/>
    <w:rsid w:val="00F062C8"/>
    <w:rsid w:val="00F157C4"/>
    <w:rsid w:val="00F15D22"/>
    <w:rsid w:val="00F17091"/>
    <w:rsid w:val="00F3674C"/>
    <w:rsid w:val="00F36CC3"/>
    <w:rsid w:val="00F400B4"/>
    <w:rsid w:val="00F45561"/>
    <w:rsid w:val="00F47D09"/>
    <w:rsid w:val="00F52D92"/>
    <w:rsid w:val="00F53686"/>
    <w:rsid w:val="00F53E50"/>
    <w:rsid w:val="00F55E86"/>
    <w:rsid w:val="00F6304F"/>
    <w:rsid w:val="00F72BCA"/>
    <w:rsid w:val="00F73442"/>
    <w:rsid w:val="00F746AB"/>
    <w:rsid w:val="00F80FA3"/>
    <w:rsid w:val="00F811AA"/>
    <w:rsid w:val="00F8206A"/>
    <w:rsid w:val="00F838AD"/>
    <w:rsid w:val="00F87723"/>
    <w:rsid w:val="00F97080"/>
    <w:rsid w:val="00F97F39"/>
    <w:rsid w:val="00FA0E82"/>
    <w:rsid w:val="00FA24ED"/>
    <w:rsid w:val="00FA3008"/>
    <w:rsid w:val="00FA375E"/>
    <w:rsid w:val="00FB1E56"/>
    <w:rsid w:val="00FB4FDC"/>
    <w:rsid w:val="00FB641F"/>
    <w:rsid w:val="00FB7C67"/>
    <w:rsid w:val="00FC39C5"/>
    <w:rsid w:val="00FD7582"/>
    <w:rsid w:val="00FE4917"/>
    <w:rsid w:val="00FE7522"/>
    <w:rsid w:val="00FF3471"/>
    <w:rsid w:val="00FF4AA6"/>
    <w:rsid w:val="00FF5943"/>
    <w:rsid w:val="00FF5CF5"/>
    <w:rsid w:val="02502EE1"/>
    <w:rsid w:val="0DA929D3"/>
    <w:rsid w:val="10AD4B86"/>
    <w:rsid w:val="1A4B7B92"/>
    <w:rsid w:val="1A5B665F"/>
    <w:rsid w:val="275C7D12"/>
    <w:rsid w:val="2B15284A"/>
    <w:rsid w:val="2CCE7258"/>
    <w:rsid w:val="2E162147"/>
    <w:rsid w:val="2F0720C2"/>
    <w:rsid w:val="391E652C"/>
    <w:rsid w:val="3A1700E0"/>
    <w:rsid w:val="476B796C"/>
    <w:rsid w:val="7A2B1D62"/>
    <w:rsid w:val="7E393A3D"/>
    <w:rsid w:val="7F877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5FE1F"/>
  <w15:docId w15:val="{0F5C919A-9736-4980-8B7B-82B0282B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nhideWhenUsed="1" w:qFormat="1"/>
    <w:lsdException w:name="footer" w:unhideWhenUsed="1" w:qFormat="1"/>
    <w:lsdException w:name="index heading" w:uiPriority="0" w:qFormat="1"/>
    <w:lsdException w:name="caption" w:uiPriority="35" w:qFormat="1"/>
    <w:lsdException w:name="table of figures" w:uiPriority="0" w:qFormat="1"/>
    <w:lsdException w:name="envelope address" w:semiHidden="1" w:unhideWhenUsed="1" w:qFormat="1"/>
    <w:lsdException w:name="envelope return" w:qFormat="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uiPriority="0" w:qFormat="1"/>
    <w:lsdException w:name="List Number" w:uiPriority="0" w:qFormat="1"/>
    <w:lsdException w:name="List 2" w:uiPriority="0" w:qFormat="1"/>
    <w:lsdException w:name="List 3" w:uiPriority="0" w:qFormat="1"/>
    <w:lsdException w:name="List 4" w:semiHidden="1" w:unhideWhenUsed="1" w:qFormat="1"/>
    <w:lsdException w:name="List 5" w:semiHidden="1" w:unhideWhenUsed="1" w:qFormat="1"/>
    <w:lsdException w:name="List Bullet 2" w:uiPriority="0" w:qFormat="1"/>
    <w:lsdException w:name="List Bullet 3" w:uiPriority="0"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uiPriority="0" w:qFormat="1"/>
    <w:lsdException w:name="Subtitle" w:uiPriority="11" w:qFormat="1"/>
    <w:lsdException w:name="Salutation" w:semiHidden="1" w:unhideWhenUsed="1" w:qFormat="1"/>
    <w:lsdException w:name="Date" w:qFormat="1"/>
    <w:lsdException w:name="Body Text First Indent" w:qFormat="1"/>
    <w:lsdException w:name="Body Text First Indent 2" w:uiPriority="0" w:qFormat="1"/>
    <w:lsdException w:name="Note Heading" w:semiHidden="1" w:unhideWhenUsed="1"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qFormat="1"/>
    <w:lsdException w:name="Hyperlink" w:qFormat="1"/>
    <w:lsdException w:name="FollowedHyperlink" w:qFormat="1"/>
    <w:lsdException w:name="Strong" w:uiPriority="22" w:qFormat="1"/>
    <w:lsdException w:name="Emphasis" w:uiPriority="0" w:qFormat="1"/>
    <w:lsdException w:name="Document Map" w:semiHidden="1"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Default"/>
    <w:qFormat/>
    <w:rPr>
      <w:rFonts w:ascii="宋体" w:eastAsia="宋体" w:hAnsi="宋体" w:cs="宋体"/>
      <w:sz w:val="24"/>
      <w:szCs w:val="24"/>
    </w:rPr>
  </w:style>
  <w:style w:type="paragraph" w:styleId="10">
    <w:name w:val="heading 1"/>
    <w:basedOn w:val="a0"/>
    <w:next w:val="a0"/>
    <w:link w:val="12"/>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0">
    <w:name w:val="heading 2"/>
    <w:basedOn w:val="a0"/>
    <w:next w:val="a1"/>
    <w:link w:val="21"/>
    <w:uiPriority w:val="9"/>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2">
    <w:name w:val="heading 3"/>
    <w:basedOn w:val="a0"/>
    <w:next w:val="a1"/>
    <w:link w:val="33"/>
    <w:uiPriority w:val="9"/>
    <w:qFormat/>
    <w:pPr>
      <w:keepNext/>
      <w:keepLines/>
      <w:autoSpaceDE w:val="0"/>
      <w:autoSpaceDN w:val="0"/>
      <w:adjustRightInd w:val="0"/>
      <w:spacing w:before="360" w:after="120" w:line="360" w:lineRule="auto"/>
      <w:ind w:left="899" w:hanging="899"/>
      <w:jc w:val="center"/>
      <w:outlineLvl w:val="2"/>
    </w:pPr>
    <w:rPr>
      <w:b/>
      <w:bCs/>
      <w:szCs w:val="32"/>
    </w:rPr>
  </w:style>
  <w:style w:type="paragraph" w:styleId="41">
    <w:name w:val="heading 4"/>
    <w:basedOn w:val="a0"/>
    <w:next w:val="a0"/>
    <w:link w:val="42"/>
    <w:uiPriority w:val="9"/>
    <w:qFormat/>
    <w:pPr>
      <w:keepNext/>
      <w:keepLines/>
      <w:spacing w:before="280" w:after="290" w:line="374" w:lineRule="auto"/>
      <w:outlineLvl w:val="3"/>
    </w:pPr>
    <w:rPr>
      <w:rFonts w:ascii="Arial" w:eastAsia="黑体" w:hAnsi="Arial"/>
      <w:b/>
      <w:bCs/>
      <w:sz w:val="28"/>
      <w:szCs w:val="28"/>
    </w:rPr>
  </w:style>
  <w:style w:type="paragraph" w:styleId="52">
    <w:name w:val="heading 5"/>
    <w:basedOn w:val="a0"/>
    <w:next w:val="210"/>
    <w:link w:val="53"/>
    <w:qFormat/>
    <w:pPr>
      <w:keepNext/>
      <w:keepLines/>
      <w:outlineLvl w:val="4"/>
    </w:pPr>
    <w:rPr>
      <w:bCs/>
    </w:rPr>
  </w:style>
  <w:style w:type="paragraph" w:styleId="6">
    <w:name w:val="heading 6"/>
    <w:basedOn w:val="a0"/>
    <w:next w:val="210"/>
    <w:link w:val="60"/>
    <w:uiPriority w:val="9"/>
    <w:qFormat/>
    <w:pPr>
      <w:keepNext/>
      <w:keepLines/>
      <w:outlineLvl w:val="5"/>
    </w:pPr>
    <w:rPr>
      <w:bCs/>
    </w:rPr>
  </w:style>
  <w:style w:type="paragraph" w:styleId="7">
    <w:name w:val="heading 7"/>
    <w:basedOn w:val="a0"/>
    <w:next w:val="210"/>
    <w:link w:val="70"/>
    <w:qFormat/>
    <w:pPr>
      <w:keepNext/>
      <w:keepLines/>
      <w:outlineLvl w:val="6"/>
    </w:pPr>
    <w:rPr>
      <w:bCs/>
    </w:rPr>
  </w:style>
  <w:style w:type="paragraph" w:styleId="8">
    <w:name w:val="heading 8"/>
    <w:basedOn w:val="a0"/>
    <w:next w:val="a0"/>
    <w:link w:val="80"/>
    <w:qFormat/>
    <w:pPr>
      <w:keepNext/>
      <w:keepLines/>
      <w:outlineLvl w:val="7"/>
    </w:pPr>
  </w:style>
  <w:style w:type="paragraph" w:styleId="9">
    <w:name w:val="heading 9"/>
    <w:basedOn w:val="a0"/>
    <w:next w:val="a0"/>
    <w:link w:val="90"/>
    <w:qFormat/>
    <w:pPr>
      <w:keepNext/>
      <w:keepLines/>
      <w:outlineLvl w:val="8"/>
    </w:pPr>
    <w:rPr>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qFormat/>
    <w:pPr>
      <w:widowControl w:val="0"/>
      <w:autoSpaceDE w:val="0"/>
      <w:autoSpaceDN w:val="0"/>
      <w:adjustRightInd w:val="0"/>
    </w:pPr>
    <w:rPr>
      <w:rFonts w:ascii="Akzidenz Grotesk BQ" w:eastAsia="宋体" w:hAnsi="Akzidenz Grotesk BQ" w:cs="Akzidenz Grotesk BQ"/>
      <w:color w:val="000000"/>
      <w:sz w:val="24"/>
      <w:szCs w:val="24"/>
    </w:rPr>
  </w:style>
  <w:style w:type="paragraph" w:styleId="a1">
    <w:name w:val="Normal Indent"/>
    <w:basedOn w:val="a0"/>
    <w:link w:val="a5"/>
    <w:qFormat/>
    <w:pPr>
      <w:autoSpaceDE w:val="0"/>
      <w:autoSpaceDN w:val="0"/>
      <w:adjustRightInd w:val="0"/>
      <w:ind w:firstLine="420"/>
    </w:pPr>
    <w:rPr>
      <w:szCs w:val="20"/>
    </w:rPr>
  </w:style>
  <w:style w:type="paragraph" w:customStyle="1" w:styleId="210">
    <w:name w:val="正文首行缩进 21"/>
    <w:basedOn w:val="a0"/>
    <w:link w:val="2Char"/>
    <w:qFormat/>
    <w:pPr>
      <w:ind w:firstLineChars="200" w:firstLine="200"/>
    </w:pPr>
    <w:rPr>
      <w:rFonts w:cs="Arial"/>
    </w:rPr>
  </w:style>
  <w:style w:type="paragraph" w:styleId="30">
    <w:name w:val="List 3"/>
    <w:basedOn w:val="a0"/>
    <w:qFormat/>
    <w:pPr>
      <w:numPr>
        <w:numId w:val="1"/>
      </w:numPr>
      <w:spacing w:line="360" w:lineRule="auto"/>
    </w:pPr>
  </w:style>
  <w:style w:type="paragraph" w:styleId="a6">
    <w:name w:val="annotation subject"/>
    <w:basedOn w:val="a0"/>
    <w:next w:val="a7"/>
    <w:link w:val="a8"/>
    <w:qFormat/>
    <w:rPr>
      <w:b/>
      <w:bCs/>
    </w:rPr>
  </w:style>
  <w:style w:type="paragraph" w:styleId="a7">
    <w:name w:val="annotation text"/>
    <w:basedOn w:val="a0"/>
    <w:link w:val="a9"/>
    <w:qFormat/>
  </w:style>
  <w:style w:type="paragraph" w:styleId="71">
    <w:name w:val="toc 7"/>
    <w:basedOn w:val="a0"/>
    <w:next w:val="a0"/>
    <w:uiPriority w:val="39"/>
    <w:qFormat/>
    <w:pPr>
      <w:ind w:left="1260"/>
    </w:pPr>
    <w:rPr>
      <w:sz w:val="20"/>
      <w:szCs w:val="20"/>
    </w:rPr>
  </w:style>
  <w:style w:type="paragraph" w:styleId="aa">
    <w:name w:val="Body Text First Indent"/>
    <w:basedOn w:val="ab"/>
    <w:link w:val="13"/>
    <w:uiPriority w:val="99"/>
    <w:qFormat/>
    <w:pPr>
      <w:spacing w:before="0" w:after="120" w:line="240" w:lineRule="auto"/>
      <w:ind w:firstLineChars="100" w:firstLine="420"/>
    </w:pPr>
  </w:style>
  <w:style w:type="paragraph" w:styleId="ab">
    <w:name w:val="Body Text"/>
    <w:basedOn w:val="a0"/>
    <w:next w:val="a0"/>
    <w:link w:val="ac"/>
    <w:qFormat/>
    <w:pPr>
      <w:tabs>
        <w:tab w:val="left" w:pos="567"/>
      </w:tabs>
      <w:spacing w:before="120" w:line="22" w:lineRule="atLeast"/>
    </w:pPr>
  </w:style>
  <w:style w:type="paragraph" w:styleId="2">
    <w:name w:val="List Number 2"/>
    <w:basedOn w:val="a0"/>
    <w:uiPriority w:val="99"/>
    <w:semiHidden/>
    <w:unhideWhenUsed/>
    <w:qFormat/>
    <w:pPr>
      <w:numPr>
        <w:numId w:val="2"/>
      </w:numPr>
      <w:contextualSpacing/>
    </w:pPr>
  </w:style>
  <w:style w:type="paragraph" w:styleId="ad">
    <w:name w:val="table of authorities"/>
    <w:basedOn w:val="a0"/>
    <w:next w:val="a0"/>
    <w:uiPriority w:val="99"/>
    <w:semiHidden/>
    <w:unhideWhenUsed/>
    <w:qFormat/>
    <w:pPr>
      <w:ind w:leftChars="200" w:left="420"/>
    </w:pPr>
  </w:style>
  <w:style w:type="paragraph" w:styleId="ae">
    <w:name w:val="macro"/>
    <w:link w:val="af"/>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sz w:val="24"/>
      <w:szCs w:val="24"/>
    </w:rPr>
  </w:style>
  <w:style w:type="paragraph" w:styleId="af0">
    <w:name w:val="Note Heading"/>
    <w:basedOn w:val="a0"/>
    <w:next w:val="a0"/>
    <w:link w:val="af1"/>
    <w:uiPriority w:val="99"/>
    <w:semiHidden/>
    <w:unhideWhenUsed/>
    <w:qFormat/>
    <w:pPr>
      <w:jc w:val="center"/>
    </w:pPr>
  </w:style>
  <w:style w:type="paragraph" w:styleId="40">
    <w:name w:val="List Bullet 4"/>
    <w:basedOn w:val="a0"/>
    <w:uiPriority w:val="99"/>
    <w:semiHidden/>
    <w:unhideWhenUsed/>
    <w:qFormat/>
    <w:pPr>
      <w:numPr>
        <w:numId w:val="3"/>
      </w:numPr>
      <w:contextualSpacing/>
    </w:pPr>
  </w:style>
  <w:style w:type="paragraph" w:styleId="81">
    <w:name w:val="index 8"/>
    <w:basedOn w:val="a0"/>
    <w:next w:val="a0"/>
    <w:qFormat/>
    <w:pPr>
      <w:ind w:leftChars="1400" w:left="1400"/>
    </w:pPr>
  </w:style>
  <w:style w:type="paragraph" w:styleId="af2">
    <w:name w:val="E-mail Signature"/>
    <w:basedOn w:val="a0"/>
    <w:link w:val="af3"/>
    <w:uiPriority w:val="99"/>
    <w:semiHidden/>
    <w:unhideWhenUsed/>
    <w:qFormat/>
  </w:style>
  <w:style w:type="paragraph" w:styleId="af4">
    <w:name w:val="List Number"/>
    <w:basedOn w:val="a0"/>
    <w:qFormat/>
    <w:pPr>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f5">
    <w:name w:val="caption"/>
    <w:basedOn w:val="a0"/>
    <w:next w:val="210"/>
    <w:uiPriority w:val="35"/>
    <w:qFormat/>
    <w:pPr>
      <w:spacing w:before="152" w:after="160"/>
      <w:jc w:val="center"/>
    </w:pPr>
    <w:rPr>
      <w:rFonts w:ascii="Arial" w:eastAsia="黑体" w:hAnsi="Arial" w:cs="Arial"/>
      <w:szCs w:val="20"/>
    </w:rPr>
  </w:style>
  <w:style w:type="paragraph" w:styleId="54">
    <w:name w:val="index 5"/>
    <w:basedOn w:val="a0"/>
    <w:next w:val="a0"/>
    <w:qFormat/>
    <w:pPr>
      <w:ind w:leftChars="800" w:left="800"/>
    </w:pPr>
  </w:style>
  <w:style w:type="paragraph" w:styleId="af6">
    <w:name w:val="List Bullet"/>
    <w:basedOn w:val="a0"/>
    <w:qFormat/>
    <w:pPr>
      <w:tabs>
        <w:tab w:val="left" w:pos="360"/>
      </w:tabs>
      <w:spacing w:after="200"/>
      <w:ind w:left="360" w:hanging="360"/>
      <w:contextualSpacing/>
    </w:pPr>
    <w:rPr>
      <w:rFonts w:ascii="Calibri" w:hAnsi="Calibri"/>
      <w:szCs w:val="22"/>
      <w:lang w:eastAsia="en-US" w:bidi="en-US"/>
    </w:rPr>
  </w:style>
  <w:style w:type="paragraph" w:styleId="af7">
    <w:name w:val="envelope address"/>
    <w:basedOn w:val="a0"/>
    <w:uiPriority w:val="99"/>
    <w:semiHidden/>
    <w:unhideWhenUsed/>
    <w:qFormat/>
    <w:pPr>
      <w:framePr w:w="7920" w:h="1980" w:hRule="exact" w:hSpace="180" w:wrap="around" w:hAnchor="page" w:xAlign="center" w:yAlign="bottom"/>
      <w:snapToGrid w:val="0"/>
      <w:ind w:leftChars="1400" w:left="100"/>
    </w:pPr>
    <w:rPr>
      <w:rFonts w:asciiTheme="majorHAnsi" w:eastAsiaTheme="majorEastAsia" w:hAnsiTheme="majorHAnsi" w:cstheme="majorBidi"/>
    </w:rPr>
  </w:style>
  <w:style w:type="paragraph" w:styleId="af8">
    <w:name w:val="Document Map"/>
    <w:basedOn w:val="a0"/>
    <w:link w:val="af9"/>
    <w:uiPriority w:val="99"/>
    <w:semiHidden/>
    <w:unhideWhenUsed/>
    <w:qFormat/>
    <w:rPr>
      <w:rFonts w:ascii="Microsoft YaHei UI" w:eastAsia="Microsoft YaHei UI"/>
      <w:sz w:val="18"/>
      <w:szCs w:val="18"/>
    </w:rPr>
  </w:style>
  <w:style w:type="paragraph" w:styleId="afa">
    <w:name w:val="toa heading"/>
    <w:basedOn w:val="a0"/>
    <w:next w:val="a0"/>
    <w:uiPriority w:val="99"/>
    <w:semiHidden/>
    <w:unhideWhenUsed/>
    <w:qFormat/>
    <w:pPr>
      <w:spacing w:before="120"/>
    </w:pPr>
    <w:rPr>
      <w:rFonts w:asciiTheme="majorHAnsi" w:eastAsiaTheme="majorEastAsia" w:hAnsiTheme="majorHAnsi" w:cstheme="majorBidi"/>
    </w:rPr>
  </w:style>
  <w:style w:type="paragraph" w:styleId="61">
    <w:name w:val="index 6"/>
    <w:basedOn w:val="a0"/>
    <w:next w:val="a0"/>
    <w:qFormat/>
    <w:pPr>
      <w:ind w:leftChars="1000" w:left="1000"/>
    </w:pPr>
  </w:style>
  <w:style w:type="paragraph" w:styleId="afb">
    <w:name w:val="Salutation"/>
    <w:basedOn w:val="a0"/>
    <w:next w:val="a0"/>
    <w:link w:val="afc"/>
    <w:uiPriority w:val="99"/>
    <w:semiHidden/>
    <w:unhideWhenUsed/>
    <w:qFormat/>
  </w:style>
  <w:style w:type="paragraph" w:styleId="34">
    <w:name w:val="Body Text 3"/>
    <w:basedOn w:val="a0"/>
    <w:link w:val="35"/>
    <w:qFormat/>
    <w:pPr>
      <w:widowControl w:val="0"/>
      <w:spacing w:after="120"/>
      <w:jc w:val="both"/>
    </w:pPr>
    <w:rPr>
      <w:rFonts w:asciiTheme="minorHAnsi" w:eastAsiaTheme="minorEastAsia" w:hAnsiTheme="minorHAnsi" w:cstheme="minorBidi"/>
      <w:kern w:val="2"/>
      <w:sz w:val="16"/>
      <w:szCs w:val="16"/>
    </w:rPr>
  </w:style>
  <w:style w:type="paragraph" w:styleId="afd">
    <w:name w:val="Closing"/>
    <w:basedOn w:val="a0"/>
    <w:link w:val="afe"/>
    <w:uiPriority w:val="99"/>
    <w:semiHidden/>
    <w:unhideWhenUsed/>
    <w:qFormat/>
    <w:pPr>
      <w:ind w:leftChars="2100" w:left="100"/>
    </w:pPr>
  </w:style>
  <w:style w:type="paragraph" w:styleId="31">
    <w:name w:val="List Bullet 3"/>
    <w:basedOn w:val="a0"/>
    <w:qFormat/>
    <w:pPr>
      <w:numPr>
        <w:numId w:val="4"/>
      </w:numPr>
      <w:tabs>
        <w:tab w:val="left" w:pos="1497"/>
      </w:tabs>
      <w:spacing w:line="360" w:lineRule="auto"/>
      <w:ind w:left="1497" w:hanging="374"/>
    </w:pPr>
  </w:style>
  <w:style w:type="paragraph" w:styleId="aff">
    <w:name w:val="Body Text Indent"/>
    <w:basedOn w:val="a0"/>
    <w:link w:val="aff0"/>
    <w:qFormat/>
    <w:pPr>
      <w:tabs>
        <w:tab w:val="left" w:pos="5580"/>
      </w:tabs>
      <w:spacing w:before="120" w:line="360" w:lineRule="auto"/>
      <w:ind w:firstLine="454"/>
    </w:pPr>
  </w:style>
  <w:style w:type="paragraph" w:styleId="3">
    <w:name w:val="List Number 3"/>
    <w:basedOn w:val="a0"/>
    <w:uiPriority w:val="99"/>
    <w:semiHidden/>
    <w:unhideWhenUsed/>
    <w:qFormat/>
    <w:pPr>
      <w:numPr>
        <w:numId w:val="5"/>
      </w:numPr>
      <w:contextualSpacing/>
    </w:pPr>
  </w:style>
  <w:style w:type="paragraph" w:styleId="22">
    <w:name w:val="List 2"/>
    <w:basedOn w:val="a0"/>
    <w:qFormat/>
    <w:pPr>
      <w:ind w:leftChars="200" w:left="100" w:hangingChars="200" w:hanging="200"/>
      <w:contextualSpacing/>
    </w:pPr>
  </w:style>
  <w:style w:type="paragraph" w:styleId="aff1">
    <w:name w:val="List Continue"/>
    <w:basedOn w:val="a0"/>
    <w:uiPriority w:val="99"/>
    <w:semiHidden/>
    <w:unhideWhenUsed/>
    <w:qFormat/>
    <w:pPr>
      <w:spacing w:after="120"/>
      <w:ind w:leftChars="200" w:left="420"/>
      <w:contextualSpacing/>
    </w:pPr>
  </w:style>
  <w:style w:type="paragraph" w:styleId="aff2">
    <w:name w:val="Block Text"/>
    <w:basedOn w:val="a0"/>
    <w:uiPriority w:val="99"/>
    <w:semiHidden/>
    <w:unhideWhenUsed/>
    <w:qFormat/>
    <w:pPr>
      <w:spacing w:after="120"/>
      <w:ind w:leftChars="700" w:left="1440" w:rightChars="700" w:right="1440"/>
    </w:pPr>
  </w:style>
  <w:style w:type="paragraph" w:styleId="23">
    <w:name w:val="List Bullet 2"/>
    <w:basedOn w:val="210"/>
    <w:qFormat/>
    <w:pPr>
      <w:tabs>
        <w:tab w:val="left" w:pos="0"/>
      </w:tabs>
      <w:ind w:firstLineChars="0" w:firstLine="0"/>
    </w:pPr>
  </w:style>
  <w:style w:type="paragraph" w:styleId="HTML">
    <w:name w:val="HTML Address"/>
    <w:basedOn w:val="a0"/>
    <w:link w:val="HTML0"/>
    <w:uiPriority w:val="99"/>
    <w:semiHidden/>
    <w:unhideWhenUsed/>
    <w:qFormat/>
    <w:rPr>
      <w:i/>
      <w:iCs/>
    </w:rPr>
  </w:style>
  <w:style w:type="paragraph" w:styleId="43">
    <w:name w:val="index 4"/>
    <w:basedOn w:val="a0"/>
    <w:next w:val="a0"/>
    <w:qFormat/>
    <w:pPr>
      <w:ind w:leftChars="600" w:left="600"/>
    </w:pPr>
  </w:style>
  <w:style w:type="paragraph" w:styleId="55">
    <w:name w:val="toc 5"/>
    <w:basedOn w:val="a0"/>
    <w:next w:val="a0"/>
    <w:uiPriority w:val="39"/>
    <w:qFormat/>
    <w:pPr>
      <w:ind w:left="840"/>
    </w:pPr>
    <w:rPr>
      <w:sz w:val="20"/>
      <w:szCs w:val="20"/>
    </w:rPr>
  </w:style>
  <w:style w:type="paragraph" w:styleId="36">
    <w:name w:val="toc 3"/>
    <w:basedOn w:val="a0"/>
    <w:next w:val="a0"/>
    <w:uiPriority w:val="39"/>
    <w:qFormat/>
    <w:pPr>
      <w:ind w:left="420"/>
    </w:pPr>
    <w:rPr>
      <w:sz w:val="20"/>
      <w:szCs w:val="20"/>
    </w:rPr>
  </w:style>
  <w:style w:type="paragraph" w:styleId="aff3">
    <w:name w:val="Plain Text"/>
    <w:basedOn w:val="a0"/>
    <w:link w:val="aff4"/>
    <w:qFormat/>
    <w:rPr>
      <w:rFonts w:hAnsi="Courier New"/>
      <w:szCs w:val="21"/>
    </w:rPr>
  </w:style>
  <w:style w:type="paragraph" w:styleId="50">
    <w:name w:val="List Bullet 5"/>
    <w:basedOn w:val="a0"/>
    <w:uiPriority w:val="99"/>
    <w:semiHidden/>
    <w:unhideWhenUsed/>
    <w:qFormat/>
    <w:pPr>
      <w:numPr>
        <w:numId w:val="6"/>
      </w:numPr>
      <w:contextualSpacing/>
    </w:pPr>
  </w:style>
  <w:style w:type="paragraph" w:styleId="4">
    <w:name w:val="List Number 4"/>
    <w:basedOn w:val="a0"/>
    <w:uiPriority w:val="99"/>
    <w:semiHidden/>
    <w:unhideWhenUsed/>
    <w:qFormat/>
    <w:pPr>
      <w:numPr>
        <w:numId w:val="7"/>
      </w:numPr>
      <w:contextualSpacing/>
    </w:pPr>
  </w:style>
  <w:style w:type="paragraph" w:styleId="82">
    <w:name w:val="toc 8"/>
    <w:basedOn w:val="a0"/>
    <w:next w:val="a0"/>
    <w:uiPriority w:val="39"/>
    <w:qFormat/>
    <w:pPr>
      <w:ind w:left="1470"/>
    </w:pPr>
    <w:rPr>
      <w:sz w:val="20"/>
      <w:szCs w:val="20"/>
    </w:rPr>
  </w:style>
  <w:style w:type="paragraph" w:styleId="37">
    <w:name w:val="index 3"/>
    <w:basedOn w:val="a0"/>
    <w:next w:val="a0"/>
    <w:qFormat/>
    <w:pPr>
      <w:ind w:leftChars="400" w:left="400"/>
    </w:pPr>
  </w:style>
  <w:style w:type="paragraph" w:styleId="aff5">
    <w:name w:val="Date"/>
    <w:basedOn w:val="a0"/>
    <w:next w:val="a0"/>
    <w:link w:val="aff6"/>
    <w:uiPriority w:val="99"/>
    <w:qFormat/>
    <w:pPr>
      <w:ind w:leftChars="2500" w:left="100"/>
    </w:pPr>
  </w:style>
  <w:style w:type="paragraph" w:styleId="24">
    <w:name w:val="Body Text Indent 2"/>
    <w:basedOn w:val="a0"/>
    <w:link w:val="25"/>
    <w:qFormat/>
    <w:pPr>
      <w:ind w:firstLineChars="200" w:firstLine="480"/>
    </w:pPr>
  </w:style>
  <w:style w:type="paragraph" w:styleId="aff7">
    <w:name w:val="endnote text"/>
    <w:basedOn w:val="a0"/>
    <w:link w:val="aff8"/>
    <w:uiPriority w:val="99"/>
    <w:semiHidden/>
    <w:unhideWhenUsed/>
    <w:qFormat/>
    <w:pPr>
      <w:snapToGrid w:val="0"/>
    </w:pPr>
  </w:style>
  <w:style w:type="paragraph" w:styleId="56">
    <w:name w:val="List Continue 5"/>
    <w:basedOn w:val="a0"/>
    <w:uiPriority w:val="99"/>
    <w:semiHidden/>
    <w:unhideWhenUsed/>
    <w:qFormat/>
    <w:pPr>
      <w:spacing w:after="120"/>
      <w:ind w:leftChars="1000" w:left="2100"/>
      <w:contextualSpacing/>
    </w:pPr>
  </w:style>
  <w:style w:type="paragraph" w:styleId="aff9">
    <w:name w:val="Balloon Text"/>
    <w:basedOn w:val="a0"/>
    <w:link w:val="affa"/>
    <w:uiPriority w:val="99"/>
    <w:qFormat/>
    <w:rPr>
      <w:sz w:val="18"/>
      <w:szCs w:val="18"/>
    </w:rPr>
  </w:style>
  <w:style w:type="paragraph" w:styleId="affb">
    <w:name w:val="footer"/>
    <w:basedOn w:val="a0"/>
    <w:link w:val="affc"/>
    <w:uiPriority w:val="99"/>
    <w:unhideWhenUsed/>
    <w:qFormat/>
    <w:pPr>
      <w:tabs>
        <w:tab w:val="center" w:pos="4153"/>
        <w:tab w:val="right" w:pos="8306"/>
      </w:tabs>
      <w:snapToGrid w:val="0"/>
    </w:pPr>
    <w:rPr>
      <w:sz w:val="18"/>
      <w:szCs w:val="18"/>
    </w:rPr>
  </w:style>
  <w:style w:type="paragraph" w:styleId="affd">
    <w:name w:val="envelope return"/>
    <w:basedOn w:val="a0"/>
    <w:uiPriority w:val="99"/>
    <w:qFormat/>
    <w:pPr>
      <w:widowControl w:val="0"/>
      <w:snapToGrid w:val="0"/>
      <w:jc w:val="both"/>
    </w:pPr>
    <w:rPr>
      <w:rFonts w:ascii="Arial" w:hAnsi="Arial" w:cs="Arial"/>
      <w:kern w:val="2"/>
      <w:sz w:val="21"/>
    </w:rPr>
  </w:style>
  <w:style w:type="paragraph" w:styleId="26">
    <w:name w:val="Body Text First Indent 2"/>
    <w:basedOn w:val="aff"/>
    <w:link w:val="211"/>
    <w:qFormat/>
    <w:pPr>
      <w:spacing w:before="0" w:after="120" w:line="240" w:lineRule="auto"/>
      <w:ind w:leftChars="200" w:left="420" w:firstLineChars="200" w:firstLine="420"/>
    </w:pPr>
    <w:rPr>
      <w:sz w:val="21"/>
    </w:rPr>
  </w:style>
  <w:style w:type="paragraph" w:styleId="affe">
    <w:name w:val="header"/>
    <w:basedOn w:val="a0"/>
    <w:link w:val="afff"/>
    <w:uiPriority w:val="99"/>
    <w:unhideWhenUsed/>
    <w:qFormat/>
    <w:pPr>
      <w:pBdr>
        <w:bottom w:val="single" w:sz="6" w:space="1" w:color="auto"/>
      </w:pBdr>
      <w:tabs>
        <w:tab w:val="center" w:pos="4153"/>
        <w:tab w:val="right" w:pos="8306"/>
      </w:tabs>
      <w:snapToGrid w:val="0"/>
      <w:jc w:val="center"/>
    </w:pPr>
    <w:rPr>
      <w:sz w:val="18"/>
      <w:szCs w:val="18"/>
    </w:rPr>
  </w:style>
  <w:style w:type="paragraph" w:styleId="afff0">
    <w:name w:val="Signature"/>
    <w:basedOn w:val="a0"/>
    <w:link w:val="afff1"/>
    <w:qFormat/>
    <w:pPr>
      <w:adjustRightInd w:val="0"/>
      <w:spacing w:after="600" w:line="312" w:lineRule="atLeast"/>
      <w:jc w:val="center"/>
      <w:textAlignment w:val="baseline"/>
    </w:pPr>
    <w:rPr>
      <w:rFonts w:eastAsia="仿宋_GB2312"/>
      <w:szCs w:val="20"/>
      <w:lang w:val="zh-CN"/>
    </w:rPr>
  </w:style>
  <w:style w:type="paragraph" w:styleId="14">
    <w:name w:val="toc 1"/>
    <w:basedOn w:val="a0"/>
    <w:next w:val="a0"/>
    <w:uiPriority w:val="39"/>
    <w:qFormat/>
    <w:pPr>
      <w:spacing w:before="120"/>
    </w:pPr>
    <w:rPr>
      <w:b/>
      <w:bCs/>
      <w:iCs/>
    </w:rPr>
  </w:style>
  <w:style w:type="paragraph" w:styleId="44">
    <w:name w:val="List Continue 4"/>
    <w:basedOn w:val="a0"/>
    <w:uiPriority w:val="99"/>
    <w:semiHidden/>
    <w:unhideWhenUsed/>
    <w:qFormat/>
    <w:pPr>
      <w:spacing w:after="120"/>
      <w:ind w:leftChars="800" w:left="1680"/>
      <w:contextualSpacing/>
    </w:pPr>
  </w:style>
  <w:style w:type="paragraph" w:styleId="45">
    <w:name w:val="toc 4"/>
    <w:basedOn w:val="a0"/>
    <w:next w:val="a0"/>
    <w:uiPriority w:val="39"/>
    <w:qFormat/>
    <w:pPr>
      <w:ind w:left="630"/>
    </w:pPr>
    <w:rPr>
      <w:sz w:val="20"/>
      <w:szCs w:val="20"/>
    </w:rPr>
  </w:style>
  <w:style w:type="paragraph" w:styleId="afff2">
    <w:name w:val="index heading"/>
    <w:basedOn w:val="a0"/>
    <w:next w:val="15"/>
    <w:qFormat/>
  </w:style>
  <w:style w:type="paragraph" w:styleId="15">
    <w:name w:val="index 1"/>
    <w:basedOn w:val="a0"/>
    <w:next w:val="a0"/>
    <w:uiPriority w:val="99"/>
    <w:unhideWhenUsed/>
    <w:qFormat/>
  </w:style>
  <w:style w:type="paragraph" w:styleId="afff3">
    <w:name w:val="Subtitle"/>
    <w:basedOn w:val="a0"/>
    <w:link w:val="afff4"/>
    <w:uiPriority w:val="11"/>
    <w:qFormat/>
    <w:pPr>
      <w:spacing w:before="240" w:after="60"/>
    </w:pPr>
    <w:rPr>
      <w:rFonts w:eastAsia="楷体_GB2312" w:cs="Arial"/>
      <w:b/>
      <w:bCs/>
      <w:kern w:val="28"/>
      <w:sz w:val="48"/>
      <w:szCs w:val="32"/>
    </w:rPr>
  </w:style>
  <w:style w:type="paragraph" w:styleId="5">
    <w:name w:val="List Number 5"/>
    <w:basedOn w:val="a0"/>
    <w:uiPriority w:val="99"/>
    <w:semiHidden/>
    <w:unhideWhenUsed/>
    <w:qFormat/>
    <w:pPr>
      <w:numPr>
        <w:numId w:val="8"/>
      </w:numPr>
      <w:contextualSpacing/>
    </w:pPr>
  </w:style>
  <w:style w:type="paragraph" w:styleId="afff5">
    <w:name w:val="List"/>
    <w:basedOn w:val="a0"/>
    <w:uiPriority w:val="99"/>
    <w:semiHidden/>
    <w:unhideWhenUsed/>
    <w:qFormat/>
    <w:pPr>
      <w:ind w:left="200" w:hangingChars="200" w:hanging="200"/>
      <w:contextualSpacing/>
    </w:pPr>
  </w:style>
  <w:style w:type="paragraph" w:styleId="afff6">
    <w:name w:val="footnote text"/>
    <w:basedOn w:val="a0"/>
    <w:link w:val="afff7"/>
    <w:qFormat/>
    <w:pPr>
      <w:snapToGrid w:val="0"/>
      <w:spacing w:after="200"/>
    </w:pPr>
    <w:rPr>
      <w:sz w:val="18"/>
      <w:szCs w:val="18"/>
    </w:rPr>
  </w:style>
  <w:style w:type="paragraph" w:styleId="62">
    <w:name w:val="toc 6"/>
    <w:basedOn w:val="a0"/>
    <w:next w:val="a0"/>
    <w:uiPriority w:val="39"/>
    <w:qFormat/>
    <w:pPr>
      <w:ind w:left="1050"/>
    </w:pPr>
    <w:rPr>
      <w:sz w:val="20"/>
      <w:szCs w:val="20"/>
    </w:rPr>
  </w:style>
  <w:style w:type="paragraph" w:styleId="57">
    <w:name w:val="List 5"/>
    <w:basedOn w:val="a0"/>
    <w:uiPriority w:val="99"/>
    <w:semiHidden/>
    <w:unhideWhenUsed/>
    <w:qFormat/>
    <w:pPr>
      <w:ind w:leftChars="800" w:left="100" w:hangingChars="200" w:hanging="200"/>
      <w:contextualSpacing/>
    </w:pPr>
  </w:style>
  <w:style w:type="paragraph" w:styleId="38">
    <w:name w:val="Body Text Indent 3"/>
    <w:basedOn w:val="a0"/>
    <w:link w:val="39"/>
    <w:qFormat/>
    <w:pPr>
      <w:autoSpaceDE w:val="0"/>
      <w:autoSpaceDN w:val="0"/>
      <w:adjustRightInd w:val="0"/>
      <w:spacing w:before="120" w:line="22" w:lineRule="atLeast"/>
      <w:ind w:left="720" w:firstLine="480"/>
    </w:pPr>
    <w:rPr>
      <w:sz w:val="16"/>
      <w:szCs w:val="16"/>
    </w:rPr>
  </w:style>
  <w:style w:type="paragraph" w:styleId="72">
    <w:name w:val="index 7"/>
    <w:basedOn w:val="a0"/>
    <w:next w:val="a0"/>
    <w:qFormat/>
    <w:pPr>
      <w:ind w:leftChars="1200" w:left="1200"/>
    </w:pPr>
  </w:style>
  <w:style w:type="paragraph" w:styleId="91">
    <w:name w:val="index 9"/>
    <w:basedOn w:val="a0"/>
    <w:next w:val="a0"/>
    <w:qFormat/>
    <w:pPr>
      <w:ind w:leftChars="1600" w:left="1600"/>
    </w:pPr>
  </w:style>
  <w:style w:type="paragraph" w:styleId="afff8">
    <w:name w:val="table of figures"/>
    <w:basedOn w:val="a0"/>
    <w:next w:val="a0"/>
    <w:qFormat/>
    <w:pPr>
      <w:ind w:leftChars="200" w:left="840" w:hangingChars="200" w:hanging="420"/>
    </w:pPr>
  </w:style>
  <w:style w:type="paragraph" w:styleId="27">
    <w:name w:val="toc 2"/>
    <w:basedOn w:val="a0"/>
    <w:next w:val="a0"/>
    <w:uiPriority w:val="39"/>
    <w:qFormat/>
    <w:pPr>
      <w:tabs>
        <w:tab w:val="right" w:leader="underscore" w:pos="9061"/>
      </w:tabs>
      <w:spacing w:before="120"/>
    </w:pPr>
    <w:rPr>
      <w:bCs/>
      <w:i/>
      <w:color w:val="000000"/>
      <w:kern w:val="44"/>
    </w:rPr>
  </w:style>
  <w:style w:type="paragraph" w:styleId="92">
    <w:name w:val="toc 9"/>
    <w:basedOn w:val="a0"/>
    <w:next w:val="a0"/>
    <w:uiPriority w:val="39"/>
    <w:qFormat/>
    <w:pPr>
      <w:ind w:left="1680"/>
    </w:pPr>
    <w:rPr>
      <w:sz w:val="20"/>
      <w:szCs w:val="20"/>
    </w:rPr>
  </w:style>
  <w:style w:type="paragraph" w:styleId="28">
    <w:name w:val="Body Text 2"/>
    <w:basedOn w:val="a0"/>
    <w:link w:val="29"/>
    <w:qFormat/>
    <w:pPr>
      <w:overflowPunct w:val="0"/>
      <w:autoSpaceDE w:val="0"/>
      <w:autoSpaceDN w:val="0"/>
      <w:adjustRightInd w:val="0"/>
      <w:textAlignment w:val="baseline"/>
    </w:pPr>
    <w:rPr>
      <w:color w:val="000000"/>
      <w:sz w:val="28"/>
      <w:szCs w:val="20"/>
      <w:lang w:val="en-GB"/>
    </w:rPr>
  </w:style>
  <w:style w:type="paragraph" w:styleId="46">
    <w:name w:val="List 4"/>
    <w:basedOn w:val="a0"/>
    <w:uiPriority w:val="99"/>
    <w:semiHidden/>
    <w:unhideWhenUsed/>
    <w:qFormat/>
    <w:pPr>
      <w:ind w:leftChars="600" w:left="100" w:hangingChars="200" w:hanging="200"/>
      <w:contextualSpacing/>
    </w:pPr>
  </w:style>
  <w:style w:type="paragraph" w:styleId="2a">
    <w:name w:val="List Continue 2"/>
    <w:basedOn w:val="a0"/>
    <w:uiPriority w:val="99"/>
    <w:semiHidden/>
    <w:unhideWhenUsed/>
    <w:qFormat/>
    <w:pPr>
      <w:spacing w:after="120"/>
      <w:ind w:leftChars="400" w:left="840"/>
      <w:contextualSpacing/>
    </w:pPr>
  </w:style>
  <w:style w:type="paragraph" w:styleId="afff9">
    <w:name w:val="Message Header"/>
    <w:basedOn w:val="a0"/>
    <w:link w:val="afff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hd w:val="pct20" w:color="auto" w:fill="auto"/>
      <w:lang w:val="zh-CN"/>
    </w:rPr>
  </w:style>
  <w:style w:type="paragraph" w:styleId="HTML1">
    <w:name w:val="HTML Preformatted"/>
    <w:basedOn w:val="a0"/>
    <w:link w:val="HTML2"/>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rPr>
  </w:style>
  <w:style w:type="paragraph" w:styleId="afffb">
    <w:name w:val="Normal (Web)"/>
    <w:basedOn w:val="a0"/>
    <w:qFormat/>
    <w:pPr>
      <w:spacing w:before="100" w:beforeAutospacing="1" w:after="100" w:afterAutospacing="1"/>
    </w:pPr>
  </w:style>
  <w:style w:type="paragraph" w:styleId="3a">
    <w:name w:val="List Continue 3"/>
    <w:basedOn w:val="a0"/>
    <w:uiPriority w:val="99"/>
    <w:semiHidden/>
    <w:unhideWhenUsed/>
    <w:qFormat/>
    <w:pPr>
      <w:spacing w:after="120"/>
      <w:ind w:leftChars="600" w:left="1260"/>
      <w:contextualSpacing/>
    </w:pPr>
  </w:style>
  <w:style w:type="paragraph" w:styleId="2b">
    <w:name w:val="index 2"/>
    <w:basedOn w:val="a0"/>
    <w:next w:val="a0"/>
    <w:qFormat/>
    <w:pPr>
      <w:ind w:leftChars="200" w:left="200"/>
    </w:pPr>
  </w:style>
  <w:style w:type="paragraph" w:styleId="afffc">
    <w:name w:val="Title"/>
    <w:basedOn w:val="a0"/>
    <w:next w:val="a0"/>
    <w:link w:val="afffd"/>
    <w:uiPriority w:val="10"/>
    <w:qFormat/>
    <w:pPr>
      <w:spacing w:before="240" w:after="60"/>
      <w:jc w:val="center"/>
      <w:outlineLvl w:val="0"/>
    </w:pPr>
    <w:rPr>
      <w:rFonts w:ascii="Cambria" w:hAnsi="Cambria"/>
      <w:b/>
      <w:bCs/>
      <w:sz w:val="32"/>
      <w:szCs w:val="32"/>
    </w:rPr>
  </w:style>
  <w:style w:type="character" w:styleId="afffe">
    <w:name w:val="Strong"/>
    <w:uiPriority w:val="22"/>
    <w:qFormat/>
    <w:rPr>
      <w:b/>
      <w:bCs/>
    </w:rPr>
  </w:style>
  <w:style w:type="character" w:styleId="affff">
    <w:name w:val="page number"/>
    <w:qFormat/>
    <w:rPr>
      <w:rFonts w:cs="Times New Roman"/>
    </w:rPr>
  </w:style>
  <w:style w:type="character" w:styleId="affff0">
    <w:name w:val="FollowedHyperlink"/>
    <w:uiPriority w:val="99"/>
    <w:qFormat/>
    <w:rPr>
      <w:color w:val="000000"/>
      <w:sz w:val="18"/>
      <w:szCs w:val="18"/>
      <w:u w:val="none"/>
    </w:rPr>
  </w:style>
  <w:style w:type="character" w:styleId="affff1">
    <w:name w:val="Emphasis"/>
    <w:qFormat/>
    <w:rPr>
      <w:color w:val="CC0033"/>
    </w:rPr>
  </w:style>
  <w:style w:type="character" w:styleId="affff2">
    <w:name w:val="Hyperlink"/>
    <w:uiPriority w:val="99"/>
    <w:qFormat/>
    <w:rPr>
      <w:rFonts w:cs="Times New Roman"/>
      <w:color w:val="0000FF"/>
      <w:u w:val="single"/>
    </w:rPr>
  </w:style>
  <w:style w:type="character" w:styleId="affff3">
    <w:name w:val="annotation reference"/>
    <w:uiPriority w:val="99"/>
    <w:qFormat/>
    <w:rPr>
      <w:rFonts w:cs="Times New Roman"/>
      <w:sz w:val="21"/>
      <w:szCs w:val="21"/>
    </w:rPr>
  </w:style>
  <w:style w:type="character" w:styleId="affff4">
    <w:name w:val="footnote reference"/>
    <w:qFormat/>
    <w:rPr>
      <w:vertAlign w:val="superscript"/>
    </w:rPr>
  </w:style>
  <w:style w:type="table" w:styleId="affff5">
    <w:name w:val="Table Grid"/>
    <w:basedOn w:val="a3"/>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3">
    <w:name w:val="标题 3 字符"/>
    <w:basedOn w:val="a2"/>
    <w:link w:val="32"/>
    <w:uiPriority w:val="9"/>
    <w:qFormat/>
    <w:rPr>
      <w:rFonts w:ascii="宋体" w:eastAsia="宋体" w:hAnsi="宋体" w:cs="宋体"/>
      <w:b/>
      <w:bCs/>
      <w:kern w:val="0"/>
      <w:sz w:val="24"/>
      <w:szCs w:val="32"/>
    </w:rPr>
  </w:style>
  <w:style w:type="character" w:customStyle="1" w:styleId="42">
    <w:name w:val="标题 4 字符"/>
    <w:basedOn w:val="a2"/>
    <w:link w:val="41"/>
    <w:uiPriority w:val="9"/>
    <w:qFormat/>
    <w:rPr>
      <w:rFonts w:ascii="Arial" w:eastAsia="黑体" w:hAnsi="Arial" w:cs="宋体"/>
      <w:b/>
      <w:bCs/>
      <w:kern w:val="0"/>
      <w:sz w:val="28"/>
      <w:szCs w:val="28"/>
    </w:rPr>
  </w:style>
  <w:style w:type="character" w:customStyle="1" w:styleId="1Char">
    <w:name w:val="标题 1 Char"/>
    <w:qFormat/>
    <w:rPr>
      <w:rFonts w:ascii="黑体" w:eastAsia="黑体" w:hAnsi="宋体"/>
      <w:bCs/>
      <w:kern w:val="44"/>
      <w:sz w:val="44"/>
      <w:szCs w:val="36"/>
      <w:lang w:val="en-US" w:eastAsia="zh-CN" w:bidi="ar-SA"/>
    </w:rPr>
  </w:style>
  <w:style w:type="character" w:customStyle="1" w:styleId="21">
    <w:name w:val="标题 2 字符"/>
    <w:basedOn w:val="a2"/>
    <w:link w:val="20"/>
    <w:uiPriority w:val="9"/>
    <w:qFormat/>
    <w:rPr>
      <w:rFonts w:ascii="Cambria" w:eastAsia="宋体" w:hAnsi="Cambria" w:cs="宋体"/>
      <w:b/>
      <w:bCs/>
      <w:kern w:val="0"/>
      <w:sz w:val="32"/>
      <w:szCs w:val="32"/>
    </w:rPr>
  </w:style>
  <w:style w:type="character" w:customStyle="1" w:styleId="53">
    <w:name w:val="标题 5 字符"/>
    <w:basedOn w:val="a2"/>
    <w:link w:val="52"/>
    <w:uiPriority w:val="9"/>
    <w:qFormat/>
    <w:rPr>
      <w:rFonts w:ascii="宋体" w:eastAsia="宋体" w:hAnsi="宋体" w:cs="宋体"/>
      <w:bCs/>
      <w:kern w:val="0"/>
      <w:sz w:val="24"/>
      <w:szCs w:val="24"/>
    </w:rPr>
  </w:style>
  <w:style w:type="paragraph" w:customStyle="1" w:styleId="16">
    <w:name w:val="样式1"/>
    <w:basedOn w:val="10"/>
    <w:qFormat/>
    <w:pPr>
      <w:spacing w:line="360" w:lineRule="auto"/>
    </w:pPr>
    <w:rPr>
      <w:sz w:val="24"/>
      <w:szCs w:val="24"/>
    </w:rPr>
  </w:style>
  <w:style w:type="character" w:customStyle="1" w:styleId="60">
    <w:name w:val="标题 6 字符"/>
    <w:basedOn w:val="a2"/>
    <w:link w:val="6"/>
    <w:uiPriority w:val="9"/>
    <w:qFormat/>
    <w:rPr>
      <w:rFonts w:ascii="宋体" w:eastAsia="宋体" w:hAnsi="宋体" w:cs="宋体"/>
      <w:bCs/>
      <w:kern w:val="0"/>
      <w:sz w:val="24"/>
      <w:szCs w:val="24"/>
    </w:rPr>
  </w:style>
  <w:style w:type="character" w:customStyle="1" w:styleId="2Char0">
    <w:name w:val="标题 2 Char"/>
    <w:link w:val="212"/>
    <w:qFormat/>
    <w:rPr>
      <w:rFonts w:ascii="宋体" w:eastAsia="宋体" w:hAnsi="宋体" w:cs="宋体"/>
      <w:bCs/>
      <w:kern w:val="0"/>
      <w:sz w:val="24"/>
      <w:szCs w:val="24"/>
    </w:rPr>
  </w:style>
  <w:style w:type="paragraph" w:customStyle="1" w:styleId="212">
    <w:name w:val="标题 21"/>
    <w:basedOn w:val="a0"/>
    <w:next w:val="17"/>
    <w:link w:val="2Char0"/>
    <w:qFormat/>
    <w:pPr>
      <w:keepNext/>
      <w:outlineLvl w:val="1"/>
    </w:pPr>
    <w:rPr>
      <w:bCs/>
    </w:rPr>
  </w:style>
  <w:style w:type="paragraph" w:customStyle="1" w:styleId="17">
    <w:name w:val="正文缩进1"/>
    <w:basedOn w:val="a0"/>
    <w:qFormat/>
    <w:pPr>
      <w:ind w:firstLine="420"/>
    </w:pPr>
    <w:rPr>
      <w:szCs w:val="20"/>
    </w:rPr>
  </w:style>
  <w:style w:type="character" w:customStyle="1" w:styleId="afff">
    <w:name w:val="页眉 字符"/>
    <w:basedOn w:val="a2"/>
    <w:link w:val="affe"/>
    <w:uiPriority w:val="99"/>
    <w:qFormat/>
    <w:rPr>
      <w:sz w:val="18"/>
      <w:szCs w:val="18"/>
    </w:rPr>
  </w:style>
  <w:style w:type="character" w:customStyle="1" w:styleId="affc">
    <w:name w:val="页脚 字符"/>
    <w:basedOn w:val="a2"/>
    <w:link w:val="affb"/>
    <w:uiPriority w:val="99"/>
    <w:qFormat/>
    <w:rPr>
      <w:sz w:val="18"/>
      <w:szCs w:val="18"/>
    </w:rPr>
  </w:style>
  <w:style w:type="character" w:customStyle="1" w:styleId="12">
    <w:name w:val="标题 1 字符"/>
    <w:basedOn w:val="a2"/>
    <w:link w:val="10"/>
    <w:uiPriority w:val="9"/>
    <w:qFormat/>
    <w:rPr>
      <w:rFonts w:ascii="宋体" w:eastAsia="宋体" w:hAnsi="宋体" w:cs="宋体"/>
      <w:b/>
      <w:bCs/>
      <w:kern w:val="44"/>
      <w:sz w:val="44"/>
      <w:szCs w:val="44"/>
    </w:rPr>
  </w:style>
  <w:style w:type="character" w:customStyle="1" w:styleId="70">
    <w:name w:val="标题 7 字符"/>
    <w:basedOn w:val="a2"/>
    <w:link w:val="7"/>
    <w:qFormat/>
    <w:rPr>
      <w:rFonts w:ascii="宋体" w:eastAsia="宋体" w:hAnsi="宋体" w:cs="宋体"/>
      <w:bCs/>
      <w:kern w:val="0"/>
      <w:sz w:val="24"/>
      <w:szCs w:val="24"/>
    </w:rPr>
  </w:style>
  <w:style w:type="character" w:customStyle="1" w:styleId="80">
    <w:name w:val="标题 8 字符"/>
    <w:basedOn w:val="a2"/>
    <w:link w:val="8"/>
    <w:qFormat/>
    <w:rPr>
      <w:rFonts w:ascii="宋体" w:eastAsia="宋体" w:hAnsi="宋体" w:cs="宋体"/>
      <w:kern w:val="0"/>
      <w:sz w:val="24"/>
      <w:szCs w:val="24"/>
    </w:rPr>
  </w:style>
  <w:style w:type="character" w:customStyle="1" w:styleId="90">
    <w:name w:val="标题 9 字符"/>
    <w:basedOn w:val="a2"/>
    <w:link w:val="9"/>
    <w:qFormat/>
    <w:rPr>
      <w:rFonts w:ascii="宋体" w:eastAsia="宋体" w:hAnsi="宋体" w:cs="宋体"/>
      <w:kern w:val="0"/>
      <w:sz w:val="24"/>
      <w:szCs w:val="21"/>
    </w:rPr>
  </w:style>
  <w:style w:type="character" w:customStyle="1" w:styleId="a5">
    <w:name w:val="正文缩进 字符"/>
    <w:link w:val="a1"/>
    <w:qFormat/>
    <w:rPr>
      <w:rFonts w:ascii="宋体" w:eastAsia="宋体" w:hAnsi="宋体" w:cs="宋体"/>
      <w:kern w:val="0"/>
      <w:sz w:val="24"/>
      <w:szCs w:val="20"/>
    </w:rPr>
  </w:style>
  <w:style w:type="character" w:customStyle="1" w:styleId="2Char">
    <w:name w:val="正文首行缩进 2 Char"/>
    <w:link w:val="210"/>
    <w:qFormat/>
    <w:rPr>
      <w:rFonts w:ascii="宋体" w:eastAsia="宋体" w:hAnsi="宋体" w:cs="Arial"/>
      <w:kern w:val="0"/>
      <w:sz w:val="24"/>
      <w:szCs w:val="24"/>
    </w:rPr>
  </w:style>
  <w:style w:type="character" w:customStyle="1" w:styleId="a9">
    <w:name w:val="批注文字 字符"/>
    <w:basedOn w:val="a2"/>
    <w:link w:val="a7"/>
    <w:uiPriority w:val="99"/>
    <w:qFormat/>
    <w:rPr>
      <w:rFonts w:ascii="宋体" w:eastAsia="宋体" w:hAnsi="宋体" w:cs="宋体"/>
      <w:kern w:val="0"/>
      <w:sz w:val="24"/>
      <w:szCs w:val="24"/>
    </w:rPr>
  </w:style>
  <w:style w:type="character" w:customStyle="1" w:styleId="ac">
    <w:name w:val="正文文本 字符"/>
    <w:basedOn w:val="a2"/>
    <w:link w:val="ab"/>
    <w:uiPriority w:val="99"/>
    <w:qFormat/>
    <w:rPr>
      <w:rFonts w:ascii="宋体" w:eastAsia="宋体" w:hAnsi="宋体" w:cs="宋体"/>
      <w:kern w:val="0"/>
      <w:sz w:val="24"/>
      <w:szCs w:val="24"/>
    </w:rPr>
  </w:style>
  <w:style w:type="character" w:customStyle="1" w:styleId="aff0">
    <w:name w:val="正文文本缩进 字符"/>
    <w:basedOn w:val="a2"/>
    <w:link w:val="aff"/>
    <w:qFormat/>
    <w:rPr>
      <w:rFonts w:ascii="宋体" w:eastAsia="宋体" w:hAnsi="宋体" w:cs="宋体"/>
      <w:kern w:val="0"/>
      <w:sz w:val="24"/>
      <w:szCs w:val="24"/>
    </w:rPr>
  </w:style>
  <w:style w:type="character" w:customStyle="1" w:styleId="aff4">
    <w:name w:val="纯文本 字符"/>
    <w:basedOn w:val="a2"/>
    <w:link w:val="aff3"/>
    <w:qFormat/>
    <w:rPr>
      <w:rFonts w:ascii="宋体" w:eastAsia="宋体" w:hAnsi="Courier New" w:cs="宋体"/>
      <w:kern w:val="0"/>
      <w:sz w:val="24"/>
      <w:szCs w:val="21"/>
    </w:rPr>
  </w:style>
  <w:style w:type="character" w:customStyle="1" w:styleId="aff6">
    <w:name w:val="日期 字符"/>
    <w:basedOn w:val="a2"/>
    <w:link w:val="aff5"/>
    <w:uiPriority w:val="99"/>
    <w:qFormat/>
    <w:rPr>
      <w:rFonts w:ascii="宋体" w:eastAsia="宋体" w:hAnsi="宋体" w:cs="宋体"/>
      <w:kern w:val="0"/>
      <w:sz w:val="24"/>
      <w:szCs w:val="24"/>
    </w:rPr>
  </w:style>
  <w:style w:type="character" w:customStyle="1" w:styleId="25">
    <w:name w:val="正文文本缩进 2 字符"/>
    <w:basedOn w:val="a2"/>
    <w:link w:val="24"/>
    <w:qFormat/>
    <w:rPr>
      <w:rFonts w:ascii="宋体" w:eastAsia="宋体" w:hAnsi="宋体" w:cs="宋体"/>
      <w:kern w:val="0"/>
      <w:sz w:val="24"/>
      <w:szCs w:val="24"/>
    </w:rPr>
  </w:style>
  <w:style w:type="character" w:customStyle="1" w:styleId="affa">
    <w:name w:val="批注框文本 字符"/>
    <w:basedOn w:val="a2"/>
    <w:link w:val="aff9"/>
    <w:uiPriority w:val="99"/>
    <w:qFormat/>
    <w:rPr>
      <w:rFonts w:ascii="宋体" w:eastAsia="宋体" w:hAnsi="宋体" w:cs="宋体"/>
      <w:kern w:val="0"/>
      <w:sz w:val="18"/>
      <w:szCs w:val="18"/>
    </w:rPr>
  </w:style>
  <w:style w:type="character" w:customStyle="1" w:styleId="afff1">
    <w:name w:val="签名 字符"/>
    <w:basedOn w:val="a2"/>
    <w:link w:val="afff0"/>
    <w:qFormat/>
    <w:rPr>
      <w:rFonts w:ascii="宋体" w:eastAsia="仿宋_GB2312" w:hAnsi="宋体" w:cs="宋体"/>
      <w:kern w:val="0"/>
      <w:sz w:val="24"/>
      <w:szCs w:val="20"/>
      <w:lang w:val="zh-CN"/>
    </w:rPr>
  </w:style>
  <w:style w:type="character" w:customStyle="1" w:styleId="afff4">
    <w:name w:val="副标题 字符"/>
    <w:basedOn w:val="a2"/>
    <w:link w:val="afff3"/>
    <w:uiPriority w:val="11"/>
    <w:qFormat/>
    <w:rPr>
      <w:rFonts w:ascii="宋体" w:eastAsia="楷体_GB2312" w:hAnsi="宋体" w:cs="Arial"/>
      <w:b/>
      <w:bCs/>
      <w:kern w:val="28"/>
      <w:sz w:val="48"/>
      <w:szCs w:val="32"/>
    </w:rPr>
  </w:style>
  <w:style w:type="character" w:customStyle="1" w:styleId="afff7">
    <w:name w:val="脚注文本 字符"/>
    <w:basedOn w:val="a2"/>
    <w:link w:val="afff6"/>
    <w:qFormat/>
    <w:rPr>
      <w:rFonts w:ascii="宋体" w:eastAsia="宋体" w:hAnsi="宋体" w:cs="宋体"/>
      <w:kern w:val="0"/>
      <w:sz w:val="18"/>
      <w:szCs w:val="18"/>
    </w:rPr>
  </w:style>
  <w:style w:type="character" w:customStyle="1" w:styleId="39">
    <w:name w:val="正文文本缩进 3 字符"/>
    <w:basedOn w:val="a2"/>
    <w:link w:val="38"/>
    <w:qFormat/>
    <w:rPr>
      <w:rFonts w:ascii="宋体" w:eastAsia="宋体" w:hAnsi="宋体" w:cs="宋体"/>
      <w:kern w:val="0"/>
      <w:sz w:val="16"/>
      <w:szCs w:val="16"/>
    </w:rPr>
  </w:style>
  <w:style w:type="character" w:customStyle="1" w:styleId="29">
    <w:name w:val="正文文本 2 字符"/>
    <w:basedOn w:val="a2"/>
    <w:link w:val="28"/>
    <w:qFormat/>
    <w:rPr>
      <w:rFonts w:ascii="宋体" w:eastAsia="宋体" w:hAnsi="宋体" w:cs="宋体"/>
      <w:color w:val="000000"/>
      <w:kern w:val="0"/>
      <w:sz w:val="28"/>
      <w:szCs w:val="20"/>
      <w:lang w:val="en-GB"/>
    </w:rPr>
  </w:style>
  <w:style w:type="character" w:customStyle="1" w:styleId="afffa">
    <w:name w:val="信息标题 字符"/>
    <w:basedOn w:val="a2"/>
    <w:link w:val="afff9"/>
    <w:qFormat/>
    <w:rPr>
      <w:rFonts w:ascii="Cambria" w:eastAsia="宋体" w:hAnsi="Cambria" w:cs="宋体"/>
      <w:kern w:val="0"/>
      <w:sz w:val="24"/>
      <w:szCs w:val="24"/>
      <w:shd w:val="pct20" w:color="auto" w:fill="auto"/>
      <w:lang w:val="zh-CN"/>
    </w:rPr>
  </w:style>
  <w:style w:type="character" w:customStyle="1" w:styleId="HTML2">
    <w:name w:val="HTML 预设格式 字符"/>
    <w:basedOn w:val="a2"/>
    <w:link w:val="HTML1"/>
    <w:qFormat/>
    <w:rPr>
      <w:rFonts w:ascii="Arial" w:eastAsia="宋体" w:hAnsi="Arial" w:cs="宋体"/>
      <w:kern w:val="0"/>
      <w:sz w:val="24"/>
      <w:szCs w:val="24"/>
    </w:rPr>
  </w:style>
  <w:style w:type="character" w:customStyle="1" w:styleId="afffd">
    <w:name w:val="标题 字符"/>
    <w:basedOn w:val="a2"/>
    <w:link w:val="afffc"/>
    <w:uiPriority w:val="10"/>
    <w:qFormat/>
    <w:rPr>
      <w:rFonts w:ascii="Cambria" w:eastAsia="宋体" w:hAnsi="Cambria" w:cs="宋体"/>
      <w:b/>
      <w:bCs/>
      <w:kern w:val="0"/>
      <w:sz w:val="32"/>
      <w:szCs w:val="32"/>
    </w:rPr>
  </w:style>
  <w:style w:type="character" w:customStyle="1" w:styleId="a8">
    <w:name w:val="批注主题 字符"/>
    <w:basedOn w:val="a9"/>
    <w:link w:val="a6"/>
    <w:uiPriority w:val="99"/>
    <w:qFormat/>
    <w:rPr>
      <w:rFonts w:ascii="宋体" w:eastAsia="宋体" w:hAnsi="宋体" w:cs="宋体"/>
      <w:b/>
      <w:bCs/>
      <w:kern w:val="0"/>
      <w:sz w:val="24"/>
      <w:szCs w:val="24"/>
    </w:rPr>
  </w:style>
  <w:style w:type="character" w:customStyle="1" w:styleId="affff6">
    <w:name w:val="正文首行缩进 字符"/>
    <w:basedOn w:val="ac"/>
    <w:qFormat/>
    <w:rPr>
      <w:rFonts w:ascii="宋体" w:eastAsia="宋体" w:hAnsi="宋体" w:cs="宋体"/>
      <w:kern w:val="0"/>
      <w:sz w:val="24"/>
      <w:szCs w:val="24"/>
    </w:rPr>
  </w:style>
  <w:style w:type="character" w:customStyle="1" w:styleId="13">
    <w:name w:val="正文首行缩进 字符1"/>
    <w:link w:val="aa"/>
    <w:uiPriority w:val="99"/>
    <w:qFormat/>
    <w:rPr>
      <w:rFonts w:ascii="宋体" w:eastAsia="宋体" w:hAnsi="宋体" w:cs="宋体"/>
      <w:kern w:val="0"/>
      <w:sz w:val="24"/>
      <w:szCs w:val="24"/>
    </w:rPr>
  </w:style>
  <w:style w:type="character" w:customStyle="1" w:styleId="2c">
    <w:name w:val="正文首行缩进 2 字符"/>
    <w:basedOn w:val="aff0"/>
    <w:link w:val="Style528"/>
    <w:qFormat/>
    <w:rPr>
      <w:rFonts w:ascii="宋体" w:eastAsia="宋体" w:hAnsi="宋体" w:cs="宋体"/>
      <w:kern w:val="0"/>
      <w:sz w:val="24"/>
      <w:szCs w:val="24"/>
    </w:rPr>
  </w:style>
  <w:style w:type="paragraph" w:customStyle="1" w:styleId="Style528">
    <w:name w:val="_Style 528"/>
    <w:basedOn w:val="a0"/>
    <w:next w:val="a0"/>
    <w:link w:val="2c"/>
    <w:qFormat/>
    <w:pPr>
      <w:ind w:leftChars="1600" w:left="3360"/>
    </w:pPr>
  </w:style>
  <w:style w:type="character" w:customStyle="1" w:styleId="211">
    <w:name w:val="正文首行缩进 2 字符1"/>
    <w:link w:val="26"/>
    <w:qFormat/>
    <w:rPr>
      <w:rFonts w:ascii="宋体" w:eastAsia="宋体" w:hAnsi="宋体" w:cs="宋体"/>
      <w:kern w:val="0"/>
      <w:szCs w:val="24"/>
    </w:rPr>
  </w:style>
  <w:style w:type="character" w:customStyle="1" w:styleId="Char1">
    <w:name w:val="正文文本 Char1"/>
    <w:qFormat/>
    <w:rPr>
      <w:kern w:val="2"/>
      <w:sz w:val="21"/>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d"/>
    <w:qFormat/>
    <w:rPr>
      <w:b/>
      <w:bCs/>
      <w:szCs w:val="24"/>
    </w:rPr>
  </w:style>
  <w:style w:type="paragraph" w:customStyle="1" w:styleId="2d">
    <w:name w:val="批注主题2"/>
    <w:basedOn w:val="a7"/>
    <w:next w:val="a7"/>
    <w:link w:val="Char12"/>
    <w:qFormat/>
    <w:rPr>
      <w:rFonts w:asciiTheme="minorHAnsi" w:eastAsiaTheme="minorEastAsia" w:hAnsiTheme="minorHAnsi" w:cstheme="minorBidi"/>
      <w:b/>
      <w:bCs/>
      <w:kern w:val="2"/>
      <w:sz w:val="21"/>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f7"/>
    <w:qFormat/>
    <w:rPr>
      <w:rFonts w:eastAsia="宋体" w:cs="宋体"/>
      <w:sz w:val="24"/>
    </w:rPr>
  </w:style>
  <w:style w:type="paragraph" w:customStyle="1" w:styleId="affff7">
    <w:name w:val="标准文本"/>
    <w:basedOn w:val="a0"/>
    <w:link w:val="CharChar"/>
    <w:qFormat/>
    <w:pPr>
      <w:spacing w:line="360" w:lineRule="auto"/>
      <w:ind w:firstLineChars="200" w:firstLine="480"/>
    </w:pPr>
    <w:rPr>
      <w:rFonts w:asciiTheme="minorHAnsi" w:hAnsiTheme="minorHAnsi"/>
      <w:kern w:val="2"/>
      <w:szCs w:val="22"/>
    </w:rPr>
  </w:style>
  <w:style w:type="character" w:customStyle="1" w:styleId="CharChar0">
    <w:name w:val="纯文本 Char Char"/>
    <w:qFormat/>
    <w:rPr>
      <w:rFonts w:ascii="宋体" w:eastAsia="宋体" w:hAnsi="Courier New" w:cs="Courier New"/>
      <w:sz w:val="21"/>
      <w:szCs w:val="21"/>
      <w:lang w:bidi="ar-SA"/>
    </w:rPr>
  </w:style>
  <w:style w:type="character" w:customStyle="1" w:styleId="2Char1">
    <w:name w:val="标题2 Char"/>
    <w:qFormat/>
    <w:rPr>
      <w:rFonts w:ascii="Arial" w:eastAsia="黑体" w:hAnsi="Arial" w:cs="Times New Roman"/>
      <w:b/>
      <w:kern w:val="0"/>
      <w:sz w:val="30"/>
      <w:szCs w:val="20"/>
    </w:rPr>
  </w:style>
  <w:style w:type="character" w:customStyle="1" w:styleId="2Char10">
    <w:name w:val="正文文本缩进 2 Char1"/>
    <w:qFormat/>
    <w:rPr>
      <w:kern w:val="2"/>
      <w:sz w:val="21"/>
      <w:szCs w:val="24"/>
    </w:rPr>
  </w:style>
  <w:style w:type="character" w:customStyle="1" w:styleId="Char15">
    <w:name w:val="日期 Char1"/>
    <w:link w:val="111"/>
    <w:qFormat/>
    <w:rPr>
      <w:szCs w:val="24"/>
    </w:rPr>
  </w:style>
  <w:style w:type="paragraph" w:customStyle="1" w:styleId="111">
    <w:name w:val="日期111"/>
    <w:basedOn w:val="a0"/>
    <w:next w:val="a0"/>
    <w:link w:val="Char15"/>
    <w:qFormat/>
    <w:pPr>
      <w:ind w:leftChars="2500" w:left="100"/>
    </w:pPr>
    <w:rPr>
      <w:rFonts w:asciiTheme="minorHAnsi" w:eastAsiaTheme="minorEastAsia" w:hAnsiTheme="minorHAnsi" w:cstheme="minorBidi"/>
      <w:kern w:val="2"/>
      <w:sz w:val="21"/>
    </w:rPr>
  </w:style>
  <w:style w:type="paragraph" w:customStyle="1" w:styleId="1">
    <w:name w:val="列出段落1"/>
    <w:basedOn w:val="a0"/>
    <w:link w:val="Char"/>
    <w:uiPriority w:val="34"/>
    <w:qFormat/>
    <w:pPr>
      <w:widowControl w:val="0"/>
      <w:numPr>
        <w:numId w:val="9"/>
      </w:numPr>
      <w:spacing w:line="360" w:lineRule="auto"/>
      <w:jc w:val="both"/>
    </w:pPr>
    <w:rPr>
      <w:rFonts w:ascii="Calibri" w:hAnsi="Calibri"/>
      <w:szCs w:val="22"/>
    </w:rPr>
  </w:style>
  <w:style w:type="character" w:customStyle="1" w:styleId="Char">
    <w:name w:val="列出段落 Char"/>
    <w:link w:val="1"/>
    <w:uiPriority w:val="34"/>
    <w:qFormat/>
    <w:rPr>
      <w:rFonts w:ascii="Calibri" w:eastAsia="宋体" w:hAnsi="Calibri" w:cs="宋体"/>
      <w:sz w:val="24"/>
      <w:szCs w:val="22"/>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Char16">
    <w:name w:val="Char1"/>
    <w:basedOn w:val="a0"/>
    <w:qFormat/>
    <w:rPr>
      <w:rFonts w:ascii="Tahoma" w:hAnsi="Tahoma" w:cs="仿宋_GB2312"/>
      <w:szCs w:val="28"/>
    </w:rPr>
  </w:style>
  <w:style w:type="paragraph" w:customStyle="1" w:styleId="CharCharChar1CharCharCharChar">
    <w:name w:val="Char Char Char1 Char Char Char Char"/>
    <w:basedOn w:val="a0"/>
    <w:qFormat/>
    <w:rPr>
      <w:rFonts w:ascii="Tahoma" w:hAnsi="Tahoma"/>
      <w:szCs w:val="20"/>
    </w:rPr>
  </w:style>
  <w:style w:type="paragraph" w:customStyle="1" w:styleId="-11">
    <w:name w:val="彩色底纹 - 强调文字颜色 11"/>
    <w:qFormat/>
    <w:rPr>
      <w:rFonts w:ascii="Times New Roman" w:eastAsia="宋体" w:hAnsi="Times New Roman" w:cs="Times New Roman"/>
      <w:kern w:val="2"/>
      <w:sz w:val="21"/>
      <w:szCs w:val="24"/>
    </w:rPr>
  </w:style>
  <w:style w:type="paragraph" w:customStyle="1" w:styleId="-110">
    <w:name w:val="彩色列表 - 强调文字颜色 11"/>
    <w:basedOn w:val="a0"/>
    <w:qFormat/>
    <w:pPr>
      <w:ind w:firstLineChars="200" w:firstLine="420"/>
    </w:pPr>
    <w:rPr>
      <w:rFonts w:ascii="Calibri" w:hAnsi="Calibri"/>
      <w:szCs w:val="22"/>
    </w:rPr>
  </w:style>
  <w:style w:type="paragraph" w:customStyle="1" w:styleId="p01">
    <w:name w:val="p_01"/>
    <w:basedOn w:val="a0"/>
    <w:qFormat/>
    <w:pPr>
      <w:spacing w:before="100" w:beforeAutospacing="1" w:after="100" w:afterAutospacing="1"/>
    </w:pPr>
  </w:style>
  <w:style w:type="paragraph" w:customStyle="1" w:styleId="110">
    <w:name w:val="列出段落11"/>
    <w:basedOn w:val="a0"/>
    <w:qFormat/>
    <w:pPr>
      <w:ind w:firstLineChars="200" w:firstLine="420"/>
    </w:pPr>
    <w:rPr>
      <w:rFonts w:ascii="Calibri" w:hAnsi="Calibri"/>
      <w:szCs w:val="22"/>
    </w:rPr>
  </w:style>
  <w:style w:type="paragraph" w:customStyle="1" w:styleId="Char1CharCharCharCharCharChar">
    <w:name w:val="Char1 Char Char Char Char Char Char"/>
    <w:basedOn w:val="a0"/>
    <w:qFormat/>
    <w:rPr>
      <w:rFonts w:ascii="Tahoma" w:hAnsi="Tahoma"/>
      <w:szCs w:val="20"/>
    </w:rPr>
  </w:style>
  <w:style w:type="paragraph" w:customStyle="1" w:styleId="affff8">
    <w:name w:val="正文 + 小四"/>
    <w:basedOn w:val="a0"/>
    <w:qFormat/>
    <w:pPr>
      <w:spacing w:line="360" w:lineRule="auto"/>
      <w:ind w:firstLineChars="200" w:firstLine="480"/>
    </w:pPr>
  </w:style>
  <w:style w:type="paragraph" w:customStyle="1" w:styleId="Char20">
    <w:name w:val="Char2"/>
    <w:basedOn w:val="a0"/>
    <w:qFormat/>
    <w:pPr>
      <w:spacing w:line="360" w:lineRule="auto"/>
      <w:ind w:firstLineChars="200" w:firstLine="200"/>
    </w:pPr>
  </w:style>
  <w:style w:type="paragraph" w:customStyle="1" w:styleId="CharCharChar1CharCharCharChar1">
    <w:name w:val="Char Char Char1 Char Char Char Char1"/>
    <w:basedOn w:val="a0"/>
    <w:qFormat/>
    <w:rPr>
      <w:rFonts w:ascii="Tahoma" w:hAnsi="Tahoma"/>
      <w:szCs w:val="20"/>
    </w:rPr>
  </w:style>
  <w:style w:type="paragraph" w:customStyle="1" w:styleId="CharChar1CharCharCharCharCharChar">
    <w:name w:val="Char Char1 Char Char Char Char Char Char"/>
    <w:basedOn w:val="a0"/>
    <w:qFormat/>
    <w:pPr>
      <w:spacing w:after="160" w:line="240" w:lineRule="exact"/>
    </w:pPr>
    <w:rPr>
      <w:rFonts w:ascii="Verdana" w:eastAsia="仿宋_GB2312" w:hAnsi="Verdana"/>
      <w:szCs w:val="20"/>
      <w:lang w:eastAsia="en-US"/>
    </w:rPr>
  </w:style>
  <w:style w:type="paragraph" w:customStyle="1" w:styleId="NormalWeb1">
    <w:name w:val="Normal (Web)1"/>
    <w:basedOn w:val="a0"/>
    <w:qFormat/>
    <w:pPr>
      <w:spacing w:before="100" w:beforeAutospacing="1" w:after="100" w:afterAutospacing="1"/>
    </w:pPr>
  </w:style>
  <w:style w:type="paragraph" w:customStyle="1" w:styleId="0">
    <w:name w:val="项目正文0"/>
    <w:basedOn w:val="a0"/>
    <w:qFormat/>
    <w:pPr>
      <w:spacing w:line="360" w:lineRule="auto"/>
      <w:ind w:firstLineChars="200" w:firstLine="420"/>
    </w:pPr>
    <w:rPr>
      <w:szCs w:val="21"/>
    </w:rPr>
  </w:style>
  <w:style w:type="paragraph" w:customStyle="1" w:styleId="USE1">
    <w:name w:val="USE 1"/>
    <w:basedOn w:val="a0"/>
    <w:qFormat/>
    <w:pPr>
      <w:spacing w:line="200" w:lineRule="atLeast"/>
    </w:pPr>
    <w:rPr>
      <w:b/>
      <w:szCs w:val="20"/>
    </w:rPr>
  </w:style>
  <w:style w:type="paragraph" w:customStyle="1" w:styleId="Char1CharCharCharCharCharChar1">
    <w:name w:val="Char1 Char Char Char Char Char Char1"/>
    <w:basedOn w:val="a0"/>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1"/>
    <w:next w:val="USE1"/>
    <w:qFormat/>
    <w:pPr>
      <w:spacing w:beforeLines="50" w:afterLines="25" w:line="376" w:lineRule="auto"/>
    </w:pPr>
    <w:rPr>
      <w:rFonts w:eastAsia="宋体"/>
      <w:szCs w:val="20"/>
    </w:rPr>
  </w:style>
  <w:style w:type="paragraph" w:customStyle="1" w:styleId="TEXT">
    <w:name w:val="TEXT"/>
    <w:basedOn w:val="a0"/>
    <w:qFormat/>
    <w:pPr>
      <w:numPr>
        <w:numId w:val="10"/>
      </w:numPr>
      <w:tabs>
        <w:tab w:val="clear" w:pos="576"/>
      </w:tabs>
      <w:spacing w:line="360" w:lineRule="auto"/>
      <w:ind w:left="0" w:firstLine="480"/>
    </w:pPr>
  </w:style>
  <w:style w:type="paragraph" w:customStyle="1" w:styleId="18">
    <w:name w:val="无间隔1"/>
    <w:link w:val="NoSpacingCharCharChar"/>
    <w:qFormat/>
    <w:pPr>
      <w:widowControl w:val="0"/>
      <w:jc w:val="both"/>
    </w:pPr>
    <w:rPr>
      <w:rFonts w:ascii="Times New Roman" w:eastAsia="宋体" w:hAnsi="Times New Roman" w:cs="Times New Roman"/>
      <w:kern w:val="2"/>
      <w:sz w:val="21"/>
      <w:szCs w:val="24"/>
    </w:rPr>
  </w:style>
  <w:style w:type="character" w:customStyle="1" w:styleId="NoSpacingCharCharChar">
    <w:name w:val="No Spacing Char Char Char"/>
    <w:link w:val="18"/>
    <w:qFormat/>
    <w:rPr>
      <w:rFonts w:ascii="Times New Roman" w:eastAsia="宋体" w:hAnsi="Times New Roman" w:cs="Times New Roman"/>
      <w:szCs w:val="24"/>
    </w:rPr>
  </w:style>
  <w:style w:type="paragraph" w:customStyle="1" w:styleId="2e">
    <w:name w:val="列出段落2"/>
    <w:basedOn w:val="a0"/>
    <w:qFormat/>
    <w:pPr>
      <w:ind w:firstLineChars="200" w:firstLine="420"/>
    </w:pPr>
    <w:rPr>
      <w:szCs w:val="20"/>
    </w:rPr>
  </w:style>
  <w:style w:type="paragraph" w:styleId="affff9">
    <w:name w:val="List Paragraph"/>
    <w:basedOn w:val="a0"/>
    <w:link w:val="19"/>
    <w:uiPriority w:val="34"/>
    <w:qFormat/>
    <w:pPr>
      <w:ind w:firstLineChars="200" w:firstLine="420"/>
    </w:pPr>
  </w:style>
  <w:style w:type="character" w:customStyle="1" w:styleId="19">
    <w:name w:val="列出段落 字符1"/>
    <w:link w:val="affff9"/>
    <w:uiPriority w:val="34"/>
    <w:qFormat/>
    <w:rPr>
      <w:rFonts w:ascii="宋体" w:eastAsia="宋体" w:hAnsi="宋体" w:cs="宋体"/>
      <w:kern w:val="0"/>
      <w:sz w:val="24"/>
      <w:szCs w:val="24"/>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lang w:bidi="ar-SA"/>
    </w:rPr>
  </w:style>
  <w:style w:type="character" w:customStyle="1" w:styleId="ca-2">
    <w:name w:val="ca-2"/>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0"/>
    <w:qFormat/>
    <w:pPr>
      <w:tabs>
        <w:tab w:val="left" w:pos="284"/>
        <w:tab w:val="left" w:pos="567"/>
      </w:tabs>
      <w:spacing w:line="280" w:lineRule="atLeast"/>
    </w:pPr>
    <w:rPr>
      <w:rFonts w:ascii="Frutiger Roman" w:hAnsi="Frutiger Roman"/>
      <w:sz w:val="20"/>
      <w:szCs w:val="20"/>
      <w:lang w:eastAsia="en-US"/>
    </w:rPr>
  </w:style>
  <w:style w:type="paragraph" w:customStyle="1" w:styleId="Char3CharCharChar">
    <w:name w:val="Char3 Char Char Char"/>
    <w:basedOn w:val="a0"/>
    <w:qFormat/>
  </w:style>
  <w:style w:type="paragraph" w:customStyle="1" w:styleId="pa-8">
    <w:name w:val="pa-8"/>
    <w:basedOn w:val="a0"/>
    <w:qFormat/>
    <w:pPr>
      <w:spacing w:before="150" w:after="150"/>
    </w:p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0"/>
    <w:qFormat/>
    <w:pPr>
      <w:spacing w:before="150" w:after="150"/>
    </w:pPr>
  </w:style>
  <w:style w:type="paragraph" w:customStyle="1" w:styleId="CharCharChar">
    <w:name w:val="Char Char Char"/>
    <w:basedOn w:val="a0"/>
    <w:qFormat/>
    <w:rPr>
      <w:rFonts w:ascii="Tahoma" w:hAnsi="Tahoma"/>
      <w:szCs w:val="20"/>
    </w:rPr>
  </w:style>
  <w:style w:type="paragraph" w:customStyle="1" w:styleId="1a">
    <w:name w:val="修订1"/>
    <w:uiPriority w:val="99"/>
    <w:qFormat/>
    <w:rPr>
      <w:rFonts w:ascii="Times New Roman" w:eastAsia="宋体" w:hAnsi="Times New Roman" w:cs="Times New Roman"/>
      <w:kern w:val="2"/>
      <w:sz w:val="21"/>
      <w:szCs w:val="24"/>
    </w:rPr>
  </w:style>
  <w:style w:type="paragraph" w:customStyle="1" w:styleId="p0">
    <w:name w:val="p0"/>
    <w:basedOn w:val="a0"/>
    <w:qFormat/>
    <w:rPr>
      <w:szCs w:val="20"/>
    </w:rPr>
  </w:style>
  <w:style w:type="paragraph" w:customStyle="1" w:styleId="2f">
    <w:name w:val="正文2"/>
    <w:basedOn w:val="a0"/>
    <w:qFormat/>
    <w:pPr>
      <w:spacing w:before="156" w:line="360" w:lineRule="auto"/>
      <w:ind w:firstLineChars="200" w:firstLine="510"/>
    </w:pPr>
    <w:rPr>
      <w:szCs w:val="20"/>
    </w:rPr>
  </w:style>
  <w:style w:type="paragraph" w:customStyle="1" w:styleId="affffa">
    <w:name w:val="文档正文"/>
    <w:basedOn w:val="a0"/>
    <w:link w:val="CharChar2"/>
    <w:uiPriority w:val="99"/>
    <w:qFormat/>
    <w:pPr>
      <w:adjustRightInd w:val="0"/>
      <w:spacing w:line="480" w:lineRule="atLeast"/>
      <w:ind w:firstLine="567"/>
      <w:textAlignment w:val="baseline"/>
    </w:pPr>
    <w:rPr>
      <w:szCs w:val="20"/>
    </w:rPr>
  </w:style>
  <w:style w:type="character" w:customStyle="1" w:styleId="CharChar2">
    <w:name w:val="文档正文 Char Char"/>
    <w:link w:val="affffa"/>
    <w:uiPriority w:val="99"/>
    <w:qFormat/>
    <w:rPr>
      <w:rFonts w:ascii="宋体" w:eastAsia="宋体" w:hAnsi="宋体" w:cs="宋体"/>
      <w:kern w:val="0"/>
      <w:sz w:val="24"/>
      <w:szCs w:val="20"/>
    </w:rPr>
  </w:style>
  <w:style w:type="paragraph" w:customStyle="1" w:styleId="affffb">
    <w:name w:val="样式"/>
    <w:basedOn w:val="a0"/>
    <w:qFormat/>
    <w:pPr>
      <w:autoSpaceDE w:val="0"/>
      <w:autoSpaceDN w:val="0"/>
      <w:snapToGrid w:val="0"/>
      <w:spacing w:before="120" w:after="120" w:line="360" w:lineRule="auto"/>
    </w:pPr>
    <w:rPr>
      <w:szCs w:val="20"/>
    </w:rPr>
  </w:style>
  <w:style w:type="paragraph" w:customStyle="1" w:styleId="affffc">
    <w:name w:val="段"/>
    <w:qFormat/>
    <w:pPr>
      <w:autoSpaceDE w:val="0"/>
      <w:autoSpaceDN w:val="0"/>
      <w:ind w:firstLineChars="200" w:firstLine="200"/>
      <w:jc w:val="both"/>
    </w:pPr>
    <w:rPr>
      <w:rFonts w:ascii="宋体" w:eastAsia="宋体" w:hAnsi="宋体" w:cs="Times New Roman"/>
      <w:sz w:val="21"/>
      <w:szCs w:val="28"/>
    </w:rPr>
  </w:style>
  <w:style w:type="paragraph" w:customStyle="1" w:styleId="2f0">
    <w:name w:val="样式 标题 2 + 宋体 小四"/>
    <w:basedOn w:val="20"/>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b">
    <w:name w:val="正文缩进 字符1"/>
    <w:qFormat/>
    <w:rPr>
      <w:rFonts w:ascii="宋体"/>
      <w:sz w:val="24"/>
    </w:rPr>
  </w:style>
  <w:style w:type="paragraph" w:customStyle="1" w:styleId="Char21">
    <w:name w:val="Char21"/>
    <w:basedOn w:val="a0"/>
    <w:qFormat/>
    <w:rPr>
      <w:rFonts w:ascii="Tahoma" w:hAnsi="Tahoma"/>
      <w:szCs w:val="20"/>
    </w:r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3b">
    <w:name w:val="列出段落3"/>
    <w:basedOn w:val="a0"/>
    <w:uiPriority w:val="34"/>
    <w:qFormat/>
    <w:pPr>
      <w:ind w:firstLineChars="200" w:firstLine="420"/>
    </w:pPr>
  </w:style>
  <w:style w:type="paragraph" w:customStyle="1" w:styleId="1c">
    <w:name w:val="纯文本1"/>
    <w:basedOn w:val="a0"/>
    <w:qFormat/>
    <w:rPr>
      <w:rFonts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fd">
    <w:name w:val="无 A"/>
    <w:qFormat/>
  </w:style>
  <w:style w:type="character" w:customStyle="1" w:styleId="B">
    <w:name w:val="无 B"/>
    <w:qFormat/>
    <w:rPr>
      <w:lang w:val="zh-TW" w:eastAsia="zh-TW"/>
    </w:rPr>
  </w:style>
  <w:style w:type="paragraph" w:customStyle="1" w:styleId="Affffe">
    <w:name w:val="正文 A"/>
    <w:qFormat/>
    <w:pPr>
      <w:widowControl w:val="0"/>
      <w:jc w:val="both"/>
    </w:pPr>
    <w:rPr>
      <w:rFonts w:ascii="Arial Unicode MS" w:eastAsia="Times New Roman" w:hAnsi="Arial Unicode MS" w:cs="Arial Unicode MS" w:hint="eastAsia"/>
      <w:color w:val="000000"/>
      <w:kern w:val="2"/>
      <w:sz w:val="21"/>
      <w:szCs w:val="21"/>
    </w:rPr>
  </w:style>
  <w:style w:type="paragraph" w:customStyle="1" w:styleId="2f1">
    <w:name w:val="修订2"/>
    <w:uiPriority w:val="99"/>
    <w:qFormat/>
    <w:rPr>
      <w:rFonts w:ascii="Times New Roman" w:eastAsia="宋体" w:hAnsi="Times New Roman" w:cs="Times New Roman"/>
      <w:kern w:val="2"/>
      <w:sz w:val="21"/>
      <w:szCs w:val="24"/>
    </w:rPr>
  </w:style>
  <w:style w:type="paragraph" w:customStyle="1" w:styleId="1d">
    <w:name w:val="项目编号1"/>
    <w:basedOn w:val="a0"/>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qFormat/>
    <w:rPr>
      <w:rFonts w:ascii="宋体"/>
      <w:sz w:val="18"/>
    </w:rPr>
  </w:style>
  <w:style w:type="character" w:customStyle="1" w:styleId="1e">
    <w:name w:val="未处理的提及1"/>
    <w:uiPriority w:val="99"/>
    <w:qFormat/>
    <w:rPr>
      <w:color w:val="605E5C"/>
      <w:shd w:val="clear" w:color="auto" w:fill="E1DFDD"/>
    </w:rPr>
  </w:style>
  <w:style w:type="paragraph" w:customStyle="1" w:styleId="-13">
    <w:name w:val="彩色列表 - 强调文字颜色 13"/>
    <w:basedOn w:val="a0"/>
    <w:uiPriority w:val="34"/>
    <w:qFormat/>
    <w:pPr>
      <w:ind w:firstLineChars="200" w:firstLine="420"/>
    </w:pPr>
    <w:rPr>
      <w:szCs w:val="20"/>
    </w:rPr>
  </w:style>
  <w:style w:type="character" w:customStyle="1" w:styleId="Char6">
    <w:name w:val="批注主题 Char"/>
    <w:link w:val="1f"/>
    <w:qFormat/>
    <w:rPr>
      <w:b/>
      <w:bCs/>
      <w:sz w:val="24"/>
      <w:szCs w:val="24"/>
    </w:rPr>
  </w:style>
  <w:style w:type="paragraph" w:customStyle="1" w:styleId="1f">
    <w:name w:val="批注主题1"/>
    <w:basedOn w:val="a7"/>
    <w:next w:val="a7"/>
    <w:link w:val="Char6"/>
    <w:qFormat/>
    <w:pPr>
      <w:jc w:val="both"/>
    </w:pPr>
    <w:rPr>
      <w:rFonts w:asciiTheme="minorHAnsi" w:eastAsiaTheme="minorEastAsia" w:hAnsiTheme="minorHAnsi" w:cstheme="minorBidi"/>
      <w:b/>
      <w:bCs/>
      <w:kern w:val="2"/>
    </w:rPr>
  </w:style>
  <w:style w:type="character" w:customStyle="1" w:styleId="Char7">
    <w:name w:val="正文首行缩进 Char"/>
    <w:link w:val="1f0"/>
    <w:qFormat/>
  </w:style>
  <w:style w:type="paragraph" w:customStyle="1" w:styleId="1f0">
    <w:name w:val="正文首行缩进1"/>
    <w:basedOn w:val="ab"/>
    <w:link w:val="Char7"/>
    <w:qFormat/>
    <w:pPr>
      <w:tabs>
        <w:tab w:val="clear" w:pos="567"/>
      </w:tabs>
      <w:spacing w:before="0" w:after="120" w:line="240" w:lineRule="auto"/>
      <w:ind w:firstLineChars="100" w:firstLine="420"/>
    </w:pPr>
    <w:rPr>
      <w:rFonts w:asciiTheme="minorHAnsi" w:eastAsiaTheme="minorEastAsia" w:hAnsiTheme="minorHAnsi" w:cstheme="minorBidi"/>
      <w:kern w:val="2"/>
      <w:sz w:val="21"/>
      <w:szCs w:val="22"/>
    </w:rPr>
  </w:style>
  <w:style w:type="character" w:customStyle="1" w:styleId="CharChar3">
    <w:name w:val="正文文本 Char Char"/>
    <w:qFormat/>
    <w:rPr>
      <w:kern w:val="2"/>
      <w:sz w:val="21"/>
      <w:szCs w:val="22"/>
    </w:rPr>
  </w:style>
  <w:style w:type="character" w:customStyle="1" w:styleId="Char8">
    <w:name w:val="文档结构图 Char"/>
    <w:link w:val="1f1"/>
    <w:qFormat/>
    <w:rPr>
      <w:sz w:val="24"/>
      <w:shd w:val="clear" w:color="auto" w:fill="000080"/>
    </w:rPr>
  </w:style>
  <w:style w:type="paragraph" w:customStyle="1" w:styleId="1f1">
    <w:name w:val="文档结构图1"/>
    <w:basedOn w:val="a0"/>
    <w:link w:val="Char8"/>
    <w:qFormat/>
    <w:pPr>
      <w:shd w:val="clear" w:color="auto" w:fill="000080"/>
    </w:pPr>
    <w:rPr>
      <w:rFonts w:asciiTheme="minorHAnsi" w:eastAsiaTheme="minorEastAsia" w:hAnsiTheme="minorHAnsi" w:cstheme="minorBidi"/>
      <w:kern w:val="2"/>
      <w:szCs w:val="22"/>
      <w:shd w:val="clear" w:color="auto" w:fill="000080"/>
    </w:rPr>
  </w:style>
  <w:style w:type="character" w:customStyle="1" w:styleId="Char9">
    <w:name w:val="称呼 Char"/>
    <w:link w:val="1f2"/>
    <w:qFormat/>
    <w:rPr>
      <w:sz w:val="24"/>
    </w:rPr>
  </w:style>
  <w:style w:type="paragraph" w:customStyle="1" w:styleId="1f2">
    <w:name w:val="称呼1"/>
    <w:basedOn w:val="a0"/>
    <w:next w:val="a0"/>
    <w:link w:val="Char9"/>
    <w:qFormat/>
    <w:rPr>
      <w:rFonts w:asciiTheme="minorHAnsi" w:eastAsiaTheme="minorEastAsia" w:hAnsiTheme="minorHAnsi" w:cstheme="minorBidi"/>
      <w:kern w:val="2"/>
      <w:szCs w:val="22"/>
    </w:rPr>
  </w:style>
  <w:style w:type="character" w:customStyle="1" w:styleId="3Char">
    <w:name w:val="正文文本 3 Char"/>
    <w:link w:val="310"/>
    <w:qFormat/>
    <w:rPr>
      <w:sz w:val="16"/>
      <w:szCs w:val="16"/>
    </w:rPr>
  </w:style>
  <w:style w:type="paragraph" w:customStyle="1" w:styleId="310">
    <w:name w:val="正文文本 31"/>
    <w:basedOn w:val="a0"/>
    <w:link w:val="3Char"/>
    <w:qFormat/>
    <w:pPr>
      <w:spacing w:after="120" w:line="276" w:lineRule="auto"/>
    </w:pPr>
    <w:rPr>
      <w:rFonts w:asciiTheme="minorHAnsi" w:eastAsiaTheme="minorEastAsia" w:hAnsiTheme="minorHAnsi" w:cstheme="minorBidi"/>
      <w:kern w:val="2"/>
      <w:sz w:val="16"/>
      <w:szCs w:val="16"/>
    </w:rPr>
  </w:style>
  <w:style w:type="character" w:customStyle="1" w:styleId="Chara">
    <w:name w:val="日期 Char"/>
    <w:link w:val="1f3"/>
    <w:qFormat/>
    <w:rPr>
      <w:sz w:val="24"/>
    </w:rPr>
  </w:style>
  <w:style w:type="paragraph" w:customStyle="1" w:styleId="1f3">
    <w:name w:val="日期1"/>
    <w:basedOn w:val="a0"/>
    <w:next w:val="a0"/>
    <w:link w:val="Chara"/>
    <w:qFormat/>
    <w:pPr>
      <w:ind w:leftChars="2500" w:left="100"/>
    </w:pPr>
    <w:rPr>
      <w:rFonts w:asciiTheme="minorHAnsi" w:eastAsiaTheme="minorEastAsia" w:hAnsiTheme="minorHAnsi" w:cstheme="minorBidi"/>
      <w:kern w:val="2"/>
      <w:szCs w:val="22"/>
    </w:rPr>
  </w:style>
  <w:style w:type="character" w:customStyle="1" w:styleId="2Char2">
    <w:name w:val="正文文本缩进 2 Char"/>
    <w:link w:val="213"/>
    <w:qFormat/>
    <w:rPr>
      <w:rFonts w:ascii="仿宋_GB2312" w:eastAsia="仿宋_GB2312"/>
      <w:color w:val="FF0000"/>
      <w:sz w:val="24"/>
    </w:rPr>
  </w:style>
  <w:style w:type="paragraph" w:customStyle="1" w:styleId="213">
    <w:name w:val="正文文本缩进 21"/>
    <w:basedOn w:val="a0"/>
    <w:link w:val="2Char2"/>
    <w:qFormat/>
    <w:pPr>
      <w:spacing w:line="360" w:lineRule="auto"/>
      <w:ind w:firstLineChars="200" w:firstLine="480"/>
    </w:pPr>
    <w:rPr>
      <w:rFonts w:ascii="仿宋_GB2312" w:eastAsia="仿宋_GB2312" w:hAnsiTheme="minorHAnsi" w:cstheme="minorBidi"/>
      <w:color w:val="FF0000"/>
      <w:kern w:val="2"/>
      <w:szCs w:val="22"/>
    </w:rPr>
  </w:style>
  <w:style w:type="character" w:customStyle="1" w:styleId="3Char0">
    <w:name w:val="正文文本缩进 3 Char"/>
    <w:link w:val="311"/>
    <w:qFormat/>
    <w:rPr>
      <w:szCs w:val="21"/>
    </w:rPr>
  </w:style>
  <w:style w:type="paragraph" w:customStyle="1" w:styleId="311">
    <w:name w:val="正文文本缩进 31"/>
    <w:basedOn w:val="a0"/>
    <w:link w:val="3Char0"/>
    <w:qFormat/>
    <w:pPr>
      <w:spacing w:afterLines="50"/>
      <w:ind w:firstLineChars="200" w:firstLine="420"/>
    </w:pPr>
    <w:rPr>
      <w:rFonts w:asciiTheme="minorHAnsi" w:eastAsiaTheme="minorEastAsia" w:hAnsiTheme="minorHAnsi" w:cstheme="minorBidi"/>
      <w:kern w:val="2"/>
      <w:sz w:val="21"/>
      <w:szCs w:val="21"/>
    </w:rPr>
  </w:style>
  <w:style w:type="character" w:customStyle="1" w:styleId="2Char3">
    <w:name w:val="正文文本 2 Char"/>
    <w:link w:val="214"/>
    <w:qFormat/>
    <w:rPr>
      <w:rFonts w:ascii="宋体" w:hAnsi="宋体"/>
      <w:sz w:val="18"/>
      <w:szCs w:val="21"/>
    </w:rPr>
  </w:style>
  <w:style w:type="paragraph" w:customStyle="1" w:styleId="214">
    <w:name w:val="正文文本 21"/>
    <w:basedOn w:val="a0"/>
    <w:link w:val="2Char3"/>
    <w:qFormat/>
    <w:pPr>
      <w:jc w:val="center"/>
    </w:pPr>
    <w:rPr>
      <w:rFonts w:eastAsiaTheme="minorEastAsia" w:cstheme="minorBidi"/>
      <w:kern w:val="2"/>
      <w:sz w:val="18"/>
      <w:szCs w:val="21"/>
    </w:rPr>
  </w:style>
  <w:style w:type="character" w:customStyle="1" w:styleId="HTMLChar">
    <w:name w:val="HTML 预设格式 Char"/>
    <w:link w:val="HTML10"/>
    <w:qFormat/>
    <w:rPr>
      <w:rFonts w:ascii="宋体" w:hAnsi="宋体"/>
      <w:color w:val="000000"/>
      <w:sz w:val="24"/>
    </w:rPr>
  </w:style>
  <w:style w:type="paragraph" w:customStyle="1" w:styleId="HTML10">
    <w:name w:val="HTML 预设格式1"/>
    <w:basedOn w:val="a0"/>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eastAsiaTheme="minorEastAsia" w:cstheme="minorBidi"/>
      <w:color w:val="000000"/>
      <w:kern w:val="2"/>
      <w:szCs w:val="22"/>
    </w:rPr>
  </w:style>
  <w:style w:type="paragraph" w:customStyle="1" w:styleId="CharChar4">
    <w:name w:val="批注框文本 Char Char"/>
    <w:basedOn w:val="a0"/>
    <w:link w:val="CharCharCharChar"/>
    <w:qFormat/>
    <w:rPr>
      <w:sz w:val="18"/>
      <w:szCs w:val="18"/>
    </w:rPr>
  </w:style>
  <w:style w:type="character" w:customStyle="1" w:styleId="CharCharCharChar">
    <w:name w:val="批注框文本 Char Char Char Char"/>
    <w:link w:val="CharChar4"/>
    <w:qFormat/>
    <w:rPr>
      <w:rFonts w:ascii="宋体" w:eastAsia="宋体" w:hAnsi="宋体" w:cs="宋体"/>
      <w:kern w:val="0"/>
      <w:sz w:val="18"/>
      <w:szCs w:val="18"/>
    </w:rPr>
  </w:style>
  <w:style w:type="paragraph" w:customStyle="1" w:styleId="1f4">
    <w:name w:val="文本块1"/>
    <w:basedOn w:val="a0"/>
    <w:link w:val="Charb"/>
    <w:qFormat/>
    <w:pPr>
      <w:adjustRightInd w:val="0"/>
      <w:spacing w:after="200"/>
      <w:ind w:left="420" w:right="33"/>
      <w:textAlignment w:val="baseline"/>
    </w:pPr>
    <w:rPr>
      <w:i/>
      <w:iCs/>
      <w:color w:val="000000"/>
      <w:szCs w:val="20"/>
    </w:rPr>
  </w:style>
  <w:style w:type="character" w:customStyle="1" w:styleId="Charb">
    <w:name w:val="引用 Char"/>
    <w:link w:val="1f4"/>
    <w:qFormat/>
    <w:rPr>
      <w:rFonts w:ascii="宋体" w:eastAsia="宋体" w:hAnsi="宋体" w:cs="宋体"/>
      <w:i/>
      <w:iCs/>
      <w:color w:val="000000"/>
      <w:kern w:val="0"/>
      <w:sz w:val="24"/>
      <w:szCs w:val="20"/>
    </w:rPr>
  </w:style>
  <w:style w:type="paragraph" w:customStyle="1" w:styleId="112">
    <w:name w:val="标题 11"/>
    <w:basedOn w:val="a0"/>
    <w:next w:val="210"/>
    <w:link w:val="1Char1"/>
    <w:qFormat/>
    <w:pPr>
      <w:keepNext/>
      <w:outlineLvl w:val="0"/>
    </w:pPr>
    <w:rPr>
      <w:b/>
      <w:bCs/>
    </w:rPr>
  </w:style>
  <w:style w:type="character" w:customStyle="1" w:styleId="1Char1">
    <w:name w:val="标题 1 Char1"/>
    <w:link w:val="112"/>
    <w:qFormat/>
    <w:rPr>
      <w:rFonts w:ascii="宋体" w:eastAsia="宋体" w:hAnsi="宋体" w:cs="宋体"/>
      <w:b/>
      <w:bCs/>
      <w:kern w:val="0"/>
      <w:sz w:val="24"/>
      <w:szCs w:val="24"/>
    </w:rPr>
  </w:style>
  <w:style w:type="paragraph" w:customStyle="1" w:styleId="312">
    <w:name w:val="标题 31"/>
    <w:basedOn w:val="a0"/>
    <w:next w:val="2110"/>
    <w:link w:val="3Char2"/>
    <w:qFormat/>
    <w:pPr>
      <w:keepNext/>
      <w:keepLines/>
      <w:outlineLvl w:val="2"/>
    </w:pPr>
    <w:rPr>
      <w:bCs/>
      <w:szCs w:val="32"/>
    </w:rPr>
  </w:style>
  <w:style w:type="paragraph" w:customStyle="1" w:styleId="2110">
    <w:name w:val="正文首行缩进 211"/>
    <w:basedOn w:val="a0"/>
    <w:link w:val="211Char"/>
    <w:qFormat/>
    <w:pPr>
      <w:ind w:firstLineChars="200" w:firstLine="200"/>
    </w:pPr>
  </w:style>
  <w:style w:type="character" w:customStyle="1" w:styleId="3Char2">
    <w:name w:val="标题 3 Char"/>
    <w:link w:val="312"/>
    <w:qFormat/>
    <w:rPr>
      <w:rFonts w:ascii="宋体" w:eastAsia="宋体" w:hAnsi="宋体" w:cs="宋体"/>
      <w:bCs/>
      <w:kern w:val="0"/>
      <w:sz w:val="24"/>
      <w:szCs w:val="32"/>
    </w:rPr>
  </w:style>
  <w:style w:type="character" w:customStyle="1" w:styleId="211Char">
    <w:name w:val="正文首行缩进 211 Char"/>
    <w:link w:val="2110"/>
    <w:qFormat/>
    <w:rPr>
      <w:rFonts w:ascii="宋体" w:eastAsia="宋体" w:hAnsi="宋体" w:cs="宋体"/>
      <w:kern w:val="0"/>
      <w:sz w:val="24"/>
      <w:szCs w:val="24"/>
    </w:rPr>
  </w:style>
  <w:style w:type="paragraph" w:customStyle="1" w:styleId="410">
    <w:name w:val="标题 41"/>
    <w:basedOn w:val="a0"/>
    <w:next w:val="210"/>
    <w:link w:val="4Char"/>
    <w:qFormat/>
    <w:pPr>
      <w:keepNext/>
      <w:keepLines/>
      <w:ind w:left="540"/>
      <w:outlineLvl w:val="3"/>
    </w:pPr>
    <w:rPr>
      <w:bCs/>
    </w:rPr>
  </w:style>
  <w:style w:type="character" w:customStyle="1" w:styleId="4Char">
    <w:name w:val="标题 4 Char"/>
    <w:link w:val="410"/>
    <w:qFormat/>
    <w:rPr>
      <w:rFonts w:ascii="宋体" w:eastAsia="宋体" w:hAnsi="宋体" w:cs="宋体"/>
      <w:bCs/>
      <w:kern w:val="0"/>
      <w:sz w:val="24"/>
      <w:szCs w:val="24"/>
    </w:rPr>
  </w:style>
  <w:style w:type="paragraph" w:customStyle="1" w:styleId="2f2">
    <w:name w:val="正文缩进2"/>
    <w:basedOn w:val="a0"/>
    <w:qFormat/>
    <w:pPr>
      <w:ind w:firstLine="420"/>
    </w:pPr>
    <w:rPr>
      <w:szCs w:val="20"/>
    </w:rPr>
  </w:style>
  <w:style w:type="paragraph" w:customStyle="1" w:styleId="1f5">
    <w:name w:val="引文目录标题1"/>
    <w:basedOn w:val="a0"/>
    <w:next w:val="a0"/>
    <w:qFormat/>
    <w:pPr>
      <w:spacing w:before="120"/>
    </w:pPr>
    <w:rPr>
      <w:rFonts w:ascii="Cambria" w:hAnsi="Cambria"/>
      <w:szCs w:val="20"/>
    </w:rPr>
  </w:style>
  <w:style w:type="paragraph" w:customStyle="1" w:styleId="1f6">
    <w:name w:val="正文文本缩进1"/>
    <w:basedOn w:val="a0"/>
    <w:link w:val="Charc"/>
    <w:qFormat/>
    <w:pPr>
      <w:spacing w:line="360" w:lineRule="auto"/>
      <w:ind w:firstLineChars="200" w:firstLine="480"/>
    </w:pPr>
    <w:rPr>
      <w:rFonts w:ascii="仿宋_GB2312" w:eastAsia="仿宋_GB2312"/>
      <w:szCs w:val="20"/>
    </w:rPr>
  </w:style>
  <w:style w:type="character" w:customStyle="1" w:styleId="Charc">
    <w:name w:val="正文文本缩进 Char"/>
    <w:link w:val="1f6"/>
    <w:qFormat/>
    <w:rPr>
      <w:rFonts w:ascii="仿宋_GB2312" w:eastAsia="仿宋_GB2312" w:hAnsi="宋体" w:cs="宋体"/>
      <w:kern w:val="0"/>
      <w:sz w:val="24"/>
      <w:szCs w:val="20"/>
    </w:rPr>
  </w:style>
  <w:style w:type="paragraph" w:customStyle="1" w:styleId="2111">
    <w:name w:val="标题 211"/>
    <w:basedOn w:val="a0"/>
    <w:next w:val="2110"/>
    <w:qFormat/>
    <w:pPr>
      <w:keepNext/>
      <w:ind w:left="180"/>
      <w:outlineLvl w:val="1"/>
    </w:pPr>
    <w:rPr>
      <w:bCs/>
    </w:rPr>
  </w:style>
  <w:style w:type="paragraph" w:customStyle="1" w:styleId="1f7">
    <w:name w:val="1"/>
    <w:basedOn w:val="a0"/>
    <w:qFormat/>
    <w:pPr>
      <w:spacing w:afterLines="50"/>
      <w:ind w:firstLineChars="1080" w:firstLine="3243"/>
    </w:pPr>
    <w:rPr>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0"/>
    <w:link w:val="0KLCharChar"/>
    <w:qFormat/>
    <w:pPr>
      <w:topLinePunct/>
      <w:spacing w:after="200" w:line="276" w:lineRule="auto"/>
      <w:ind w:firstLineChars="200" w:firstLine="480"/>
      <w:textAlignment w:val="center"/>
    </w:pPr>
    <w:rPr>
      <w:rFonts w:ascii="仿宋_GB2312" w:eastAsia="仿宋_GB2312"/>
      <w:color w:val="000000"/>
    </w:rPr>
  </w:style>
  <w:style w:type="character" w:customStyle="1" w:styleId="0KLCharChar">
    <w:name w:val="0KL正文 Char Char"/>
    <w:link w:val="0KL"/>
    <w:qFormat/>
    <w:rPr>
      <w:rFonts w:ascii="仿宋_GB2312" w:eastAsia="仿宋_GB2312" w:hAnsi="宋体" w:cs="宋体"/>
      <w:color w:val="000000"/>
      <w:kern w:val="0"/>
      <w:sz w:val="24"/>
      <w:szCs w:val="24"/>
    </w:rPr>
  </w:style>
  <w:style w:type="paragraph" w:customStyle="1" w:styleId="TableContents">
    <w:name w:val="Table Contents"/>
    <w:basedOn w:val="a0"/>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pPr>
      <w:spacing w:after="160" w:line="240" w:lineRule="exact"/>
    </w:pPr>
    <w:rPr>
      <w:rFonts w:ascii="Arial" w:eastAsia="Times New Roman" w:hAnsi="Arial" w:cs="Verdana"/>
      <w:b/>
      <w:szCs w:val="20"/>
      <w:lang w:eastAsia="en-US"/>
    </w:rPr>
  </w:style>
  <w:style w:type="paragraph" w:customStyle="1" w:styleId="prides1">
    <w:name w:val="pri_des1"/>
    <w:basedOn w:val="a0"/>
    <w:qFormat/>
    <w:pPr>
      <w:spacing w:before="100" w:beforeAutospacing="1" w:after="164"/>
    </w:pPr>
    <w:rPr>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f6"/>
    <w:qFormat/>
    <w:pPr>
      <w:tabs>
        <w:tab w:val="clear" w:pos="360"/>
      </w:tabs>
      <w:topLinePunct/>
      <w:spacing w:line="480" w:lineRule="exact"/>
      <w:ind w:left="980" w:firstLine="0"/>
      <w:textAlignment w:val="center"/>
    </w:pPr>
    <w:rPr>
      <w:rFonts w:eastAsia="仿宋_GB2312"/>
      <w:sz w:val="28"/>
    </w:rPr>
  </w:style>
  <w:style w:type="paragraph" w:customStyle="1" w:styleId="1f8">
    <w:name w:val="正文文本1"/>
    <w:basedOn w:val="a0"/>
    <w:next w:val="a0"/>
    <w:qFormat/>
    <w:pPr>
      <w:spacing w:after="120"/>
    </w:pPr>
    <w:rPr>
      <w:rFonts w:ascii="Calibri" w:hAnsi="Calibri"/>
      <w:sz w:val="20"/>
      <w:szCs w:val="20"/>
      <w:lang w:eastAsia="en-US" w:bidi="en-US"/>
    </w:rPr>
  </w:style>
  <w:style w:type="paragraph" w:customStyle="1" w:styleId="z-1">
    <w:name w:val="z-窗体顶端1"/>
    <w:basedOn w:val="a0"/>
    <w:next w:val="a0"/>
    <w:link w:val="z-Char"/>
    <w:qFormat/>
    <w:pPr>
      <w:pBdr>
        <w:bottom w:val="single" w:sz="6" w:space="1" w:color="auto"/>
      </w:pBdr>
      <w:spacing w:after="200"/>
      <w:jc w:val="center"/>
    </w:pPr>
    <w:rPr>
      <w:rFonts w:ascii="Arial" w:hAnsi="Arial" w:cs="Arial"/>
      <w:vanish/>
      <w:sz w:val="16"/>
      <w:szCs w:val="16"/>
    </w:rPr>
  </w:style>
  <w:style w:type="character" w:customStyle="1" w:styleId="z-Char">
    <w:name w:val="z-窗体顶端 Char"/>
    <w:link w:val="z-1"/>
    <w:qFormat/>
    <w:rPr>
      <w:rFonts w:ascii="Arial" w:eastAsia="宋体" w:hAnsi="Arial" w:cs="Arial"/>
      <w:vanish/>
      <w:kern w:val="0"/>
      <w:sz w:val="16"/>
      <w:szCs w:val="16"/>
    </w:rPr>
  </w:style>
  <w:style w:type="paragraph" w:customStyle="1" w:styleId="xl24">
    <w:name w:val="xl24"/>
    <w:basedOn w:val="a0"/>
    <w:qFormat/>
    <w:pPr>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pPr>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0"/>
    <w:uiPriority w:val="99"/>
    <w:qFormat/>
    <w:pPr>
      <w:spacing w:before="100" w:beforeAutospacing="1" w:after="100" w:afterAutospacing="1"/>
      <w:textAlignment w:val="top"/>
    </w:pPr>
    <w:rPr>
      <w:szCs w:val="20"/>
    </w:rPr>
  </w:style>
  <w:style w:type="paragraph" w:customStyle="1" w:styleId="215">
    <w:name w:val="中等深浅网格 21"/>
    <w:link w:val="2f3"/>
    <w:qFormat/>
    <w:pPr>
      <w:spacing w:after="200" w:line="276" w:lineRule="auto"/>
    </w:pPr>
    <w:rPr>
      <w:rFonts w:ascii="Times New Roman" w:eastAsia="宋体" w:hAnsi="Times New Roman" w:cs="Times New Roman"/>
      <w:sz w:val="22"/>
    </w:rPr>
  </w:style>
  <w:style w:type="character" w:customStyle="1" w:styleId="2f3">
    <w:name w:val="中等深浅网格 2字符"/>
    <w:link w:val="215"/>
    <w:qFormat/>
    <w:rPr>
      <w:rFonts w:ascii="Times New Roman" w:eastAsia="宋体" w:hAnsi="Times New Roman" w:cs="Times New Roman"/>
      <w:kern w:val="0"/>
      <w:sz w:val="22"/>
      <w:szCs w:val="20"/>
    </w:rPr>
  </w:style>
  <w:style w:type="paragraph" w:customStyle="1" w:styleId="afffff">
    <w:name w:val="落款"/>
    <w:basedOn w:val="afff3"/>
    <w:qFormat/>
    <w:rPr>
      <w:sz w:val="36"/>
    </w:rPr>
  </w:style>
  <w:style w:type="paragraph" w:customStyle="1" w:styleId="Char1CharCharChar">
    <w:name w:val="Char1 Char Char Char"/>
    <w:basedOn w:val="a0"/>
    <w:qFormat/>
    <w:pPr>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0"/>
    <w:qFormat/>
    <w:pPr>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pPr>
      <w:spacing w:before="100" w:beforeAutospacing="1" w:after="100" w:afterAutospacing="1"/>
    </w:pPr>
    <w:rPr>
      <w:sz w:val="22"/>
      <w:szCs w:val="22"/>
      <w:lang w:eastAsia="en-US" w:bidi="en-US"/>
    </w:rPr>
  </w:style>
  <w:style w:type="paragraph" w:customStyle="1" w:styleId="CharChar1CharCharCharCharCharChar1">
    <w:name w:val="Char Char1 Char Char Char Char Char Char1"/>
    <w:basedOn w:val="a0"/>
    <w:qFormat/>
    <w:pPr>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0"/>
    <w:qFormat/>
    <w:pPr>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hAnsi="宋体" w:cs="宋体"/>
      <w:b/>
      <w:color w:val="000000"/>
      <w:kern w:val="0"/>
      <w:sz w:val="24"/>
      <w:szCs w:val="24"/>
    </w:rPr>
  </w:style>
  <w:style w:type="paragraph" w:customStyle="1" w:styleId="afffff0">
    <w:name w:val="表格首行"/>
    <w:basedOn w:val="a0"/>
    <w:qFormat/>
    <w:pPr>
      <w:spacing w:after="200"/>
      <w:jc w:val="center"/>
    </w:pPr>
    <w:rPr>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0"/>
    <w:qFormat/>
    <w:pPr>
      <w:keepNext/>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9">
    <w:name w:val="明显引用1"/>
    <w:basedOn w:val="a0"/>
    <w:next w:val="a0"/>
    <w:link w:val="Chard"/>
    <w:qFormat/>
    <w:pPr>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link w:val="1f9"/>
    <w:qFormat/>
    <w:rPr>
      <w:rFonts w:ascii="宋体" w:eastAsia="宋体" w:hAnsi="宋体" w:cs="宋体"/>
      <w:b/>
      <w:bCs/>
      <w:i/>
      <w:iCs/>
      <w:color w:val="4F81BD"/>
      <w:kern w:val="0"/>
      <w:sz w:val="24"/>
      <w:szCs w:val="20"/>
    </w:rPr>
  </w:style>
  <w:style w:type="paragraph" w:customStyle="1" w:styleId="offr">
    <w:name w:val="offr"/>
    <w:basedOn w:val="a0"/>
    <w:qFormat/>
    <w:pPr>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pPr>
      <w:spacing w:after="200"/>
    </w:pPr>
    <w:rPr>
      <w:rFonts w:ascii="Calibri" w:hAnsi="Calibri"/>
      <w:szCs w:val="22"/>
    </w:rPr>
  </w:style>
  <w:style w:type="character" w:customStyle="1" w:styleId="CharChar5">
    <w:name w:val="日期 Char Char"/>
    <w:link w:val="120"/>
    <w:qFormat/>
    <w:rPr>
      <w:rFonts w:ascii="Calibri" w:eastAsia="宋体" w:hAnsi="Calibri" w:cs="宋体"/>
      <w:kern w:val="0"/>
      <w:sz w:val="24"/>
    </w:rPr>
  </w:style>
  <w:style w:type="paragraph" w:customStyle="1" w:styleId="0KL--0">
    <w:name w:val="0KL-目录引用-目录名"/>
    <w:basedOn w:val="a0"/>
    <w:qFormat/>
    <w:pPr>
      <w:autoSpaceDE w:val="0"/>
      <w:autoSpaceDN w:val="0"/>
      <w:adjustRightInd w:val="0"/>
      <w:snapToGrid w:val="0"/>
      <w:spacing w:after="200" w:line="276" w:lineRule="auto"/>
      <w:jc w:val="center"/>
    </w:pPr>
    <w:rPr>
      <w:b/>
      <w:sz w:val="32"/>
      <w:szCs w:val="32"/>
      <w:lang w:eastAsia="en-US" w:bidi="en-US"/>
    </w:rPr>
  </w:style>
  <w:style w:type="paragraph" w:customStyle="1" w:styleId="0KL2-">
    <w:name w:val="0KL目录2级-节"/>
    <w:basedOn w:val="27"/>
    <w:next w:val="0KL"/>
    <w:qFormat/>
    <w:pPr>
      <w:keepNext/>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ff1">
    <w:name w:val="样式 优万_正文 + 红色"/>
    <w:basedOn w:val="afffff2"/>
    <w:qFormat/>
    <w:pPr>
      <w:spacing w:line="480" w:lineRule="exact"/>
      <w:ind w:left="846" w:firstLineChars="0" w:firstLine="0"/>
    </w:pPr>
    <w:rPr>
      <w:rFonts w:ascii="仿宋_GB2312" w:eastAsia="仿宋_GB2312"/>
      <w:color w:val="FF0000"/>
    </w:rPr>
  </w:style>
  <w:style w:type="paragraph" w:customStyle="1" w:styleId="afffff2">
    <w:name w:val="优万_正文"/>
    <w:basedOn w:val="a0"/>
    <w:qFormat/>
    <w:pPr>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
    <w:name w:val="TOC 标题1"/>
    <w:basedOn w:val="112"/>
    <w:next w:val="a0"/>
    <w:uiPriority w:val="39"/>
    <w:qFormat/>
    <w:pPr>
      <w:keepLines/>
      <w:spacing w:before="480" w:line="276" w:lineRule="auto"/>
      <w:outlineLvl w:val="9"/>
    </w:pPr>
    <w:rPr>
      <w:rFonts w:ascii="Cambria" w:hAnsi="Cambria"/>
      <w:color w:val="365F91"/>
      <w:sz w:val="28"/>
      <w:szCs w:val="28"/>
    </w:rPr>
  </w:style>
  <w:style w:type="paragraph" w:customStyle="1" w:styleId="afffff3">
    <w:name w:val="标书正文"/>
    <w:basedOn w:val="a0"/>
    <w:qFormat/>
    <w:pPr>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pPr>
      <w:spacing w:after="200"/>
      <w:ind w:left="3009" w:hangingChars="1249" w:hanging="3009"/>
    </w:pPr>
    <w:rPr>
      <w:b/>
      <w:color w:val="000000"/>
      <w:sz w:val="22"/>
      <w:szCs w:val="22"/>
      <w:lang w:eastAsia="en-US" w:bidi="en-US"/>
    </w:rPr>
  </w:style>
  <w:style w:type="paragraph" w:customStyle="1" w:styleId="113">
    <w:name w:val="日期11"/>
    <w:basedOn w:val="a0"/>
    <w:next w:val="a0"/>
    <w:qFormat/>
    <w:pPr>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pPr>
      <w:adjustRightInd w:val="0"/>
      <w:snapToGrid w:val="0"/>
      <w:spacing w:line="520" w:lineRule="exact"/>
      <w:ind w:firstLineChars="200" w:firstLine="560"/>
    </w:pPr>
    <w:rPr>
      <w:rFonts w:eastAsia="仿宋_GB2312"/>
      <w:sz w:val="28"/>
      <w:szCs w:val="20"/>
    </w:rPr>
  </w:style>
  <w:style w:type="paragraph" w:customStyle="1" w:styleId="3c">
    <w:name w:val="附录标题3"/>
    <w:basedOn w:val="a0"/>
    <w:next w:val="2f2"/>
    <w:qFormat/>
    <w:pPr>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a">
    <w:name w:val="列表1"/>
    <w:basedOn w:val="a0"/>
    <w:qFormat/>
    <w:pPr>
      <w:spacing w:after="200"/>
      <w:ind w:left="200" w:hangingChars="200" w:hanging="200"/>
    </w:pPr>
    <w:rPr>
      <w:rFonts w:ascii="Calibri" w:hAnsi="Calibri"/>
      <w:szCs w:val="22"/>
      <w:lang w:eastAsia="en-US" w:bidi="en-US"/>
    </w:rPr>
  </w:style>
  <w:style w:type="paragraph" w:customStyle="1" w:styleId="3110">
    <w:name w:val="标题 311"/>
    <w:basedOn w:val="a0"/>
    <w:next w:val="2110"/>
    <w:qFormat/>
    <w:pPr>
      <w:keepNext/>
      <w:keepLines/>
      <w:outlineLvl w:val="2"/>
    </w:pPr>
    <w:rPr>
      <w:bCs/>
      <w:szCs w:val="32"/>
    </w:rPr>
  </w:style>
  <w:style w:type="paragraph" w:customStyle="1" w:styleId="1fb">
    <w:name w:val="表格内容1"/>
    <w:basedOn w:val="a0"/>
    <w:qFormat/>
    <w:rPr>
      <w:szCs w:val="20"/>
    </w:rPr>
  </w:style>
  <w:style w:type="paragraph" w:customStyle="1" w:styleId="0KL-6">
    <w:name w:val="0KL标注-图示"/>
    <w:basedOn w:val="0KL"/>
    <w:qFormat/>
    <w:pPr>
      <w:spacing w:line="240" w:lineRule="auto"/>
      <w:ind w:firstLineChars="0" w:firstLine="0"/>
      <w:jc w:val="center"/>
    </w:pPr>
    <w:rPr>
      <w:rFonts w:ascii="宋体" w:eastAsia="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0"/>
    <w:qFormat/>
    <w:pPr>
      <w:spacing w:after="200" w:line="276" w:lineRule="auto"/>
      <w:ind w:firstLineChars="200" w:firstLine="480"/>
    </w:pPr>
    <w:rPr>
      <w:rFonts w:ascii="Calibri" w:hAnsi="Calibri"/>
      <w:sz w:val="22"/>
      <w:szCs w:val="20"/>
      <w:lang w:eastAsia="en-US" w:bidi="en-US"/>
    </w:rPr>
  </w:style>
  <w:style w:type="paragraph" w:customStyle="1" w:styleId="2f4">
    <w:name w:val="无间隔2"/>
    <w:qFormat/>
    <w:rPr>
      <w:rFonts w:ascii="Calibri" w:eastAsia="宋体" w:hAnsi="Calibri" w:cs="Times New Roman"/>
      <w:sz w:val="22"/>
      <w:szCs w:val="22"/>
      <w:lang w:eastAsia="en-US" w:bidi="en-US"/>
    </w:rPr>
  </w:style>
  <w:style w:type="paragraph" w:customStyle="1" w:styleId="2202">
    <w:name w:val="样式 样式 样式 正文首行缩进 2 + 华文楷体 首行缩进:  2 字符 段后: 0 磅 + 首行缩进:  2 字符 + 左侧:..."/>
    <w:basedOn w:val="a0"/>
    <w:qFormat/>
    <w:pPr>
      <w:spacing w:after="200"/>
      <w:ind w:firstLineChars="200" w:firstLine="200"/>
    </w:pPr>
    <w:rPr>
      <w:rFonts w:ascii="华文楷体" w:eastAsia="楷体_GB2312" w:hAnsi="华文楷体"/>
      <w:sz w:val="28"/>
      <w:szCs w:val="20"/>
      <w:lang w:eastAsia="en-US" w:bidi="en-US"/>
    </w:rPr>
  </w:style>
  <w:style w:type="paragraph" w:customStyle="1" w:styleId="0kl---11">
    <w:name w:val="0kl---1"/>
    <w:basedOn w:val="a0"/>
    <w:qFormat/>
    <w:pPr>
      <w:spacing w:before="100" w:beforeAutospacing="1" w:after="100" w:afterAutospacing="1"/>
    </w:pPr>
    <w:rPr>
      <w:sz w:val="22"/>
      <w:szCs w:val="22"/>
      <w:lang w:eastAsia="en-US" w:bidi="en-US"/>
    </w:rPr>
  </w:style>
  <w:style w:type="paragraph" w:customStyle="1" w:styleId="15515">
    <w:name w:val="样式 标题 1 + 三号 段前: 5 磅 段后: 5 磅 行距: 1.5 倍行距"/>
    <w:basedOn w:val="112"/>
    <w:qFormat/>
    <w:pPr>
      <w:keepLines/>
      <w:tabs>
        <w:tab w:val="left" w:pos="360"/>
      </w:tabs>
      <w:adjustRightInd w:val="0"/>
      <w:snapToGrid w:val="0"/>
      <w:spacing w:beforeLines="50" w:beforeAutospacing="1" w:afterLines="50" w:afterAutospacing="1"/>
      <w:jc w:val="center"/>
    </w:pPr>
    <w:rPr>
      <w:rFonts w:ascii="Cambria" w:eastAsia="黑体" w:hAnsi="Cambria"/>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Pr>
      <w:rFonts w:ascii="Tahoma" w:hAnsi="Tahoma" w:cs="仿宋_GB2312"/>
      <w:szCs w:val="20"/>
    </w:rPr>
  </w:style>
  <w:style w:type="paragraph" w:customStyle="1" w:styleId="204">
    <w:name w:val="样式 正文（首行缩进两字） + 左侧:  2.04 厘米"/>
    <w:basedOn w:val="2f2"/>
    <w:qFormat/>
    <w:pPr>
      <w:tabs>
        <w:tab w:val="left" w:pos="322"/>
      </w:tabs>
      <w:autoSpaceDE w:val="0"/>
      <w:autoSpaceDN w:val="0"/>
      <w:adjustRightInd w:val="0"/>
      <w:snapToGrid w:val="0"/>
      <w:spacing w:line="360" w:lineRule="auto"/>
      <w:ind w:left="1620" w:hanging="1578"/>
    </w:pPr>
    <w:rPr>
      <w:snapToGrid w:val="0"/>
      <w:szCs w:val="24"/>
    </w:rPr>
  </w:style>
  <w:style w:type="paragraph" w:customStyle="1" w:styleId="1CharCharCharCharCharCharChar">
    <w:name w:val="1 Char Char Char Char Char Char Char"/>
    <w:basedOn w:val="a0"/>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kern w:val="2"/>
      <w:sz w:val="21"/>
      <w:szCs w:val="21"/>
    </w:rPr>
  </w:style>
  <w:style w:type="paragraph" w:customStyle="1" w:styleId="1fc">
    <w:name w:val="优万_项目标题1级"/>
    <w:basedOn w:val="a0"/>
    <w:link w:val="1CharChar0"/>
    <w:qFormat/>
    <w:pPr>
      <w:tabs>
        <w:tab w:val="left" w:pos="839"/>
      </w:tabs>
      <w:spacing w:after="200" w:line="276" w:lineRule="auto"/>
      <w:ind w:left="839" w:hanging="419"/>
    </w:pPr>
    <w:rPr>
      <w:sz w:val="20"/>
    </w:rPr>
  </w:style>
  <w:style w:type="character" w:customStyle="1" w:styleId="1CharChar0">
    <w:name w:val="优万_项目标题1级 Char Char"/>
    <w:link w:val="1fc"/>
    <w:qFormat/>
    <w:rPr>
      <w:rFonts w:ascii="宋体" w:eastAsia="宋体" w:hAnsi="宋体" w:cs="宋体"/>
      <w:kern w:val="0"/>
      <w:sz w:val="20"/>
      <w:szCs w:val="24"/>
    </w:rPr>
  </w:style>
  <w:style w:type="paragraph" w:customStyle="1" w:styleId="1fd">
    <w:name w:val="样式 优万_项目标题1级 + 紫色"/>
    <w:basedOn w:val="1fc"/>
    <w:qFormat/>
    <w:pPr>
      <w:tabs>
        <w:tab w:val="clear" w:pos="839"/>
      </w:tabs>
      <w:spacing w:line="480" w:lineRule="exact"/>
      <w:ind w:left="1129" w:hanging="420"/>
    </w:pPr>
    <w:rPr>
      <w:rFonts w:ascii="仿宋_GB2312" w:eastAsia="仿宋_GB2312"/>
      <w:color w:val="7030A0"/>
      <w:sz w:val="24"/>
    </w:rPr>
  </w:style>
  <w:style w:type="paragraph" w:customStyle="1" w:styleId="216">
    <w:name w:val="无间隔21"/>
    <w:link w:val="NoSpacingCharChar"/>
    <w:qFormat/>
    <w:rPr>
      <w:rFonts w:ascii="Calibri" w:eastAsia="宋体" w:hAnsi="Calibri" w:cs="Times New Roman"/>
      <w:sz w:val="22"/>
      <w:szCs w:val="22"/>
      <w:lang w:eastAsia="en-US" w:bidi="en-US"/>
    </w:rPr>
  </w:style>
  <w:style w:type="character" w:customStyle="1" w:styleId="NoSpacingCharChar">
    <w:name w:val="No Spacing Char Char"/>
    <w:link w:val="216"/>
    <w:qFormat/>
    <w:rPr>
      <w:rFonts w:ascii="Calibri" w:eastAsia="宋体" w:hAnsi="Calibri" w:cs="Times New Roman"/>
      <w:kern w:val="0"/>
      <w:sz w:val="22"/>
      <w:lang w:eastAsia="en-US" w:bidi="en-US"/>
    </w:rPr>
  </w:style>
  <w:style w:type="paragraph" w:customStyle="1" w:styleId="Chare">
    <w:name w:val="Char"/>
    <w:basedOn w:val="a0"/>
    <w:qFormat/>
    <w:rPr>
      <w:szCs w:val="20"/>
    </w:rPr>
  </w:style>
  <w:style w:type="paragraph" w:customStyle="1" w:styleId="ParaCharCharCharCharCharCharCharCharCharChar">
    <w:name w:val="默认段落字体 Para Char Char Char Char Char Char Char Char Char Char"/>
    <w:basedOn w:val="1f1"/>
    <w:qFormat/>
    <w:rPr>
      <w:rFonts w:ascii="Tahoma" w:hAnsi="Tahoma"/>
    </w:rPr>
  </w:style>
  <w:style w:type="paragraph" w:customStyle="1" w:styleId="0KL5">
    <w:name w:val="0KL目录5级"/>
    <w:basedOn w:val="a0"/>
    <w:qFormat/>
    <w:pPr>
      <w:spacing w:after="200" w:line="480" w:lineRule="exact"/>
      <w:outlineLvl w:val="4"/>
    </w:pPr>
    <w:rPr>
      <w:rFonts w:ascii="黑体" w:eastAsia="黑体" w:hAnsi="Calibri"/>
      <w:sz w:val="30"/>
      <w:szCs w:val="22"/>
      <w:lang w:eastAsia="en-US" w:bidi="en-US"/>
    </w:rPr>
  </w:style>
  <w:style w:type="paragraph" w:customStyle="1" w:styleId="1fe">
    <w:name w:val="样式 宋体 四号 首行缩进:  1 厘米"/>
    <w:basedOn w:val="a0"/>
    <w:qFormat/>
    <w:pPr>
      <w:spacing w:after="200" w:line="520" w:lineRule="exact"/>
      <w:ind w:firstLine="567"/>
    </w:pPr>
    <w:rPr>
      <w:sz w:val="28"/>
      <w:szCs w:val="20"/>
      <w:lang w:eastAsia="en-US" w:bidi="en-US"/>
    </w:rPr>
  </w:style>
  <w:style w:type="paragraph" w:customStyle="1" w:styleId="0KL--2">
    <w:name w:val="0KL-目录引用-一级目录"/>
    <w:basedOn w:val="27"/>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pPr>
      <w:autoSpaceDE w:val="0"/>
      <w:autoSpaceDN w:val="0"/>
      <w:adjustRightInd w:val="0"/>
    </w:pPr>
    <w:rPr>
      <w:rFonts w:ascii="Arial" w:hAnsi="Arial" w:cs="Arial"/>
      <w:szCs w:val="20"/>
    </w:rPr>
  </w:style>
  <w:style w:type="paragraph" w:customStyle="1" w:styleId="afffff4">
    <w:name w:val="半圈数字项目符号"/>
    <w:basedOn w:val="a0"/>
    <w:next w:val="a0"/>
    <w:link w:val="CharChar6"/>
    <w:qFormat/>
    <w:pPr>
      <w:tabs>
        <w:tab w:val="left" w:pos="0"/>
      </w:tabs>
      <w:wordWrap w:val="0"/>
    </w:pPr>
  </w:style>
  <w:style w:type="character" w:customStyle="1" w:styleId="CharChar6">
    <w:name w:val="半圈数字项目符号 Char Char"/>
    <w:link w:val="afffff4"/>
    <w:qFormat/>
    <w:rPr>
      <w:rFonts w:ascii="宋体" w:eastAsia="宋体" w:hAnsi="宋体" w:cs="宋体"/>
      <w:kern w:val="0"/>
      <w:sz w:val="24"/>
      <w:szCs w:val="24"/>
    </w:rPr>
  </w:style>
  <w:style w:type="paragraph" w:customStyle="1" w:styleId="2TimesNewRoman5020">
    <w:name w:val="样式 标题 2 + Times New Roman 四号 非加粗 段前: 5 磅 段后: 0 磅 行距: 固定值 20..."/>
    <w:basedOn w:val="212"/>
    <w:qFormat/>
    <w:pPr>
      <w:keepLines/>
      <w:spacing w:before="100" w:line="400" w:lineRule="exact"/>
    </w:pPr>
    <w:rPr>
      <w:rFonts w:ascii="Cambria" w:eastAsia="黑体" w:hAnsi="Cambria"/>
      <w:b/>
      <w:bCs w:val="0"/>
      <w:kern w:val="2"/>
      <w:sz w:val="28"/>
      <w:szCs w:val="20"/>
      <w:lang w:bidi="en-US"/>
    </w:rPr>
  </w:style>
  <w:style w:type="paragraph" w:customStyle="1" w:styleId="afffff5">
    <w:name w:val="表格"/>
    <w:basedOn w:val="a0"/>
    <w:link w:val="CharChar7"/>
    <w:qFormat/>
    <w:pPr>
      <w:snapToGrid w:val="0"/>
      <w:spacing w:after="200" w:line="276" w:lineRule="auto"/>
      <w:ind w:firstLineChars="21" w:firstLine="42"/>
    </w:pPr>
    <w:rPr>
      <w:szCs w:val="20"/>
    </w:rPr>
  </w:style>
  <w:style w:type="character" w:customStyle="1" w:styleId="CharChar7">
    <w:name w:val="表格 Char Char"/>
    <w:link w:val="afffff5"/>
    <w:qFormat/>
    <w:rPr>
      <w:rFonts w:ascii="宋体" w:eastAsia="宋体" w:hAnsi="宋体" w:cs="宋体"/>
      <w:kern w:val="0"/>
      <w:sz w:val="24"/>
      <w:szCs w:val="20"/>
    </w:rPr>
  </w:style>
  <w:style w:type="paragraph" w:customStyle="1" w:styleId="0KL-7">
    <w:name w:val="0KL标注-附件"/>
    <w:basedOn w:val="a0"/>
    <w:qFormat/>
    <w:pPr>
      <w:spacing w:after="200"/>
      <w:ind w:left="3009" w:hangingChars="1249" w:hanging="3009"/>
    </w:pPr>
    <w:rPr>
      <w:b/>
      <w:color w:val="000000"/>
      <w:sz w:val="22"/>
      <w:szCs w:val="22"/>
      <w:lang w:eastAsia="en-US" w:bidi="en-US"/>
    </w:rPr>
  </w:style>
  <w:style w:type="paragraph" w:customStyle="1" w:styleId="0KL-8">
    <w:name w:val="0KL脚注-文本"/>
    <w:basedOn w:val="afff6"/>
    <w:qFormat/>
  </w:style>
  <w:style w:type="paragraph" w:customStyle="1" w:styleId="CharCharCharCharCharCharChar">
    <w:name w:val="Char Char Char Char Char Char Char"/>
    <w:basedOn w:val="1f1"/>
    <w:qFormat/>
    <w:pPr>
      <w:adjustRightInd w:val="0"/>
      <w:spacing w:line="436" w:lineRule="exact"/>
      <w:ind w:left="357"/>
      <w:outlineLvl w:val="3"/>
    </w:pPr>
    <w:rPr>
      <w:rFonts w:ascii="Tahoma" w:hAnsi="Tahoma"/>
      <w:b/>
    </w:rPr>
  </w:style>
  <w:style w:type="paragraph" w:customStyle="1" w:styleId="afffff6">
    <w:name w:val="表格文字"/>
    <w:basedOn w:val="ab"/>
    <w:qFormat/>
    <w:pPr>
      <w:tabs>
        <w:tab w:val="clear" w:pos="567"/>
      </w:tabs>
      <w:snapToGrid w:val="0"/>
      <w:spacing w:before="40" w:line="240" w:lineRule="auto"/>
      <w:jc w:val="center"/>
    </w:pPr>
    <w:rPr>
      <w:szCs w:val="20"/>
    </w:rPr>
  </w:style>
  <w:style w:type="paragraph" w:customStyle="1" w:styleId="kl">
    <w:name w:val="kl"/>
    <w:basedOn w:val="a0"/>
    <w:qFormat/>
    <w:pPr>
      <w:spacing w:before="100" w:beforeAutospacing="1" w:after="100" w:afterAutospacing="1"/>
    </w:pPr>
    <w:rPr>
      <w:sz w:val="22"/>
      <w:szCs w:val="22"/>
      <w:lang w:eastAsia="en-US" w:bidi="en-US"/>
    </w:rPr>
  </w:style>
  <w:style w:type="paragraph" w:customStyle="1" w:styleId="2f5">
    <w:name w:val="优万_2级标题"/>
    <w:basedOn w:val="a0"/>
    <w:next w:val="a0"/>
    <w:qFormat/>
    <w:pPr>
      <w:keepLines/>
      <w:tabs>
        <w:tab w:val="left" w:pos="851"/>
      </w:tabs>
      <w:spacing w:after="200" w:line="720" w:lineRule="auto"/>
      <w:ind w:left="851" w:hanging="851"/>
      <w:outlineLvl w:val="1"/>
    </w:pPr>
    <w:rPr>
      <w:rFonts w:ascii="Calibri" w:hAnsi="Calibri"/>
      <w:b/>
      <w:szCs w:val="22"/>
      <w:lang w:eastAsia="en-US" w:bidi="en-US"/>
    </w:rPr>
  </w:style>
  <w:style w:type="paragraph" w:customStyle="1" w:styleId="afffff7">
    <w:name w:val="图中文字"/>
    <w:basedOn w:val="a0"/>
    <w:qFormat/>
    <w:pPr>
      <w:adjustRightInd w:val="0"/>
      <w:snapToGrid w:val="0"/>
      <w:spacing w:line="0" w:lineRule="atLeast"/>
      <w:jc w:val="center"/>
    </w:pPr>
    <w:rPr>
      <w:szCs w:val="20"/>
    </w:rPr>
  </w:style>
  <w:style w:type="paragraph" w:customStyle="1" w:styleId="2f6">
    <w:name w:val="优万_项目标题2级"/>
    <w:basedOn w:val="a0"/>
    <w:qFormat/>
    <w:pPr>
      <w:spacing w:after="200"/>
      <w:ind w:left="846" w:hanging="420"/>
    </w:pPr>
    <w:rPr>
      <w:rFonts w:ascii="Calibri" w:hAnsi="Calibri"/>
      <w:szCs w:val="22"/>
      <w:lang w:eastAsia="en-US" w:bidi="en-US"/>
    </w:rPr>
  </w:style>
  <w:style w:type="paragraph" w:customStyle="1" w:styleId="KL0">
    <w:name w:val="KL正文"/>
    <w:basedOn w:val="a0"/>
    <w:link w:val="KLCharChar"/>
    <w:qFormat/>
    <w:pPr>
      <w:topLinePunct/>
      <w:spacing w:after="200" w:line="440" w:lineRule="exact"/>
      <w:ind w:firstLineChars="200" w:firstLine="200"/>
      <w:textAlignment w:val="center"/>
    </w:pPr>
    <w:rPr>
      <w:rFonts w:ascii="黑体" w:eastAsia="仿宋_GB2312"/>
      <w:color w:val="000000"/>
      <w:sz w:val="28"/>
      <w:szCs w:val="32"/>
    </w:rPr>
  </w:style>
  <w:style w:type="character" w:customStyle="1" w:styleId="KLCharChar">
    <w:name w:val="KL正文 Char Char"/>
    <w:link w:val="KL0"/>
    <w:qFormat/>
    <w:rPr>
      <w:rFonts w:ascii="黑体" w:eastAsia="仿宋_GB2312" w:hAnsi="宋体" w:cs="宋体"/>
      <w:color w:val="000000"/>
      <w:kern w:val="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pPr>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pPr>
    <w:rPr>
      <w:rFonts w:eastAsia="华文中宋"/>
      <w:sz w:val="32"/>
    </w:rPr>
  </w:style>
  <w:style w:type="paragraph" w:customStyle="1" w:styleId="afffff8">
    <w:name w:val="目录文字"/>
    <w:basedOn w:val="a0"/>
    <w:qFormat/>
    <w:pPr>
      <w:spacing w:after="200" w:line="480" w:lineRule="auto"/>
    </w:pPr>
    <w:rPr>
      <w:sz w:val="22"/>
      <w:szCs w:val="20"/>
      <w:lang w:eastAsia="en-US" w:bidi="en-US"/>
    </w:rPr>
  </w:style>
  <w:style w:type="paragraph" w:customStyle="1" w:styleId="afffff9">
    <w:name w:val="样式 优万_插入图片 + 宋体"/>
    <w:basedOn w:val="afffffa"/>
    <w:qFormat/>
    <w:pPr>
      <w:spacing w:line="360" w:lineRule="auto"/>
    </w:pPr>
    <w:rPr>
      <w:rFonts w:ascii="宋体" w:hAnsi="宋体"/>
    </w:rPr>
  </w:style>
  <w:style w:type="paragraph" w:customStyle="1" w:styleId="afffffa">
    <w:name w:val="优万_插入图片"/>
    <w:basedOn w:val="a0"/>
    <w:next w:val="afffffb"/>
    <w:qFormat/>
    <w:pPr>
      <w:spacing w:after="200"/>
      <w:jc w:val="center"/>
    </w:pPr>
    <w:rPr>
      <w:rFonts w:ascii="Calibri" w:hAnsi="Calibri"/>
      <w:szCs w:val="22"/>
      <w:lang w:eastAsia="en-US" w:bidi="en-US"/>
    </w:rPr>
  </w:style>
  <w:style w:type="paragraph" w:customStyle="1" w:styleId="afffffb">
    <w:name w:val="优万_插入图片说明"/>
    <w:basedOn w:val="a0"/>
    <w:next w:val="a0"/>
    <w:qFormat/>
    <w:pPr>
      <w:tabs>
        <w:tab w:val="left" w:pos="420"/>
      </w:tabs>
      <w:spacing w:after="200"/>
      <w:ind w:left="420" w:hanging="420"/>
      <w:jc w:val="center"/>
    </w:pPr>
    <w:rPr>
      <w:rFonts w:ascii="Calibri" w:hAnsi="Calibri"/>
      <w:szCs w:val="22"/>
      <w:lang w:eastAsia="en-US" w:bidi="en-US"/>
    </w:rPr>
  </w:style>
  <w:style w:type="paragraph" w:customStyle="1" w:styleId="afffffc">
    <w:name w:val="项目"/>
    <w:basedOn w:val="KL0"/>
    <w:link w:val="CharChar8"/>
    <w:qFormat/>
    <w:pPr>
      <w:ind w:left="1276" w:firstLineChars="0" w:hanging="425"/>
    </w:pPr>
  </w:style>
  <w:style w:type="character" w:customStyle="1" w:styleId="CharChar8">
    <w:name w:val="项目 Char Char"/>
    <w:link w:val="afffffc"/>
    <w:qFormat/>
    <w:rPr>
      <w:rFonts w:ascii="黑体" w:eastAsia="仿宋_GB2312" w:hAnsi="宋体" w:cs="宋体"/>
      <w:color w:val="000000"/>
      <w:kern w:val="0"/>
      <w:sz w:val="28"/>
      <w:szCs w:val="32"/>
    </w:rPr>
  </w:style>
  <w:style w:type="paragraph" w:customStyle="1" w:styleId="Char30">
    <w:name w:val="Char3"/>
    <w:basedOn w:val="a0"/>
    <w:qFormat/>
    <w:pPr>
      <w:spacing w:after="200"/>
    </w:pPr>
    <w:rPr>
      <w:rFonts w:ascii="Calibri" w:hAnsi="Calibri"/>
      <w:szCs w:val="22"/>
      <w:lang w:eastAsia="en-US" w:bidi="en-US"/>
    </w:rPr>
  </w:style>
  <w:style w:type="paragraph" w:customStyle="1" w:styleId="afffffd">
    <w:name w:val="表格正文"/>
    <w:basedOn w:val="a0"/>
    <w:link w:val="CharChar9"/>
    <w:qFormat/>
    <w:pPr>
      <w:snapToGrid w:val="0"/>
      <w:spacing w:after="200" w:line="300" w:lineRule="auto"/>
    </w:pPr>
    <w:rPr>
      <w:sz w:val="20"/>
    </w:rPr>
  </w:style>
  <w:style w:type="character" w:customStyle="1" w:styleId="CharChar9">
    <w:name w:val="表格正文 Char Char"/>
    <w:link w:val="afffffd"/>
    <w:qFormat/>
    <w:rPr>
      <w:rFonts w:ascii="宋体" w:eastAsia="宋体" w:hAnsi="宋体" w:cs="宋体"/>
      <w:kern w:val="0"/>
      <w:sz w:val="20"/>
      <w:szCs w:val="24"/>
    </w:rPr>
  </w:style>
  <w:style w:type="paragraph" w:customStyle="1" w:styleId="afffffe">
    <w:name w:val="段落正文"/>
    <w:basedOn w:val="ab"/>
    <w:qFormat/>
    <w:pPr>
      <w:tabs>
        <w:tab w:val="clear" w:pos="567"/>
      </w:tabs>
      <w:suppressAutoHyphens/>
      <w:spacing w:before="0" w:line="276" w:lineRule="auto"/>
      <w:ind w:firstLine="540"/>
    </w:pPr>
    <w:rPr>
      <w:lang w:eastAsia="en-US" w:bidi="en-US"/>
    </w:rPr>
  </w:style>
  <w:style w:type="paragraph" w:customStyle="1" w:styleId="Pa6">
    <w:name w:val="Pa6"/>
    <w:basedOn w:val="a0"/>
    <w:next w:val="a0"/>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eastAsia="宋体" w:hAnsi="Calibri" w:cs="宋体"/>
      <w:color w:val="000000"/>
      <w:spacing w:val="10"/>
      <w:sz w:val="24"/>
      <w:szCs w:val="22"/>
    </w:rPr>
  </w:style>
  <w:style w:type="paragraph" w:customStyle="1" w:styleId="0KL2">
    <w:name w:val="0KL目录2级"/>
    <w:basedOn w:val="27"/>
    <w:qFormat/>
    <w:pPr>
      <w:keepNext/>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ff">
    <w:name w:val="灰底文字"/>
    <w:basedOn w:val="affffff0"/>
    <w:next w:val="210"/>
    <w:qFormat/>
    <w:rPr>
      <w:shd w:val="pct10" w:color="auto" w:fill="FFFFFF"/>
    </w:rPr>
  </w:style>
  <w:style w:type="paragraph" w:customStyle="1" w:styleId="affffff0">
    <w:name w:val="正文居中"/>
    <w:basedOn w:val="a0"/>
    <w:qFormat/>
    <w:pPr>
      <w:wordWrap w:val="0"/>
      <w:spacing w:after="120"/>
      <w:jc w:val="center"/>
    </w:pPr>
    <w:rPr>
      <w:rFonts w:cs="Arial"/>
      <w:szCs w:val="20"/>
    </w:rPr>
  </w:style>
  <w:style w:type="paragraph" w:customStyle="1" w:styleId="affffff1">
    <w:name w:val="简单编号"/>
    <w:basedOn w:val="210"/>
    <w:qFormat/>
    <w:pPr>
      <w:tabs>
        <w:tab w:val="left" w:pos="200"/>
      </w:tabs>
      <w:ind w:left="200" w:firstLineChars="0" w:firstLine="0"/>
    </w:pPr>
  </w:style>
  <w:style w:type="paragraph" w:customStyle="1" w:styleId="1ff">
    <w:name w:val="图表目录1"/>
    <w:basedOn w:val="a0"/>
    <w:next w:val="a0"/>
    <w:qFormat/>
    <w:pPr>
      <w:spacing w:after="200"/>
      <w:ind w:leftChars="200" w:left="200" w:hangingChars="200" w:hanging="200"/>
    </w:pPr>
    <w:rPr>
      <w:rFonts w:ascii="Calibri" w:hAnsi="Calibri"/>
      <w:szCs w:val="20"/>
      <w:lang w:eastAsia="en-US" w:bidi="en-US"/>
    </w:rPr>
  </w:style>
  <w:style w:type="paragraph" w:customStyle="1" w:styleId="114">
    <w:name w:val="纯文本11"/>
    <w:basedOn w:val="a0"/>
    <w:qFormat/>
    <w:rPr>
      <w:rFonts w:hAnsi="Courier New"/>
      <w:szCs w:val="20"/>
    </w:rPr>
  </w:style>
  <w:style w:type="paragraph" w:customStyle="1" w:styleId="2f7">
    <w:name w:val="样式2"/>
    <w:basedOn w:val="a0"/>
    <w:link w:val="2CharChar"/>
    <w:qFormat/>
    <w:pPr>
      <w:spacing w:line="300" w:lineRule="auto"/>
      <w:jc w:val="center"/>
      <w:outlineLvl w:val="0"/>
    </w:pPr>
    <w:rPr>
      <w:b/>
    </w:rPr>
  </w:style>
  <w:style w:type="character" w:customStyle="1" w:styleId="2CharChar">
    <w:name w:val="样式2 Char Char"/>
    <w:link w:val="2f7"/>
    <w:qFormat/>
    <w:rPr>
      <w:rFonts w:ascii="宋体" w:eastAsia="宋体" w:hAnsi="宋体" w:cs="宋体"/>
      <w:b/>
      <w:kern w:val="0"/>
      <w:sz w:val="24"/>
      <w:szCs w:val="24"/>
    </w:rPr>
  </w:style>
  <w:style w:type="paragraph" w:customStyle="1" w:styleId="Charf">
    <w:name w:val="文本正文 Char"/>
    <w:basedOn w:val="a0"/>
    <w:qFormat/>
    <w:pPr>
      <w:spacing w:line="360" w:lineRule="auto"/>
      <w:ind w:firstLineChars="200" w:firstLine="200"/>
    </w:pPr>
    <w:rPr>
      <w:szCs w:val="20"/>
    </w:rPr>
  </w:style>
  <w:style w:type="paragraph" w:customStyle="1" w:styleId="gp3">
    <w:name w:val="gp3"/>
    <w:basedOn w:val="0KL"/>
    <w:link w:val="gp3CharChar"/>
    <w:qFormat/>
    <w:pPr>
      <w:spacing w:line="480" w:lineRule="exact"/>
      <w:ind w:firstLine="560"/>
    </w:pPr>
    <w:rPr>
      <w:sz w:val="28"/>
      <w:szCs w:val="32"/>
      <w:lang w:eastAsia="en-US" w:bidi="en-US"/>
    </w:rPr>
  </w:style>
  <w:style w:type="character" w:customStyle="1" w:styleId="gp3CharChar">
    <w:name w:val="gp3 Char Char"/>
    <w:link w:val="gp3"/>
    <w:qFormat/>
    <w:rPr>
      <w:rFonts w:ascii="仿宋_GB2312" w:eastAsia="仿宋_GB2312" w:hAnsi="宋体" w:cs="宋体"/>
      <w:color w:val="000000"/>
      <w:kern w:val="0"/>
      <w:sz w:val="28"/>
      <w:szCs w:val="32"/>
      <w:lang w:eastAsia="en-US" w:bidi="en-US"/>
    </w:rPr>
  </w:style>
  <w:style w:type="paragraph" w:customStyle="1" w:styleId="rmv">
    <w:name w:val="rmv"/>
    <w:basedOn w:val="a0"/>
    <w:qFormat/>
    <w:pPr>
      <w:spacing w:before="100" w:beforeAutospacing="1" w:after="100" w:afterAutospacing="1"/>
    </w:pPr>
    <w:rPr>
      <w:sz w:val="22"/>
      <w:szCs w:val="22"/>
      <w:lang w:eastAsia="en-US" w:bidi="en-US"/>
    </w:rPr>
  </w:style>
  <w:style w:type="paragraph" w:customStyle="1" w:styleId="0KL-a">
    <w:name w:val="0KL标注-杂"/>
    <w:basedOn w:val="0KL"/>
    <w:next w:val="0KL"/>
    <w:qFormat/>
  </w:style>
  <w:style w:type="paragraph" w:customStyle="1" w:styleId="xl32">
    <w:name w:val="xl32"/>
    <w:basedOn w:val="a0"/>
    <w:qFormat/>
    <w:pPr>
      <w:spacing w:before="100" w:beforeAutospacing="1" w:after="100" w:afterAutospacing="1"/>
      <w:jc w:val="center"/>
    </w:pPr>
    <w:rPr>
      <w:szCs w:val="20"/>
    </w:rPr>
  </w:style>
  <w:style w:type="paragraph" w:customStyle="1" w:styleId="CharCharChar1">
    <w:name w:val="Char Char Char1"/>
    <w:basedOn w:val="a0"/>
    <w:qFormat/>
    <w:pPr>
      <w:spacing w:after="200" w:line="276" w:lineRule="auto"/>
    </w:pPr>
    <w:rPr>
      <w:rFonts w:ascii="Tahoma" w:hAnsi="Tahoma"/>
      <w:sz w:val="22"/>
      <w:szCs w:val="20"/>
      <w:lang w:eastAsia="en-US" w:bidi="en-US"/>
    </w:rPr>
  </w:style>
  <w:style w:type="paragraph" w:customStyle="1" w:styleId="Char110">
    <w:name w:val="Char11"/>
    <w:basedOn w:val="312"/>
    <w:qFormat/>
    <w:pPr>
      <w:tabs>
        <w:tab w:val="left" w:pos="720"/>
      </w:tabs>
      <w:adjustRightInd w:val="0"/>
      <w:spacing w:before="260" w:after="160" w:line="240" w:lineRule="exact"/>
      <w:ind w:left="720" w:hanging="432"/>
      <w:textAlignment w:val="baseline"/>
    </w:pPr>
    <w:rPr>
      <w:rFonts w:ascii="Verdana" w:hAnsi="Verdana"/>
      <w:sz w:val="20"/>
      <w:szCs w:val="20"/>
      <w:lang w:eastAsia="en-US" w:bidi="en-US"/>
    </w:rPr>
  </w:style>
  <w:style w:type="paragraph" w:customStyle="1" w:styleId="KL4">
    <w:name w:val="KL目录4级"/>
    <w:basedOn w:val="45"/>
    <w:qFormat/>
    <w:pPr>
      <w:tabs>
        <w:tab w:val="left" w:pos="851"/>
      </w:tabs>
      <w:spacing w:after="200"/>
      <w:ind w:left="840"/>
      <w:jc w:val="both"/>
      <w:outlineLvl w:val="3"/>
    </w:pPr>
    <w:rPr>
      <w:rFonts w:ascii="Calibri" w:eastAsia="仿宋_GB2312" w:hAnsi="Calibri"/>
      <w:b/>
      <w:sz w:val="28"/>
      <w:szCs w:val="24"/>
      <w:lang w:eastAsia="en-US" w:bidi="en-US"/>
    </w:rPr>
  </w:style>
  <w:style w:type="paragraph" w:customStyle="1" w:styleId="ML">
    <w:name w:val="ML三级目录"/>
    <w:basedOn w:val="36"/>
    <w:qFormat/>
    <w:pPr>
      <w:keepNext/>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pPr>
      <w:spacing w:after="200"/>
    </w:pPr>
    <w:rPr>
      <w:rFonts w:ascii="Tahoma" w:hAnsi="Tahoma"/>
      <w:sz w:val="22"/>
      <w:szCs w:val="20"/>
      <w:lang w:eastAsia="en-US" w:bidi="en-US"/>
    </w:rPr>
  </w:style>
  <w:style w:type="paragraph" w:customStyle="1" w:styleId="Normal">
    <w:name w:val="Normal + 小四"/>
    <w:basedOn w:val="a0"/>
    <w:qFormat/>
    <w:rPr>
      <w:szCs w:val="20"/>
    </w:rPr>
  </w:style>
  <w:style w:type="paragraph" w:customStyle="1" w:styleId="GHT-">
    <w:name w:val="GHT-正文"/>
    <w:basedOn w:val="a0"/>
    <w:link w:val="GHT-CharChar"/>
    <w:qFormat/>
    <w:pPr>
      <w:adjustRightInd w:val="0"/>
      <w:spacing w:after="200" w:line="400" w:lineRule="exact"/>
      <w:ind w:firstLineChars="200" w:firstLine="520"/>
      <w:textAlignment w:val="baseline"/>
    </w:pPr>
    <w:rPr>
      <w:color w:val="000000"/>
      <w:spacing w:val="10"/>
      <w:szCs w:val="20"/>
    </w:rPr>
  </w:style>
  <w:style w:type="character" w:customStyle="1" w:styleId="GHT-CharChar">
    <w:name w:val="GHT-正文 Char Char"/>
    <w:link w:val="GHT-"/>
    <w:qFormat/>
    <w:rPr>
      <w:rFonts w:ascii="宋体" w:eastAsia="宋体" w:hAnsi="宋体" w:cs="宋体"/>
      <w:color w:val="000000"/>
      <w:spacing w:val="10"/>
      <w:kern w:val="0"/>
      <w:sz w:val="24"/>
      <w:szCs w:val="20"/>
    </w:rPr>
  </w:style>
  <w:style w:type="paragraph" w:customStyle="1" w:styleId="0KL--4">
    <w:name w:val="0KL正文-加粗-部分字符"/>
    <w:basedOn w:val="0KL"/>
    <w:qFormat/>
    <w:pPr>
      <w:textAlignment w:val="auto"/>
    </w:pPr>
    <w:rPr>
      <w:rFonts w:ascii="宋体" w:eastAsia="宋体"/>
      <w:b/>
      <w:color w:val="auto"/>
      <w:szCs w:val="30"/>
    </w:rPr>
  </w:style>
  <w:style w:type="paragraph" w:customStyle="1" w:styleId="0KL3-">
    <w:name w:val="0KL目录3级-小节"/>
    <w:basedOn w:val="36"/>
    <w:next w:val="0KL"/>
    <w:link w:val="0KL3-CharChar"/>
    <w:qFormat/>
    <w:pPr>
      <w:keepNext/>
      <w:topLinePunct/>
      <w:spacing w:beforeLines="50" w:afterLines="50" w:line="480" w:lineRule="exact"/>
      <w:ind w:left="0" w:firstLineChars="200" w:firstLine="562"/>
      <w:jc w:val="both"/>
      <w:textAlignment w:val="center"/>
      <w:outlineLvl w:val="2"/>
    </w:pPr>
    <w:rPr>
      <w:rFonts w:ascii="仿宋_GB2312" w:eastAsia="仿宋_GB2312" w:hAnsi="黑体"/>
      <w:b/>
      <w:sz w:val="28"/>
      <w:szCs w:val="28"/>
    </w:rPr>
  </w:style>
  <w:style w:type="character" w:customStyle="1" w:styleId="0KL3-CharChar">
    <w:name w:val="0KL目录3级-小节 Char Char"/>
    <w:link w:val="0KL3-"/>
    <w:qFormat/>
    <w:rPr>
      <w:rFonts w:ascii="仿宋_GB2312" w:eastAsia="仿宋_GB2312" w:hAnsi="黑体" w:cs="宋体"/>
      <w:b/>
      <w:kern w:val="0"/>
      <w:sz w:val="28"/>
      <w:szCs w:val="28"/>
    </w:rPr>
  </w:style>
  <w:style w:type="paragraph" w:customStyle="1" w:styleId="150">
    <w:name w:val="样式 小四 底端: (单实线 靛蓝  1.5 磅 行宽)"/>
    <w:basedOn w:val="a0"/>
    <w:next w:val="a0"/>
    <w:qFormat/>
    <w:pPr>
      <w:pBdr>
        <w:bottom w:val="single" w:sz="12" w:space="1" w:color="333399"/>
      </w:pBdr>
      <w:spacing w:before="108" w:after="108" w:line="251" w:lineRule="auto"/>
    </w:pPr>
    <w:rPr>
      <w:rFonts w:ascii="Cambria" w:hAnsi="Cambria"/>
      <w:sz w:val="22"/>
      <w:szCs w:val="20"/>
      <w:lang w:eastAsia="en-US" w:bidi="en-US"/>
    </w:rPr>
  </w:style>
  <w:style w:type="paragraph" w:customStyle="1" w:styleId="CharCharCharCharCharCharChar2">
    <w:name w:val="Char Char Char Char Char Char Char2"/>
    <w:basedOn w:val="1f1"/>
    <w:qFormat/>
    <w:pPr>
      <w:adjustRightInd w:val="0"/>
      <w:spacing w:after="200" w:line="436" w:lineRule="exact"/>
      <w:ind w:left="357"/>
      <w:outlineLvl w:val="3"/>
    </w:pPr>
    <w:rPr>
      <w:rFonts w:ascii="Tahoma" w:hAnsi="Tahoma"/>
      <w:b/>
    </w:rPr>
  </w:style>
  <w:style w:type="paragraph" w:customStyle="1" w:styleId="affffff2">
    <w:name w:val="图题"/>
    <w:basedOn w:val="af5"/>
    <w:qFormat/>
    <w:pPr>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textAlignment w:val="auto"/>
    </w:pPr>
    <w:rPr>
      <w:rFonts w:ascii="宋体"/>
      <w:color w:val="auto"/>
      <w:szCs w:val="30"/>
    </w:rPr>
  </w:style>
  <w:style w:type="paragraph" w:customStyle="1" w:styleId="0KL--5">
    <w:name w:val="0KL表格-文字-主体"/>
    <w:basedOn w:val="0KL--11"/>
    <w:qFormat/>
    <w:rPr>
      <w:b w:val="0"/>
    </w:rPr>
  </w:style>
  <w:style w:type="paragraph" w:customStyle="1" w:styleId="0KL-b">
    <w:name w:val="0KL封面-项目名"/>
    <w:basedOn w:val="a0"/>
    <w:qFormat/>
    <w:pPr>
      <w:autoSpaceDE w:val="0"/>
      <w:autoSpaceDN w:val="0"/>
      <w:adjustRightInd w:val="0"/>
      <w:snapToGrid w:val="0"/>
      <w:spacing w:after="200" w:line="276" w:lineRule="auto"/>
      <w:ind w:rightChars="-50" w:right="-105"/>
      <w:jc w:val="center"/>
      <w:textAlignment w:val="center"/>
    </w:pPr>
    <w:rPr>
      <w:b/>
      <w:sz w:val="52"/>
      <w:szCs w:val="20"/>
      <w:lang w:eastAsia="en-US" w:bidi="en-US"/>
    </w:rPr>
  </w:style>
  <w:style w:type="paragraph" w:customStyle="1" w:styleId="lxz-1">
    <w:name w:val="lxz-1"/>
    <w:basedOn w:val="0KL"/>
    <w:qFormat/>
    <w:pPr>
      <w:spacing w:line="480" w:lineRule="exact"/>
      <w:ind w:firstLine="560"/>
      <w:textAlignment w:val="auto"/>
    </w:pPr>
    <w:rPr>
      <w:rFonts w:ascii="宋体"/>
      <w:color w:val="auto"/>
      <w:sz w:val="28"/>
      <w:szCs w:val="21"/>
    </w:rPr>
  </w:style>
  <w:style w:type="paragraph" w:customStyle="1" w:styleId="affffff3">
    <w:name w:val="项目编号"/>
    <w:basedOn w:val="210"/>
    <w:qFormat/>
    <w:pPr>
      <w:tabs>
        <w:tab w:val="left" w:pos="0"/>
      </w:tabs>
      <w:spacing w:before="156" w:after="156"/>
      <w:ind w:left="737" w:firstLineChars="0" w:firstLine="0"/>
    </w:pPr>
    <w:rPr>
      <w:rFonts w:cs="宋体"/>
      <w:szCs w:val="20"/>
    </w:rPr>
  </w:style>
  <w:style w:type="paragraph" w:customStyle="1" w:styleId="1ff0">
    <w:name w:val="普通(网站)1"/>
    <w:basedOn w:val="a0"/>
    <w:qFormat/>
    <w:pPr>
      <w:spacing w:before="100" w:beforeAutospacing="1" w:after="100" w:afterAutospacing="1"/>
    </w:pPr>
    <w:rPr>
      <w:szCs w:val="20"/>
    </w:rPr>
  </w:style>
  <w:style w:type="paragraph" w:customStyle="1" w:styleId="115">
    <w:name w:val="索引 11"/>
    <w:basedOn w:val="a0"/>
    <w:next w:val="a0"/>
    <w:qFormat/>
    <w:pPr>
      <w:spacing w:after="200" w:line="276" w:lineRule="auto"/>
    </w:pPr>
    <w:rPr>
      <w:rFonts w:ascii="Calibri" w:hAnsi="Calibri"/>
      <w:szCs w:val="20"/>
      <w:lang w:eastAsia="en-US" w:bidi="en-US"/>
    </w:rPr>
  </w:style>
  <w:style w:type="paragraph" w:customStyle="1" w:styleId="1110">
    <w:name w:val="标题 111"/>
    <w:basedOn w:val="a0"/>
    <w:next w:val="2110"/>
    <w:qFormat/>
    <w:pPr>
      <w:keepNext/>
      <w:outlineLvl w:val="0"/>
    </w:pPr>
    <w:rPr>
      <w:b/>
      <w:bCs/>
    </w:rPr>
  </w:style>
  <w:style w:type="paragraph" w:customStyle="1" w:styleId="pfhlkdfav1">
    <w:name w:val="pfhlkd_fav1"/>
    <w:basedOn w:val="a0"/>
    <w:qFormat/>
    <w:pPr>
      <w:spacing w:before="100" w:beforeAutospacing="1" w:after="100" w:afterAutospacing="1" w:line="229" w:lineRule="atLeast"/>
    </w:pPr>
    <w:rPr>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0"/>
    <w:qFormat/>
    <w:pPr>
      <w:spacing w:before="100" w:beforeAutospacing="1" w:after="100" w:afterAutospacing="1"/>
    </w:pPr>
    <w:rPr>
      <w:color w:val="000000"/>
      <w:sz w:val="22"/>
      <w:szCs w:val="20"/>
      <w:lang w:eastAsia="en-US" w:bidi="en-US"/>
    </w:rPr>
  </w:style>
  <w:style w:type="paragraph" w:customStyle="1" w:styleId="affffff4">
    <w:name w:val="论文正文"/>
    <w:basedOn w:val="a0"/>
    <w:qFormat/>
    <w:pPr>
      <w:spacing w:after="200" w:line="400" w:lineRule="exact"/>
      <w:ind w:firstLineChars="200" w:firstLine="480"/>
    </w:pPr>
    <w:rPr>
      <w:sz w:val="22"/>
      <w:szCs w:val="22"/>
      <w:lang w:eastAsia="en-US" w:bidi="en-US"/>
    </w:rPr>
  </w:style>
  <w:style w:type="paragraph" w:customStyle="1" w:styleId="3Char3">
    <w:name w:val="标书标题 3 Char"/>
    <w:basedOn w:val="a0"/>
    <w:link w:val="3CharCharChar"/>
    <w:qFormat/>
    <w:pPr>
      <w:tabs>
        <w:tab w:val="left" w:pos="720"/>
      </w:tabs>
      <w:spacing w:after="200" w:line="276" w:lineRule="auto"/>
      <w:ind w:left="1950" w:hanging="420"/>
      <w:outlineLvl w:val="2"/>
    </w:pPr>
    <w:rPr>
      <w:rFonts w:ascii="Arial" w:hAnsi="Arial" w:cs="Arial"/>
      <w:b/>
      <w:szCs w:val="20"/>
    </w:rPr>
  </w:style>
  <w:style w:type="character" w:customStyle="1" w:styleId="3CharCharChar">
    <w:name w:val="标书标题 3 Char Char Char"/>
    <w:link w:val="3Char3"/>
    <w:qFormat/>
    <w:rPr>
      <w:rFonts w:ascii="Arial" w:eastAsia="宋体" w:hAnsi="Arial" w:cs="Arial"/>
      <w:b/>
      <w:kern w:val="0"/>
      <w:sz w:val="24"/>
      <w:szCs w:val="20"/>
    </w:rPr>
  </w:style>
  <w:style w:type="paragraph" w:customStyle="1" w:styleId="CharCharCharChar1">
    <w:name w:val="Char Char Char Char1"/>
    <w:basedOn w:val="a0"/>
    <w:qFormat/>
    <w:rPr>
      <w:rFonts w:ascii="Tahoma" w:hAnsi="Tahoma"/>
      <w:szCs w:val="20"/>
    </w:rPr>
  </w:style>
  <w:style w:type="paragraph" w:customStyle="1" w:styleId="0KL---2">
    <w:name w:val="0KL列表-符号-圆-2级"/>
    <w:basedOn w:val="a0"/>
    <w:qFormat/>
    <w:pPr>
      <w:topLinePunct/>
      <w:spacing w:after="200" w:line="276" w:lineRule="auto"/>
      <w:ind w:left="1135" w:hanging="284"/>
      <w:contextualSpacing/>
      <w:textAlignment w:val="center"/>
    </w:pPr>
    <w:rPr>
      <w:sz w:val="22"/>
      <w:szCs w:val="22"/>
      <w:lang w:eastAsia="en-US" w:bidi="en-US"/>
    </w:rPr>
  </w:style>
  <w:style w:type="paragraph" w:customStyle="1" w:styleId="1ff1">
    <w:name w:val="样式 优万_项目标题1级 + 加粗"/>
    <w:basedOn w:val="1fc"/>
    <w:qFormat/>
    <w:pPr>
      <w:tabs>
        <w:tab w:val="clear" w:pos="839"/>
      </w:tabs>
      <w:spacing w:line="480" w:lineRule="exact"/>
      <w:ind w:left="1129" w:hanging="420"/>
    </w:pPr>
    <w:rPr>
      <w:rFonts w:ascii="仿宋_GB2312" w:eastAsia="仿宋_GB2312"/>
      <w:b/>
      <w:bCs/>
      <w:sz w:val="24"/>
    </w:rPr>
  </w:style>
  <w:style w:type="paragraph" w:customStyle="1" w:styleId="affffff5">
    <w:name w:val="样式 (符号) 宋体 四号"/>
    <w:basedOn w:val="a0"/>
    <w:qFormat/>
    <w:pPr>
      <w:spacing w:after="200"/>
      <w:ind w:firstLineChars="200" w:firstLine="200"/>
    </w:pPr>
    <w:rPr>
      <w:rFonts w:ascii="Calibri"/>
      <w:sz w:val="28"/>
      <w:szCs w:val="20"/>
      <w:lang w:eastAsia="en-US" w:bidi="en-US"/>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f6">
    <w:name w:val="优万_日期及作者"/>
    <w:basedOn w:val="a0"/>
    <w:next w:val="a0"/>
    <w:qFormat/>
    <w:pPr>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pPr>
      <w:spacing w:after="200"/>
    </w:pPr>
    <w:rPr>
      <w:rFonts w:ascii="Calibri" w:hAnsi="Calibri"/>
      <w:szCs w:val="20"/>
      <w:lang w:eastAsia="en-US" w:bidi="en-US"/>
    </w:rPr>
  </w:style>
  <w:style w:type="paragraph" w:customStyle="1" w:styleId="0KL--7">
    <w:name w:val="0KL-目录引用-二级目录"/>
    <w:basedOn w:val="36"/>
    <w:qFormat/>
    <w:pPr>
      <w:spacing w:after="200"/>
      <w:jc w:val="both"/>
    </w:pPr>
    <w:rPr>
      <w:rFonts w:ascii="Calibri" w:hAnsi="Calibri"/>
      <w:i/>
      <w:iCs/>
      <w:lang w:eastAsia="en-US" w:bidi="en-US"/>
    </w:rPr>
  </w:style>
  <w:style w:type="paragraph" w:customStyle="1" w:styleId="z-10">
    <w:name w:val="z-窗体底端1"/>
    <w:basedOn w:val="a0"/>
    <w:next w:val="a0"/>
    <w:link w:val="z-Char0"/>
    <w:qFormat/>
    <w:pPr>
      <w:pBdr>
        <w:top w:val="single" w:sz="6" w:space="1" w:color="auto"/>
      </w:pBdr>
      <w:spacing w:after="200"/>
      <w:jc w:val="center"/>
    </w:pPr>
    <w:rPr>
      <w:rFonts w:ascii="Arial" w:hAnsi="Arial" w:cs="Arial"/>
      <w:vanish/>
      <w:sz w:val="16"/>
      <w:szCs w:val="16"/>
    </w:rPr>
  </w:style>
  <w:style w:type="character" w:customStyle="1" w:styleId="z-Char0">
    <w:name w:val="z-窗体底端 Char"/>
    <w:link w:val="z-10"/>
    <w:qFormat/>
    <w:rPr>
      <w:rFonts w:ascii="Arial" w:eastAsia="宋体" w:hAnsi="Arial" w:cs="Arial"/>
      <w:vanish/>
      <w:kern w:val="0"/>
      <w:sz w:val="16"/>
      <w:szCs w:val="16"/>
    </w:rPr>
  </w:style>
  <w:style w:type="paragraph" w:customStyle="1" w:styleId="CharCharCharCharCharCharCharCharCharCharCharCharChar">
    <w:name w:val="Char Char Char Char Char Char Char Char Char Char Char Char Char"/>
    <w:basedOn w:val="a0"/>
    <w:qFormat/>
    <w:pPr>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pPr>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b/>
      <w:sz w:val="21"/>
      <w:szCs w:val="21"/>
    </w:rPr>
  </w:style>
  <w:style w:type="paragraph" w:customStyle="1" w:styleId="2f8">
    <w:name w:val="项目2"/>
    <w:basedOn w:val="a0"/>
    <w:qFormat/>
    <w:pPr>
      <w:tabs>
        <w:tab w:val="left" w:pos="840"/>
      </w:tabs>
      <w:autoSpaceDE w:val="0"/>
      <w:autoSpaceDN w:val="0"/>
      <w:adjustRightInd w:val="0"/>
      <w:snapToGrid w:val="0"/>
      <w:spacing w:before="120" w:after="120" w:line="276" w:lineRule="auto"/>
      <w:ind w:left="840" w:hanging="420"/>
    </w:pPr>
    <w:rPr>
      <w:color w:val="000000"/>
      <w:sz w:val="22"/>
      <w:szCs w:val="22"/>
      <w:lang w:eastAsia="en-US" w:bidi="en-US"/>
    </w:rPr>
  </w:style>
  <w:style w:type="paragraph" w:customStyle="1" w:styleId="CharCharChar1CharCharCharCharCharCharChar1">
    <w:name w:val="Char Char Char1 Char Char Char Char Char Char Char1"/>
    <w:basedOn w:val="a0"/>
    <w:qFormat/>
    <w:rPr>
      <w:rFonts w:ascii="Tahoma" w:hAnsi="Tahoma"/>
      <w:szCs w:val="20"/>
    </w:rPr>
  </w:style>
  <w:style w:type="paragraph" w:customStyle="1" w:styleId="2f9">
    <w:name w:val="正文（首行缩进2字符）"/>
    <w:basedOn w:val="a0"/>
    <w:link w:val="2CharChar0"/>
    <w:qFormat/>
    <w:pPr>
      <w:spacing w:after="200" w:line="276" w:lineRule="auto"/>
      <w:ind w:firstLineChars="200" w:firstLine="480"/>
    </w:pPr>
  </w:style>
  <w:style w:type="character" w:customStyle="1" w:styleId="2CharChar0">
    <w:name w:val="正文（首行缩进2字符） Char Char"/>
    <w:link w:val="2f9"/>
    <w:qFormat/>
    <w:rPr>
      <w:rFonts w:ascii="宋体" w:eastAsia="宋体" w:hAnsi="宋体" w:cs="宋体"/>
      <w:kern w:val="0"/>
      <w:sz w:val="24"/>
      <w:szCs w:val="24"/>
    </w:rPr>
  </w:style>
  <w:style w:type="paragraph" w:customStyle="1" w:styleId="affffff7">
    <w:name w:val="正文标准"/>
    <w:basedOn w:val="a0"/>
    <w:link w:val="CharChara"/>
    <w:qFormat/>
    <w:pPr>
      <w:spacing w:after="200" w:line="276" w:lineRule="auto"/>
      <w:ind w:firstLineChars="200" w:firstLine="200"/>
    </w:pPr>
    <w:rPr>
      <w:szCs w:val="21"/>
    </w:rPr>
  </w:style>
  <w:style w:type="character" w:customStyle="1" w:styleId="CharChara">
    <w:name w:val="正文标准 Char Char"/>
    <w:link w:val="affffff7"/>
    <w:qFormat/>
    <w:rPr>
      <w:rFonts w:ascii="宋体" w:eastAsia="宋体" w:hAnsi="宋体" w:cs="宋体"/>
      <w:kern w:val="0"/>
      <w:sz w:val="24"/>
      <w:szCs w:val="21"/>
    </w:rPr>
  </w:style>
  <w:style w:type="paragraph" w:customStyle="1" w:styleId="affffff8">
    <w:name w:val="普通正文"/>
    <w:basedOn w:val="a0"/>
    <w:qFormat/>
    <w:pPr>
      <w:tabs>
        <w:tab w:val="left" w:pos="1680"/>
      </w:tabs>
      <w:autoSpaceDE w:val="0"/>
      <w:autoSpaceDN w:val="0"/>
      <w:adjustRightInd w:val="0"/>
      <w:snapToGrid w:val="0"/>
      <w:spacing w:before="120" w:after="120" w:line="276" w:lineRule="auto"/>
      <w:textAlignment w:val="baseline"/>
    </w:pPr>
    <w:rPr>
      <w:color w:val="000000"/>
      <w:sz w:val="22"/>
      <w:szCs w:val="22"/>
      <w:lang w:eastAsia="en-US" w:bidi="en-US"/>
    </w:rPr>
  </w:style>
  <w:style w:type="paragraph" w:customStyle="1" w:styleId="0KL---12">
    <w:name w:val="0KL列表-符号-箭-1级"/>
    <w:basedOn w:val="a0"/>
    <w:qFormat/>
    <w:pPr>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a">
    <w:name w:val="样式 优万_2级标题 + 紫色"/>
    <w:basedOn w:val="2f5"/>
    <w:qFormat/>
    <w:pPr>
      <w:ind w:left="1320" w:hanging="420"/>
    </w:pPr>
    <w:rPr>
      <w:bCs/>
      <w:color w:val="7030A0"/>
    </w:rPr>
  </w:style>
  <w:style w:type="paragraph" w:customStyle="1" w:styleId="0KL--10">
    <w:name w:val="0KL表格-主体-1级"/>
    <w:basedOn w:val="a0"/>
    <w:qFormat/>
    <w:pPr>
      <w:spacing w:after="200"/>
    </w:pPr>
    <w:rPr>
      <w:rFonts w:ascii="Calibri" w:eastAsia="仿宋_GB2312" w:hAnsi="Calibri"/>
      <w:b/>
      <w:sz w:val="28"/>
      <w:szCs w:val="22"/>
      <w:lang w:eastAsia="en-US" w:bidi="en-US"/>
    </w:rPr>
  </w:style>
  <w:style w:type="paragraph" w:customStyle="1" w:styleId="0KL-10">
    <w:name w:val="0KL封面-标题1"/>
    <w:basedOn w:val="112"/>
    <w:qFormat/>
    <w:pPr>
      <w:keepLines/>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s="Times New Roman"/>
      <w:color w:val="000000"/>
      <w:sz w:val="24"/>
      <w:szCs w:val="22"/>
    </w:rPr>
  </w:style>
  <w:style w:type="paragraph" w:customStyle="1" w:styleId="affffff9">
    <w:name w:val="插入图片"/>
    <w:qFormat/>
    <w:pPr>
      <w:spacing w:after="200" w:line="276" w:lineRule="auto"/>
      <w:jc w:val="center"/>
    </w:pPr>
    <w:rPr>
      <w:rFonts w:ascii="黑体" w:eastAsia="仿宋_GB2312" w:hAnsi="Calibri" w:cs="Times New Roman"/>
      <w:color w:val="000000"/>
      <w:kern w:val="2"/>
      <w:sz w:val="21"/>
      <w:szCs w:val="21"/>
    </w:rPr>
  </w:style>
  <w:style w:type="paragraph" w:customStyle="1" w:styleId="-12">
    <w:name w:val="彩色列表 - 强调文字颜色 12"/>
    <w:basedOn w:val="a0"/>
    <w:qFormat/>
    <w:pPr>
      <w:spacing w:after="200"/>
      <w:ind w:firstLineChars="200" w:firstLine="420"/>
    </w:pPr>
    <w:rPr>
      <w:rFonts w:ascii="Calibri" w:hAnsi="Calibri"/>
      <w:szCs w:val="22"/>
      <w:lang w:eastAsia="en-US" w:bidi="en-US"/>
    </w:rPr>
  </w:style>
  <w:style w:type="paragraph" w:customStyle="1" w:styleId="KL1">
    <w:name w:val="KL目录1级"/>
    <w:basedOn w:val="14"/>
    <w:qFormat/>
    <w:pPr>
      <w:keepNext/>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5"/>
    <w:qFormat/>
    <w:pPr>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pPr>
      <w:tabs>
        <w:tab w:val="left" w:pos="360"/>
      </w:tabs>
    </w:pPr>
    <w:rPr>
      <w:rFonts w:ascii="仿宋_GB2312" w:eastAsia="仿宋_GB2312"/>
      <w:b/>
      <w:sz w:val="32"/>
      <w:szCs w:val="32"/>
    </w:rPr>
  </w:style>
  <w:style w:type="paragraph" w:customStyle="1" w:styleId="1ff2">
    <w:name w:val="优万_1级标题"/>
    <w:basedOn w:val="a0"/>
    <w:next w:val="a0"/>
    <w:qFormat/>
    <w:pPr>
      <w:keepLines/>
      <w:tabs>
        <w:tab w:val="left" w:pos="851"/>
      </w:tabs>
      <w:spacing w:after="200" w:line="960" w:lineRule="auto"/>
      <w:ind w:left="851" w:hanging="851"/>
      <w:outlineLvl w:val="0"/>
    </w:pPr>
    <w:rPr>
      <w:b/>
      <w:sz w:val="32"/>
      <w:szCs w:val="32"/>
      <w:lang w:eastAsia="en-US" w:bidi="en-US"/>
    </w:rPr>
  </w:style>
  <w:style w:type="paragraph" w:customStyle="1" w:styleId="0KL--8">
    <w:name w:val="0KL-封面-系统名"/>
    <w:basedOn w:val="a0"/>
    <w:qFormat/>
    <w:pPr>
      <w:topLinePunct/>
      <w:autoSpaceDE w:val="0"/>
      <w:autoSpaceDN w:val="0"/>
      <w:adjustRightInd w:val="0"/>
      <w:snapToGrid w:val="0"/>
      <w:spacing w:after="200" w:line="276" w:lineRule="auto"/>
      <w:jc w:val="center"/>
      <w:textAlignment w:val="center"/>
    </w:pPr>
    <w:rPr>
      <w:b/>
      <w:spacing w:val="20"/>
      <w:sz w:val="32"/>
      <w:szCs w:val="32"/>
      <w:lang w:eastAsia="en-US" w:bidi="en-US"/>
    </w:rPr>
  </w:style>
  <w:style w:type="paragraph" w:customStyle="1" w:styleId="affffffa">
    <w:name w:val="大标题"/>
    <w:basedOn w:val="a0"/>
    <w:next w:val="afff3"/>
    <w:qFormat/>
    <w:pPr>
      <w:spacing w:beforeLines="100" w:afterLines="100"/>
    </w:pPr>
    <w:rPr>
      <w:rFonts w:eastAsia="楷体_GB2312"/>
      <w:b/>
      <w:sz w:val="52"/>
      <w:szCs w:val="44"/>
    </w:rPr>
  </w:style>
  <w:style w:type="paragraph" w:customStyle="1" w:styleId="affffffb">
    <w:name w:val="优万_文档标题"/>
    <w:basedOn w:val="a0"/>
    <w:next w:val="a0"/>
    <w:qFormat/>
    <w:pPr>
      <w:keepNext/>
      <w:keepLines/>
      <w:spacing w:after="200" w:line="720" w:lineRule="auto"/>
      <w:jc w:val="center"/>
      <w:outlineLvl w:val="0"/>
    </w:pPr>
    <w:rPr>
      <w:rFonts w:ascii="Calibri" w:eastAsia="黑体" w:hAnsi="Calibri"/>
      <w:b/>
      <w:kern w:val="44"/>
      <w:sz w:val="44"/>
      <w:szCs w:val="44"/>
      <w:lang w:eastAsia="en-US" w:bidi="en-US"/>
    </w:rPr>
  </w:style>
  <w:style w:type="paragraph" w:customStyle="1" w:styleId="2fb">
    <w:name w:val="日期2"/>
    <w:basedOn w:val="a0"/>
    <w:next w:val="a0"/>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d">
    <w:name w:val="优万_3级标题"/>
    <w:basedOn w:val="a0"/>
    <w:next w:val="a0"/>
    <w:qFormat/>
    <w:pPr>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6"/>
    <w:qFormat/>
    <w:pPr>
      <w:keepNext/>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4"/>
    <w:qFormat/>
    <w:pPr>
      <w:keepNext/>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pPr>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pPr>
      <w:keepLines/>
      <w:tabs>
        <w:tab w:val="left" w:pos="420"/>
      </w:tabs>
      <w:adjustRightInd w:val="0"/>
      <w:spacing w:beforeLines="50" w:afterLines="50"/>
      <w:ind w:left="420" w:hanging="420"/>
    </w:pPr>
    <w:rPr>
      <w:rFonts w:ascii="Arial" w:eastAsia="黑体" w:hAnsi="Arial"/>
      <w:kern w:val="2"/>
      <w:sz w:val="30"/>
      <w:szCs w:val="20"/>
      <w:lang w:bidi="en-US"/>
    </w:rPr>
  </w:style>
  <w:style w:type="paragraph" w:customStyle="1" w:styleId="CharCharChar1CharCharCharCharCharCharChar">
    <w:name w:val="Char Char Char1 Char Char Char Char Char Char Char"/>
    <w:basedOn w:val="a0"/>
    <w:qFormat/>
    <w:pPr>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pPr>
      <w:spacing w:after="200" w:line="276" w:lineRule="auto"/>
      <w:ind w:firstLineChars="200" w:firstLine="200"/>
    </w:pPr>
    <w:rPr>
      <w:szCs w:val="20"/>
    </w:rPr>
  </w:style>
  <w:style w:type="character" w:customStyle="1" w:styleId="215CharChar">
    <w:name w:val="正文首行缩进2字符 1.5 字行 Char Char"/>
    <w:link w:val="2150"/>
    <w:qFormat/>
    <w:rPr>
      <w:rFonts w:ascii="宋体" w:eastAsia="宋体" w:hAnsi="宋体" w:cs="宋体"/>
      <w:kern w:val="0"/>
      <w:sz w:val="24"/>
      <w:szCs w:val="20"/>
    </w:rPr>
  </w:style>
  <w:style w:type="paragraph" w:customStyle="1" w:styleId="117">
    <w:name w:val="样式 优万_项目标题1级 + 加粗1"/>
    <w:basedOn w:val="1fc"/>
    <w:qFormat/>
    <w:pPr>
      <w:tabs>
        <w:tab w:val="clear" w:pos="839"/>
      </w:tabs>
      <w:spacing w:line="480" w:lineRule="exact"/>
      <w:ind w:left="1129" w:hanging="420"/>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spacing w:after="50" w:line="400" w:lineRule="exact"/>
    </w:pPr>
    <w:rPr>
      <w:rFonts w:ascii="Cambria" w:eastAsia="黑体" w:hAnsi="Cambria"/>
      <w:b/>
      <w:bCs w:val="0"/>
      <w:kern w:val="2"/>
      <w:sz w:val="22"/>
      <w:szCs w:val="20"/>
      <w:lang w:bidi="en-US"/>
    </w:rPr>
  </w:style>
  <w:style w:type="paragraph" w:customStyle="1" w:styleId="showtitle">
    <w:name w:val="show_title"/>
    <w:basedOn w:val="a0"/>
    <w:qFormat/>
    <w:pPr>
      <w:spacing w:before="54" w:after="54"/>
      <w:ind w:left="107" w:right="107"/>
    </w:pPr>
    <w:rPr>
      <w:sz w:val="22"/>
      <w:szCs w:val="20"/>
      <w:lang w:eastAsia="en-US" w:bidi="en-US"/>
    </w:rPr>
  </w:style>
  <w:style w:type="paragraph" w:customStyle="1" w:styleId="0kl--9">
    <w:name w:val="0kl--"/>
    <w:basedOn w:val="a0"/>
    <w:qFormat/>
    <w:pPr>
      <w:spacing w:before="100" w:beforeAutospacing="1" w:after="100" w:afterAutospacing="1"/>
    </w:pPr>
    <w:rPr>
      <w:sz w:val="22"/>
      <w:szCs w:val="22"/>
      <w:lang w:eastAsia="en-US" w:bidi="en-US"/>
    </w:rPr>
  </w:style>
  <w:style w:type="paragraph" w:customStyle="1" w:styleId="affffffc">
    <w:name w:val="方案正文"/>
    <w:basedOn w:val="a0"/>
    <w:qFormat/>
    <w:pPr>
      <w:spacing w:before="156"/>
      <w:ind w:firstLineChars="171" w:firstLine="359"/>
    </w:pPr>
    <w:rPr>
      <w:rFonts w:ascii="Arial" w:hAnsi="Arial"/>
      <w:szCs w:val="21"/>
    </w:rPr>
  </w:style>
  <w:style w:type="paragraph" w:customStyle="1" w:styleId="affffffd">
    <w:name w:val="缺省文本"/>
    <w:basedOn w:val="a0"/>
    <w:qFormat/>
    <w:pPr>
      <w:tabs>
        <w:tab w:val="left" w:pos="390"/>
      </w:tabs>
      <w:overflowPunct w:val="0"/>
      <w:autoSpaceDE w:val="0"/>
      <w:autoSpaceDN w:val="0"/>
      <w:adjustRightInd w:val="0"/>
      <w:snapToGrid w:val="0"/>
      <w:ind w:left="390" w:hanging="390"/>
      <w:textAlignment w:val="baseline"/>
    </w:pPr>
    <w:rPr>
      <w:szCs w:val="20"/>
    </w:rPr>
  </w:style>
  <w:style w:type="paragraph" w:customStyle="1" w:styleId="affffffe">
    <w:name w:val="优万_目录"/>
    <w:basedOn w:val="a0"/>
    <w:next w:val="a0"/>
    <w:qFormat/>
    <w:pPr>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ff">
    <w:name w:val="文字"/>
    <w:basedOn w:val="a0"/>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pPr>
      <w:overflowPunct w:val="0"/>
      <w:autoSpaceDE w:val="0"/>
      <w:autoSpaceDN w:val="0"/>
      <w:adjustRightInd w:val="0"/>
      <w:snapToGrid w:val="0"/>
      <w:spacing w:beforeLines="50" w:afterLines="50" w:line="120" w:lineRule="atLeast"/>
    </w:pPr>
    <w:rPr>
      <w:rFonts w:ascii="仿宋_GB2312" w:eastAsia="仿宋_GB2312"/>
      <w:color w:val="000000"/>
      <w:sz w:val="28"/>
      <w:szCs w:val="20"/>
      <w:lang w:eastAsia="en-US" w:bidi="en-US"/>
    </w:rPr>
  </w:style>
  <w:style w:type="paragraph" w:customStyle="1" w:styleId="afffffff0">
    <w:name w:val="目录名"/>
    <w:basedOn w:val="a0"/>
    <w:next w:val="14"/>
    <w:qFormat/>
    <w:pPr>
      <w:jc w:val="center"/>
    </w:pPr>
    <w:rPr>
      <w:b/>
      <w:spacing w:val="20"/>
      <w:sz w:val="36"/>
      <w:szCs w:val="20"/>
    </w:rPr>
  </w:style>
  <w:style w:type="paragraph" w:customStyle="1" w:styleId="1-21">
    <w:name w:val="中等深浅网格 1 - 强调文字颜色 21"/>
    <w:basedOn w:val="a0"/>
    <w:link w:val="1-2Char"/>
    <w:qFormat/>
    <w:pPr>
      <w:spacing w:after="200"/>
      <w:ind w:firstLineChars="200" w:firstLine="420"/>
    </w:pPr>
  </w:style>
  <w:style w:type="character" w:customStyle="1" w:styleId="1-2Char">
    <w:name w:val="中等深浅网格 1 - 强调文字颜色 2 Char"/>
    <w:link w:val="1-21"/>
    <w:qFormat/>
    <w:rPr>
      <w:rFonts w:ascii="宋体" w:eastAsia="宋体" w:hAnsi="宋体" w:cs="宋体"/>
      <w:kern w:val="0"/>
      <w:sz w:val="24"/>
      <w:szCs w:val="24"/>
    </w:rPr>
  </w:style>
  <w:style w:type="paragraph" w:customStyle="1" w:styleId="CharCharCharCharCharCharCharCharCharCharCharCharCharCharCharChar1">
    <w:name w:val="Char Char Char Char Char Char Char Char Char Char Char Char Char Char Char Char1"/>
    <w:basedOn w:val="a0"/>
    <w:qFormat/>
    <w:pPr>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pPr>
      <w:spacing w:after="160" w:line="240" w:lineRule="exact"/>
      <w:jc w:val="center"/>
    </w:pPr>
    <w:rPr>
      <w:rFonts w:ascii="Arial" w:hAnsi="Arial"/>
      <w:sz w:val="20"/>
      <w:szCs w:val="20"/>
      <w:lang w:eastAsia="en-US"/>
    </w:rPr>
  </w:style>
  <w:style w:type="paragraph" w:customStyle="1" w:styleId="xl28">
    <w:name w:val="xl28"/>
    <w:basedOn w:val="a0"/>
    <w:qFormat/>
    <w:pPr>
      <w:pBdr>
        <w:left w:val="single" w:sz="8" w:space="0" w:color="auto"/>
        <w:bottom w:val="single" w:sz="4" w:space="0" w:color="auto"/>
        <w:right w:val="single" w:sz="4" w:space="0" w:color="auto"/>
      </w:pBdr>
      <w:spacing w:before="100" w:after="100"/>
      <w:jc w:val="center"/>
      <w:textAlignment w:val="center"/>
    </w:pPr>
    <w:rPr>
      <w:sz w:val="22"/>
      <w:szCs w:val="20"/>
      <w:lang w:eastAsia="en-US" w:bidi="en-US"/>
    </w:rPr>
  </w:style>
  <w:style w:type="paragraph" w:customStyle="1" w:styleId="KL2">
    <w:name w:val="KL目录2级"/>
    <w:basedOn w:val="27"/>
    <w:qFormat/>
    <w:pPr>
      <w:keepNext/>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pPr>
      <w:spacing w:after="200" w:line="276" w:lineRule="auto"/>
      <w:jc w:val="right"/>
    </w:pPr>
    <w:rPr>
      <w:rFonts w:ascii="Calibri" w:hAnsi="Calibri"/>
      <w:sz w:val="22"/>
      <w:szCs w:val="20"/>
      <w:lang w:eastAsia="en-US" w:bidi="en-US"/>
    </w:rPr>
  </w:style>
  <w:style w:type="paragraph" w:customStyle="1" w:styleId="2fc">
    <w:name w:val="普通(网站)2"/>
    <w:basedOn w:val="a0"/>
    <w:qFormat/>
    <w:pPr>
      <w:spacing w:before="100" w:beforeAutospacing="1" w:after="100" w:afterAutospacing="1"/>
    </w:pPr>
    <w:rPr>
      <w:color w:val="000000"/>
      <w:szCs w:val="20"/>
    </w:rPr>
  </w:style>
  <w:style w:type="paragraph" w:customStyle="1" w:styleId="NewNewNewNew">
    <w:name w:val="正文 New New New New"/>
    <w:qFormat/>
    <w:pPr>
      <w:widowControl w:val="0"/>
      <w:jc w:val="both"/>
    </w:pPr>
    <w:rPr>
      <w:rFonts w:ascii="Times New Roman" w:eastAsia="宋体" w:hAnsi="Times New Roman" w:cs="Times New Roman"/>
      <w:kern w:val="2"/>
      <w:sz w:val="21"/>
      <w:szCs w:val="24"/>
    </w:rPr>
  </w:style>
  <w:style w:type="paragraph" w:customStyle="1" w:styleId="afffffff1">
    <w:name w:val="方案"/>
    <w:basedOn w:val="a0"/>
    <w:qFormat/>
    <w:pPr>
      <w:adjustRightInd w:val="0"/>
      <w:spacing w:line="400" w:lineRule="exact"/>
      <w:textAlignment w:val="baseline"/>
    </w:pPr>
    <w:rPr>
      <w:rFonts w:eastAsia="楷体_GB2312"/>
      <w:szCs w:val="20"/>
    </w:rPr>
  </w:style>
  <w:style w:type="paragraph" w:customStyle="1" w:styleId="style4">
    <w:name w:val="style4"/>
    <w:basedOn w:val="a0"/>
    <w:qFormat/>
    <w:pPr>
      <w:spacing w:before="100" w:beforeAutospacing="1" w:after="100" w:afterAutospacing="1"/>
    </w:pPr>
  </w:style>
  <w:style w:type="paragraph" w:customStyle="1" w:styleId="2fd">
    <w:name w:val="正文文本缩进2"/>
    <w:basedOn w:val="a0"/>
    <w:qFormat/>
    <w:pPr>
      <w:ind w:firstLine="570"/>
    </w:pPr>
  </w:style>
  <w:style w:type="paragraph" w:customStyle="1" w:styleId="221">
    <w:name w:val="正文文本缩进 22"/>
    <w:basedOn w:val="a0"/>
    <w:qFormat/>
    <w:pPr>
      <w:ind w:firstLineChars="200" w:firstLine="480"/>
    </w:pPr>
    <w:rPr>
      <w:rFonts w:ascii="仿宋_GB2312" w:eastAsia="仿宋_GB2312"/>
    </w:rPr>
  </w:style>
  <w:style w:type="paragraph" w:customStyle="1" w:styleId="3e">
    <w:name w:val="正文缩进3"/>
    <w:basedOn w:val="a0"/>
    <w:qFormat/>
    <w:pPr>
      <w:autoSpaceDE w:val="0"/>
      <w:autoSpaceDN w:val="0"/>
      <w:adjustRightInd w:val="0"/>
      <w:ind w:firstLine="420"/>
    </w:pPr>
    <w:rPr>
      <w:szCs w:val="20"/>
    </w:rPr>
  </w:style>
  <w:style w:type="paragraph" w:customStyle="1" w:styleId="320">
    <w:name w:val="标题 32"/>
    <w:basedOn w:val="a0"/>
    <w:next w:val="3e"/>
    <w:qFormat/>
    <w:pPr>
      <w:keepNext/>
      <w:keepLines/>
      <w:autoSpaceDE w:val="0"/>
      <w:autoSpaceDN w:val="0"/>
      <w:adjustRightInd w:val="0"/>
      <w:spacing w:before="360" w:after="120"/>
      <w:outlineLvl w:val="2"/>
    </w:pPr>
    <w:rPr>
      <w:b/>
      <w:szCs w:val="20"/>
      <w:u w:val="single"/>
    </w:rPr>
  </w:style>
  <w:style w:type="character" w:customStyle="1" w:styleId="3CharCharCharChar">
    <w:name w:val="标书标题 3 Char Char Char Char"/>
    <w:qFormat/>
    <w:rPr>
      <w:rFonts w:ascii="Arial" w:hAnsi="Arial" w:cs="Arial"/>
      <w:b/>
      <w:sz w:val="24"/>
    </w:rPr>
  </w:style>
  <w:style w:type="character" w:customStyle="1" w:styleId="tcnt3">
    <w:name w:val="tcnt3"/>
    <w:qFormat/>
  </w:style>
  <w:style w:type="character" w:customStyle="1" w:styleId="Char18">
    <w:name w:val="正文首行缩进 Char1"/>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3">
    <w:name w:val="书籍标题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qFormat/>
    <w:rPr>
      <w:i/>
      <w:iCs/>
      <w:color w:val="000000"/>
      <w:sz w:val="24"/>
      <w:szCs w:val="24"/>
    </w:rPr>
  </w:style>
  <w:style w:type="character" w:customStyle="1" w:styleId="Char1a">
    <w:name w:val="副标题 Char1"/>
    <w:qFormat/>
    <w:rPr>
      <w:rFonts w:ascii="Cambria" w:eastAsia="宋体" w:hAnsi="Cambria" w:cs="Times New Roman"/>
      <w:b/>
      <w:bCs/>
      <w:kern w:val="28"/>
      <w:sz w:val="32"/>
      <w:szCs w:val="32"/>
      <w:lang w:eastAsia="en-US" w:bidi="en-US"/>
    </w:rPr>
  </w:style>
  <w:style w:type="character" w:customStyle="1" w:styleId="0KL6">
    <w:name w:val="0KL落款"/>
    <w:qFormat/>
  </w:style>
  <w:style w:type="character" w:customStyle="1" w:styleId="p8">
    <w:name w:val="p8"/>
    <w:qFormat/>
  </w:style>
  <w:style w:type="character" w:customStyle="1" w:styleId="z-Char1">
    <w:name w:val="z-窗体底端 Char1"/>
    <w:qFormat/>
    <w:rPr>
      <w:rFonts w:ascii="Arial" w:hAnsi="Arial" w:cs="Arial"/>
      <w:vanish/>
      <w:sz w:val="16"/>
      <w:szCs w:val="16"/>
    </w:rPr>
  </w:style>
  <w:style w:type="character" w:customStyle="1" w:styleId="Char1b">
    <w:name w:val="明显引用 Char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qFormat/>
    <w:rPr>
      <w:sz w:val="16"/>
      <w:szCs w:val="16"/>
    </w:rPr>
  </w:style>
  <w:style w:type="character" w:customStyle="1" w:styleId="1ff4">
    <w:name w:val="明显强调1"/>
    <w:qFormat/>
    <w:rPr>
      <w:b/>
      <w:bCs/>
      <w:i/>
      <w:iCs/>
      <w:color w:val="4F81BD"/>
    </w:rPr>
  </w:style>
  <w:style w:type="character" w:customStyle="1" w:styleId="z-Char10">
    <w:name w:val="z-窗体顶端 Char1"/>
    <w:qFormat/>
    <w:rPr>
      <w:rFonts w:ascii="Arial" w:hAnsi="Arial" w:cs="Arial"/>
      <w:vanish/>
      <w:sz w:val="16"/>
      <w:szCs w:val="16"/>
    </w:rPr>
  </w:style>
  <w:style w:type="character" w:customStyle="1" w:styleId="column-1">
    <w:name w:val="column-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f2">
    <w:name w:val="表格内容"/>
    <w:qFormat/>
    <w:rPr>
      <w:sz w:val="24"/>
    </w:rPr>
  </w:style>
  <w:style w:type="character" w:customStyle="1" w:styleId="attrvalue2">
    <w:name w:val="attrvalue2"/>
    <w:qFormat/>
    <w:rPr>
      <w:color w:val="333333"/>
    </w:rPr>
  </w:style>
  <w:style w:type="character" w:customStyle="1" w:styleId="1ff5">
    <w:name w:val="页码1"/>
    <w:qFormat/>
  </w:style>
  <w:style w:type="character" w:customStyle="1" w:styleId="1ff6">
    <w:name w:val="批注引用1"/>
    <w:qFormat/>
    <w:rPr>
      <w:sz w:val="21"/>
      <w:szCs w:val="21"/>
    </w:rPr>
  </w:style>
  <w:style w:type="character" w:customStyle="1" w:styleId="unnamed11">
    <w:name w:val="unnamed11"/>
    <w:qFormat/>
  </w:style>
  <w:style w:type="character" w:customStyle="1" w:styleId="HTMLChar1">
    <w:name w:val="HTML 预设格式 Char1"/>
    <w:qFormat/>
    <w:rPr>
      <w:rFonts w:ascii="Courier New" w:hAnsi="Courier New" w:cs="Courier New"/>
    </w:rPr>
  </w:style>
  <w:style w:type="character" w:customStyle="1" w:styleId="119">
    <w:name w:val="页码11"/>
    <w:qFormat/>
  </w:style>
  <w:style w:type="character" w:customStyle="1" w:styleId="1ff7">
    <w:name w:val="明显参考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qFormat/>
  </w:style>
  <w:style w:type="character" w:customStyle="1" w:styleId="hCharChar">
    <w:name w:val="h Char Char"/>
    <w:qFormat/>
    <w:rPr>
      <w:kern w:val="2"/>
      <w:sz w:val="18"/>
      <w:szCs w:val="18"/>
    </w:rPr>
  </w:style>
  <w:style w:type="character" w:customStyle="1" w:styleId="Char1c">
    <w:name w:val="标题 Char1"/>
    <w:qFormat/>
    <w:rPr>
      <w:rFonts w:ascii="Cambria" w:eastAsia="宋体" w:hAnsi="Cambria" w:cs="Times New Roman"/>
      <w:b/>
      <w:bCs/>
      <w:kern w:val="0"/>
      <w:sz w:val="32"/>
      <w:szCs w:val="32"/>
      <w:lang w:eastAsia="en-US" w:bidi="en-US"/>
    </w:rPr>
  </w:style>
  <w:style w:type="character" w:customStyle="1" w:styleId="btn-lnk-alignl">
    <w:name w:val="btn-lnk-alignl"/>
    <w:qFormat/>
    <w:rPr>
      <w:rFonts w:ascii="Times New Roman" w:hAnsi="Times New Roman" w:cs="Times New Roman" w:hint="default"/>
    </w:rPr>
  </w:style>
  <w:style w:type="character" w:customStyle="1" w:styleId="1ff8">
    <w:name w:val="不明显参考1"/>
    <w:qFormat/>
    <w:rPr>
      <w:smallCaps/>
      <w:color w:val="C0504D"/>
      <w:u w:val="single"/>
    </w:rPr>
  </w:style>
  <w:style w:type="character" w:customStyle="1" w:styleId="0KL-f0">
    <w:name w:val="0KL脚注-引用"/>
    <w:qFormat/>
    <w:rPr>
      <w:vertAlign w:val="superscript"/>
    </w:rPr>
  </w:style>
  <w:style w:type="character" w:customStyle="1" w:styleId="1ff9">
    <w:name w:val="不明显强调1"/>
    <w:qFormat/>
    <w:rPr>
      <w:i/>
      <w:iCs/>
      <w:color w:val="808080"/>
    </w:rPr>
  </w:style>
  <w:style w:type="character" w:customStyle="1" w:styleId="texttitle">
    <w:name w:val="text_title"/>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qFormat/>
    <w:rPr>
      <w:rFonts w:ascii="Arial" w:hAnsi="Arial" w:cs="Arial"/>
      <w:b/>
      <w:sz w:val="24"/>
    </w:rPr>
  </w:style>
  <w:style w:type="character" w:customStyle="1" w:styleId="2fe">
    <w:name w:val="批注引用2"/>
    <w:qFormat/>
    <w:rPr>
      <w:sz w:val="21"/>
      <w:szCs w:val="21"/>
    </w:rPr>
  </w:style>
  <w:style w:type="character" w:customStyle="1" w:styleId="font11">
    <w:name w:val="font11"/>
    <w:qFormat/>
    <w:rPr>
      <w:rFonts w:ascii="宋体" w:eastAsia="宋体" w:hAnsi="宋体" w:cs="宋体" w:hint="eastAsia"/>
      <w:color w:val="000000"/>
      <w:sz w:val="21"/>
      <w:szCs w:val="21"/>
      <w:u w:val="none"/>
    </w:rPr>
  </w:style>
  <w:style w:type="character" w:customStyle="1" w:styleId="gpa">
    <w:name w:val="gpa"/>
    <w:qFormat/>
    <w:rPr>
      <w:rFonts w:ascii="Arial" w:hAnsi="Arial" w:cs="Arial"/>
      <w:sz w:val="15"/>
      <w:szCs w:val="15"/>
    </w:rPr>
  </w:style>
  <w:style w:type="character" w:customStyle="1" w:styleId="selected">
    <w:name w:val="selected"/>
    <w:qFormat/>
    <w:rPr>
      <w:shd w:val="clear" w:color="auto" w:fill="B00006"/>
    </w:rPr>
  </w:style>
  <w:style w:type="character" w:customStyle="1" w:styleId="displayarti">
    <w:name w:val="displayarti"/>
    <w:qFormat/>
    <w:rPr>
      <w:color w:val="FFFFFF"/>
      <w:shd w:val="clear" w:color="auto" w:fill="A00000"/>
    </w:rPr>
  </w:style>
  <w:style w:type="character" w:customStyle="1" w:styleId="font01">
    <w:name w:val="font01"/>
    <w:qFormat/>
    <w:rPr>
      <w:rFonts w:ascii="宋体" w:eastAsia="宋体" w:hAnsi="宋体" w:cs="宋体" w:hint="eastAsia"/>
      <w:color w:val="000000"/>
      <w:sz w:val="21"/>
      <w:szCs w:val="21"/>
      <w:u w:val="none"/>
    </w:rPr>
  </w:style>
  <w:style w:type="character" w:customStyle="1" w:styleId="font21">
    <w:name w:val="font21"/>
    <w:qFormat/>
    <w:rPr>
      <w:rFonts w:ascii="宋体" w:eastAsia="宋体" w:hAnsi="宋体" w:cs="宋体" w:hint="eastAsia"/>
      <w:color w:val="000000"/>
      <w:sz w:val="21"/>
      <w:szCs w:val="21"/>
      <w:u w:val="none"/>
    </w:rPr>
  </w:style>
  <w:style w:type="paragraph" w:customStyle="1" w:styleId="11">
    <w:name w:val="（1）样式1"/>
    <w:basedOn w:val="1"/>
    <w:qFormat/>
    <w:pPr>
      <w:numPr>
        <w:ilvl w:val="1"/>
        <w:numId w:val="11"/>
      </w:numPr>
      <w:spacing w:line="440" w:lineRule="exact"/>
    </w:pPr>
    <w:rPr>
      <w:rFonts w:ascii="宋体" w:hAnsi="宋体"/>
      <w:szCs w:val="21"/>
    </w:rPr>
  </w:style>
  <w:style w:type="paragraph" w:customStyle="1" w:styleId="3f">
    <w:name w:val="正文3"/>
    <w:basedOn w:val="a0"/>
    <w:qFormat/>
    <w:pPr>
      <w:spacing w:before="100" w:beforeAutospacing="1" w:after="100" w:afterAutospacing="1" w:line="360" w:lineRule="auto"/>
      <w:ind w:firstLineChars="200" w:firstLine="200"/>
    </w:pPr>
    <w:rPr>
      <w:szCs w:val="21"/>
    </w:rPr>
  </w:style>
  <w:style w:type="paragraph" w:customStyle="1" w:styleId="Style502">
    <w:name w:val="_Style 502"/>
    <w:basedOn w:val="a0"/>
    <w:next w:val="affff9"/>
    <w:uiPriority w:val="34"/>
    <w:qFormat/>
    <w:pPr>
      <w:ind w:firstLineChars="200" w:firstLine="420"/>
    </w:pPr>
    <w:rPr>
      <w:rFonts w:ascii="等线" w:eastAsia="等线" w:hAnsi="等线"/>
      <w:szCs w:val="22"/>
    </w:rPr>
  </w:style>
  <w:style w:type="character" w:customStyle="1" w:styleId="2ff">
    <w:name w:val="未处理的提及2"/>
    <w:uiPriority w:val="99"/>
    <w:qFormat/>
    <w:rPr>
      <w:color w:val="605E5C"/>
      <w:shd w:val="clear" w:color="auto" w:fill="E1DFDD"/>
    </w:rPr>
  </w:style>
  <w:style w:type="paragraph" w:customStyle="1" w:styleId="1ffa">
    <w:name w:val="列表段落1"/>
    <w:basedOn w:val="a0"/>
    <w:uiPriority w:val="34"/>
    <w:qFormat/>
    <w:pPr>
      <w:ind w:firstLineChars="200" w:firstLine="420"/>
    </w:pPr>
    <w:rPr>
      <w:rFonts w:ascii="Calibri" w:hAnsi="Calibri"/>
      <w:szCs w:val="22"/>
    </w:rPr>
  </w:style>
  <w:style w:type="character" w:styleId="afffffff3">
    <w:name w:val="Placeholder Text"/>
    <w:uiPriority w:val="99"/>
    <w:qFormat/>
    <w:rPr>
      <w:color w:val="808080"/>
    </w:rPr>
  </w:style>
  <w:style w:type="paragraph" w:customStyle="1" w:styleId="Pa3">
    <w:name w:val="Pa3"/>
    <w:basedOn w:val="Default"/>
    <w:next w:val="Default"/>
    <w:uiPriority w:val="99"/>
    <w:qFormat/>
    <w:pPr>
      <w:widowControl/>
      <w:spacing w:line="161" w:lineRule="atLeast"/>
    </w:pPr>
    <w:rPr>
      <w:rFonts w:ascii="Museo Sans For Dell 300" w:eastAsia="Museo Sans For Dell 300" w:hAnsi="Calibri" w:cs="宋体"/>
      <w:color w:val="auto"/>
    </w:rPr>
  </w:style>
  <w:style w:type="character" w:customStyle="1" w:styleId="font61">
    <w:name w:val="font61"/>
    <w:qFormat/>
    <w:rPr>
      <w:rFonts w:ascii="宋体" w:eastAsia="宋体" w:hAnsi="宋体" w:cs="宋体" w:hint="eastAsia"/>
      <w:b/>
      <w:color w:val="000000"/>
      <w:sz w:val="22"/>
      <w:szCs w:val="22"/>
      <w:u w:val="none"/>
    </w:rPr>
  </w:style>
  <w:style w:type="character" w:customStyle="1" w:styleId="afffffff4">
    <w:name w:val="列表段落 字符"/>
    <w:uiPriority w:val="34"/>
    <w:qFormat/>
    <w:rPr>
      <w:kern w:val="2"/>
      <w:sz w:val="24"/>
      <w:szCs w:val="24"/>
    </w:rPr>
  </w:style>
  <w:style w:type="paragraph" w:customStyle="1" w:styleId="afffffff5">
    <w:name w:val="可研正文"/>
    <w:basedOn w:val="a0"/>
    <w:link w:val="Charf0"/>
    <w:qFormat/>
    <w:pPr>
      <w:spacing w:line="360" w:lineRule="auto"/>
      <w:ind w:firstLineChars="200" w:firstLine="200"/>
    </w:pPr>
  </w:style>
  <w:style w:type="character" w:customStyle="1" w:styleId="Charf0">
    <w:name w:val="可研正文 Char"/>
    <w:link w:val="afffffff5"/>
    <w:qFormat/>
    <w:rPr>
      <w:rFonts w:ascii="宋体" w:eastAsia="宋体" w:hAnsi="宋体" w:cs="宋体"/>
      <w:kern w:val="0"/>
      <w:sz w:val="24"/>
      <w:szCs w:val="24"/>
    </w:rPr>
  </w:style>
  <w:style w:type="character" w:customStyle="1" w:styleId="5Char">
    <w:name w:val="标题5 Char"/>
    <w:link w:val="51"/>
    <w:qFormat/>
    <w:rPr>
      <w:rFonts w:ascii="宋体" w:hAnsi="宋体" w:cs="宋体"/>
      <w:sz w:val="24"/>
      <w:szCs w:val="24"/>
    </w:rPr>
  </w:style>
  <w:style w:type="paragraph" w:customStyle="1" w:styleId="51">
    <w:name w:val="标题5"/>
    <w:basedOn w:val="a0"/>
    <w:link w:val="5Char"/>
    <w:qFormat/>
    <w:pPr>
      <w:numPr>
        <w:numId w:val="12"/>
      </w:numPr>
      <w:spacing w:before="100" w:beforeAutospacing="1" w:after="100" w:afterAutospacing="1"/>
      <w:outlineLvl w:val="4"/>
    </w:pPr>
    <w:rPr>
      <w:rFonts w:eastAsiaTheme="minorEastAsia"/>
      <w:kern w:val="2"/>
    </w:rPr>
  </w:style>
  <w:style w:type="character" w:customStyle="1" w:styleId="1ffb">
    <w:name w:val="纯文本 字符1"/>
    <w:qFormat/>
    <w:rPr>
      <w:rFonts w:ascii="宋体" w:hAnsi="Courier New"/>
      <w:kern w:val="2"/>
      <w:sz w:val="21"/>
    </w:rPr>
  </w:style>
  <w:style w:type="character" w:customStyle="1" w:styleId="3f0">
    <w:name w:val="未处理的提及3"/>
    <w:uiPriority w:val="99"/>
    <w:qFormat/>
    <w:rPr>
      <w:color w:val="605E5C"/>
      <w:shd w:val="clear" w:color="auto" w:fill="E1DFDD"/>
    </w:rPr>
  </w:style>
  <w:style w:type="character" w:customStyle="1" w:styleId="47">
    <w:name w:val="未处理的提及4"/>
    <w:uiPriority w:val="99"/>
    <w:qFormat/>
    <w:rPr>
      <w:color w:val="605E5C"/>
      <w:shd w:val="clear" w:color="auto" w:fill="E1DFDD"/>
    </w:rPr>
  </w:style>
  <w:style w:type="character" w:customStyle="1" w:styleId="58">
    <w:name w:val="未处理的提及5"/>
    <w:uiPriority w:val="99"/>
    <w:qFormat/>
    <w:rPr>
      <w:color w:val="605E5C"/>
      <w:shd w:val="clear" w:color="auto" w:fill="E1DFDD"/>
    </w:rPr>
  </w:style>
  <w:style w:type="character" w:customStyle="1" w:styleId="afffffff6">
    <w:name w:val="无"/>
    <w:qFormat/>
    <w:rPr>
      <w:rFonts w:ascii="Times New Roman" w:eastAsia="宋体" w:hAnsi="Times New Roman" w:cs="Times New Roman"/>
    </w:rPr>
  </w:style>
  <w:style w:type="character" w:customStyle="1" w:styleId="63">
    <w:name w:val="未处理的提及6"/>
    <w:uiPriority w:val="99"/>
    <w:qFormat/>
    <w:rPr>
      <w:color w:val="605E5C"/>
      <w:shd w:val="clear" w:color="auto" w:fill="E1DFDD"/>
    </w:rPr>
  </w:style>
  <w:style w:type="paragraph" w:customStyle="1" w:styleId="CharChar10">
    <w:name w:val="Char Char1"/>
    <w:basedOn w:val="a0"/>
    <w:qFormat/>
    <w:pPr>
      <w:shd w:val="clear" w:color="auto" w:fill="000080"/>
    </w:pPr>
    <w:rPr>
      <w:rFonts w:ascii="Tahoma" w:hAnsi="Tahoma"/>
      <w:kern w:val="2"/>
    </w:rPr>
  </w:style>
  <w:style w:type="character" w:customStyle="1" w:styleId="productname1">
    <w:name w:val="product_name1"/>
    <w:qFormat/>
    <w:rPr>
      <w:rFonts w:ascii="Arial" w:hAnsi="Arial" w:cs="Arial" w:hint="default"/>
      <w:b/>
      <w:bCs/>
      <w:sz w:val="24"/>
      <w:szCs w:val="24"/>
    </w:rPr>
  </w:style>
  <w:style w:type="paragraph" w:customStyle="1" w:styleId="83">
    <w:name w:val="8"/>
    <w:qFormat/>
    <w:rPr>
      <w:rFonts w:ascii="Times New Roman" w:eastAsia="宋体" w:hAnsi="Times New Roman" w:cs="Times New Roman"/>
    </w:rPr>
  </w:style>
  <w:style w:type="paragraph" w:customStyle="1" w:styleId="73">
    <w:name w:val="7"/>
    <w:qFormat/>
    <w:rPr>
      <w:rFonts w:ascii="Times New Roman" w:eastAsia="宋体" w:hAnsi="Times New Roman" w:cs="Times New Roman"/>
    </w:rPr>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qFormat/>
  </w:style>
  <w:style w:type="paragraph" w:customStyle="1" w:styleId="CharCharCharCharCharChar1CharCharCharChar">
    <w:name w:val="Char Char Char Char Char Char1 Char Char Char Char"/>
    <w:basedOn w:val="a0"/>
    <w:qFormat/>
    <w:pPr>
      <w:shd w:val="clear" w:color="auto" w:fill="000080"/>
    </w:pPr>
    <w:rPr>
      <w:rFonts w:ascii="Tahoma" w:hAnsi="Tahoma"/>
      <w:kern w:val="2"/>
    </w:rPr>
  </w:style>
  <w:style w:type="paragraph" w:customStyle="1" w:styleId="CharCharCharCharCharChar">
    <w:name w:val="Char Char Char Char Char Char"/>
    <w:basedOn w:val="a0"/>
    <w:qFormat/>
    <w:pPr>
      <w:shd w:val="clear" w:color="auto" w:fill="000080"/>
    </w:pPr>
    <w:rPr>
      <w:rFonts w:ascii="Tahoma" w:hAnsi="Tahoma"/>
      <w:kern w:val="2"/>
    </w:rPr>
  </w:style>
  <w:style w:type="paragraph" w:customStyle="1" w:styleId="CharCharCharCharCharChar1CharCharChar">
    <w:name w:val="Char Char Char Char Char Char1 Char Char Char"/>
    <w:basedOn w:val="a0"/>
    <w:qFormat/>
    <w:rPr>
      <w:rFonts w:ascii="Tahoma" w:hAnsi="Tahoma"/>
      <w:szCs w:val="20"/>
    </w:rPr>
  </w:style>
  <w:style w:type="paragraph" w:customStyle="1" w:styleId="NAPNormal">
    <w:name w:val="NAP Normal"/>
    <w:basedOn w:val="a0"/>
    <w:qFormat/>
    <w:pPr>
      <w:spacing w:line="240" w:lineRule="exact"/>
    </w:pPr>
    <w:rPr>
      <w:sz w:val="22"/>
      <w:szCs w:val="20"/>
    </w:rPr>
  </w:style>
  <w:style w:type="paragraph" w:customStyle="1" w:styleId="SectionHeading1">
    <w:name w:val="Section Heading 1"/>
    <w:basedOn w:val="a0"/>
    <w:qFormat/>
    <w:pPr>
      <w:pBdr>
        <w:bottom w:val="single" w:sz="12" w:space="1" w:color="auto"/>
        <w:between w:val="single" w:sz="12" w:space="1" w:color="auto"/>
      </w:pBdr>
      <w:spacing w:after="58" w:line="360" w:lineRule="atLeast"/>
      <w:jc w:val="right"/>
    </w:pPr>
    <w:rPr>
      <w:b/>
      <w:caps/>
      <w:sz w:val="28"/>
      <w:szCs w:val="20"/>
    </w:rPr>
  </w:style>
  <w:style w:type="character" w:customStyle="1" w:styleId="pointnormal">
    <w:name w:val="point_normal"/>
    <w:qFormat/>
  </w:style>
  <w:style w:type="character" w:customStyle="1" w:styleId="txt">
    <w:name w:val="txt"/>
    <w:qFormat/>
  </w:style>
  <w:style w:type="character" w:customStyle="1" w:styleId="content1">
    <w:name w:val="content1"/>
    <w:qFormat/>
    <w:rPr>
      <w:sz w:val="14"/>
      <w:szCs w:val="14"/>
    </w:rPr>
  </w:style>
  <w:style w:type="paragraph" w:customStyle="1" w:styleId="SectionHeading2">
    <w:name w:val="Section Heading 2"/>
    <w:basedOn w:val="a0"/>
    <w:qFormat/>
    <w:pPr>
      <w:pBdr>
        <w:top w:val="single" w:sz="6" w:space="1" w:color="auto"/>
        <w:between w:val="single" w:sz="6" w:space="1" w:color="auto"/>
      </w:pBdr>
      <w:spacing w:before="72" w:line="600" w:lineRule="atLeast"/>
    </w:pPr>
    <w:rPr>
      <w:b/>
      <w:caps/>
      <w:szCs w:val="20"/>
    </w:rPr>
  </w:style>
  <w:style w:type="paragraph" w:customStyle="1" w:styleId="NAPBullet">
    <w:name w:val="NAP Bullet"/>
    <w:basedOn w:val="a0"/>
    <w:qFormat/>
    <w:pPr>
      <w:spacing w:line="240" w:lineRule="atLeast"/>
      <w:ind w:left="720" w:hanging="360"/>
    </w:pPr>
    <w:rPr>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f1">
    <w:name w:val="????3"/>
    <w:basedOn w:val="afffffff7"/>
    <w:qFormat/>
    <w:pPr>
      <w:jc w:val="left"/>
    </w:pPr>
    <w:rPr>
      <w:rFonts w:ascii="Arial" w:hAnsi="Arial"/>
      <w:b/>
      <w:color w:val="0000FF"/>
      <w:kern w:val="0"/>
      <w:sz w:val="28"/>
    </w:rPr>
  </w:style>
  <w:style w:type="paragraph" w:customStyle="1" w:styleId="afffffff7">
    <w:name w:val="??"/>
    <w:qFormat/>
    <w:pPr>
      <w:widowControl w:val="0"/>
      <w:overflowPunct w:val="0"/>
      <w:autoSpaceDE w:val="0"/>
      <w:autoSpaceDN w:val="0"/>
      <w:adjustRightInd w:val="0"/>
      <w:jc w:val="both"/>
      <w:textAlignment w:val="baseline"/>
    </w:pPr>
    <w:rPr>
      <w:rFonts w:ascii="Times New Roman" w:eastAsia="宋体" w:hAnsi="Times New Roman" w:cs="Times New Roman"/>
      <w:kern w:val="2"/>
      <w:sz w:val="21"/>
      <w:lang w:eastAsia="en-US"/>
    </w:rPr>
  </w:style>
  <w:style w:type="paragraph" w:customStyle="1" w:styleId="1ffc">
    <w:name w:val="??????1"/>
    <w:basedOn w:val="afffffff7"/>
    <w:qFormat/>
    <w:pPr>
      <w:ind w:left="720"/>
      <w:jc w:val="left"/>
    </w:pPr>
    <w:rPr>
      <w:kern w:val="0"/>
      <w:sz w:val="22"/>
    </w:rPr>
  </w:style>
  <w:style w:type="character" w:customStyle="1" w:styleId="afffffff8">
    <w:name w:val="????"/>
    <w:qFormat/>
    <w:rPr>
      <w:position w:val="6"/>
      <w:sz w:val="12"/>
    </w:rPr>
  </w:style>
  <w:style w:type="character" w:customStyle="1" w:styleId="afffffff9">
    <w:name w:val="??????"/>
    <w:qFormat/>
    <w:rPr>
      <w:sz w:val="20"/>
    </w:rPr>
  </w:style>
  <w:style w:type="paragraph" w:customStyle="1" w:styleId="2ff0">
    <w:name w:val="????2"/>
    <w:basedOn w:val="afffffff7"/>
    <w:qFormat/>
    <w:pPr>
      <w:jc w:val="left"/>
    </w:pPr>
    <w:rPr>
      <w:i/>
      <w:kern w:val="0"/>
      <w:sz w:val="14"/>
    </w:rPr>
  </w:style>
  <w:style w:type="paragraph" w:customStyle="1" w:styleId="Sourcetextbullet">
    <w:name w:val="Sourcetext bullet"/>
    <w:basedOn w:val="a0"/>
    <w:qFormat/>
    <w:pPr>
      <w:numPr>
        <w:numId w:val="13"/>
      </w:numPr>
      <w:spacing w:after="120"/>
      <w:ind w:left="2160"/>
    </w:pPr>
    <w:rPr>
      <w:rFonts w:ascii="Book Antiqua" w:hAnsi="Book Antiqua"/>
      <w:sz w:val="20"/>
      <w:szCs w:val="20"/>
    </w:rPr>
  </w:style>
  <w:style w:type="paragraph" w:customStyle="1" w:styleId="NormalBullets">
    <w:name w:val="Normal Bullets"/>
    <w:basedOn w:val="a0"/>
    <w:qFormat/>
    <w:pPr>
      <w:numPr>
        <w:numId w:val="14"/>
      </w:numPr>
      <w:spacing w:after="120"/>
      <w:ind w:left="2520"/>
    </w:pPr>
    <w:rPr>
      <w:rFonts w:ascii="Palatino" w:hAnsi="Palatino"/>
      <w:sz w:val="20"/>
      <w:lang w:eastAsia="en-US"/>
    </w:rPr>
  </w:style>
  <w:style w:type="character" w:customStyle="1" w:styleId="para">
    <w:name w:val="para"/>
    <w:qFormat/>
  </w:style>
  <w:style w:type="paragraph" w:customStyle="1" w:styleId="Birdseed">
    <w:name w:val="Birdseed"/>
    <w:basedOn w:val="a0"/>
    <w:qFormat/>
    <w:rPr>
      <w:rFonts w:ascii="Palatino Linotype" w:hAnsi="Palatino Linotype"/>
      <w:sz w:val="18"/>
      <w:szCs w:val="20"/>
    </w:rPr>
  </w:style>
  <w:style w:type="paragraph" w:customStyle="1" w:styleId="tablebody">
    <w:name w:val="table body"/>
    <w:basedOn w:val="a0"/>
    <w:qFormat/>
    <w:pPr>
      <w:spacing w:before="40" w:after="40"/>
    </w:pPr>
    <w:rPr>
      <w:rFonts w:ascii="Arial" w:hAnsi="Arial"/>
      <w:sz w:val="20"/>
      <w:szCs w:val="20"/>
      <w:lang w:eastAsia="en-US"/>
    </w:rPr>
  </w:style>
  <w:style w:type="character" w:customStyle="1" w:styleId="1ffd">
    <w:name w:val="已访问的超链接1"/>
    <w:qFormat/>
    <w:rPr>
      <w:color w:val="800080"/>
      <w:u w:val="single"/>
    </w:rPr>
  </w:style>
  <w:style w:type="paragraph" w:customStyle="1" w:styleId="text0">
    <w:name w:val="text"/>
    <w:basedOn w:val="a0"/>
    <w:qFormat/>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Pr>
      <w:u w:val="none"/>
    </w:rPr>
  </w:style>
  <w:style w:type="paragraph" w:customStyle="1" w:styleId="SectionHeading3">
    <w:name w:val="Section Heading 3"/>
    <w:basedOn w:val="afffffff7"/>
    <w:qFormat/>
    <w:pPr>
      <w:spacing w:line="360" w:lineRule="atLeast"/>
      <w:jc w:val="left"/>
    </w:pPr>
    <w:rPr>
      <w:b/>
      <w:caps/>
      <w:kern w:val="0"/>
      <w:sz w:val="20"/>
    </w:rPr>
  </w:style>
  <w:style w:type="paragraph" w:customStyle="1" w:styleId="BodyBullet1">
    <w:name w:val="Body Bullet 1"/>
    <w:basedOn w:val="a0"/>
    <w:qFormat/>
    <w:pPr>
      <w:numPr>
        <w:numId w:val="15"/>
      </w:numPr>
      <w:spacing w:after="60" w:line="280" w:lineRule="atLeast"/>
    </w:pPr>
    <w:rPr>
      <w:rFonts w:eastAsia="Times New Roman"/>
      <w:szCs w:val="20"/>
      <w:lang w:eastAsia="en-US"/>
    </w:rPr>
  </w:style>
  <w:style w:type="paragraph" w:customStyle="1" w:styleId="BodyBullet2">
    <w:name w:val="Body Bullet 2"/>
    <w:basedOn w:val="a0"/>
    <w:qFormat/>
    <w:pPr>
      <w:numPr>
        <w:numId w:val="16"/>
      </w:numPr>
      <w:spacing w:after="60" w:line="280" w:lineRule="atLeast"/>
    </w:pPr>
    <w:rPr>
      <w:rFonts w:eastAsia="Times New Roman"/>
      <w:szCs w:val="20"/>
      <w:lang w:eastAsia="en-US"/>
    </w:rPr>
  </w:style>
  <w:style w:type="paragraph" w:customStyle="1" w:styleId="titlelevel1">
    <w:name w:val="title_level1"/>
    <w:basedOn w:val="a0"/>
    <w:qFormat/>
    <w:pPr>
      <w:spacing w:before="100" w:beforeAutospacing="1" w:after="100" w:afterAutospacing="1"/>
    </w:pPr>
    <w:rPr>
      <w:color w:val="000000"/>
      <w:lang w:eastAsia="en-US"/>
    </w:rPr>
  </w:style>
  <w:style w:type="character" w:customStyle="1" w:styleId="titleemph">
    <w:name w:val="title_emph"/>
    <w:qFormat/>
  </w:style>
  <w:style w:type="paragraph" w:customStyle="1" w:styleId="SubBullets">
    <w:name w:val="Sub Bullets"/>
    <w:basedOn w:val="NormalBullets"/>
    <w:qFormat/>
    <w:pPr>
      <w:numPr>
        <w:ilvl w:val="1"/>
        <w:numId w:val="9"/>
      </w:numPr>
      <w:tabs>
        <w:tab w:val="left" w:pos="643"/>
        <w:tab w:val="left" w:pos="3240"/>
      </w:tabs>
      <w:spacing w:after="0"/>
    </w:pPr>
    <w:rPr>
      <w:rFonts w:ascii="Palatino Linotype" w:hAnsi="Palatino Linotype"/>
    </w:rPr>
  </w:style>
  <w:style w:type="paragraph" w:customStyle="1" w:styleId="SalesGuide">
    <w:name w:val="Sales Guide"/>
    <w:basedOn w:val="10"/>
    <w:next w:val="20"/>
    <w:qFormat/>
    <w:pPr>
      <w:spacing w:before="340" w:after="330" w:line="360" w:lineRule="auto"/>
      <w:jc w:val="left"/>
    </w:pPr>
    <w:rPr>
      <w:rFonts w:ascii="Arial" w:hAnsi="Arial" w:cs="Arial"/>
      <w:color w:val="000000"/>
      <w:kern w:val="0"/>
      <w:sz w:val="30"/>
      <w:szCs w:val="21"/>
    </w:rPr>
  </w:style>
  <w:style w:type="paragraph" w:customStyle="1" w:styleId="SalesGuide2">
    <w:name w:val="Sales Guide 2"/>
    <w:basedOn w:val="20"/>
    <w:next w:val="a0"/>
    <w:qFormat/>
    <w:pPr>
      <w:spacing w:before="240" w:after="240" w:line="360" w:lineRule="auto"/>
      <w:jc w:val="left"/>
    </w:pPr>
    <w:rPr>
      <w:rFonts w:ascii="Arial,Bold" w:eastAsia="黑体" w:hAnsi="Arial,Bold" w:cs="Arial,Bold"/>
      <w:b w:val="0"/>
      <w:bCs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
    <w:name w:val="附图标题"/>
    <w:basedOn w:val="a0"/>
    <w:next w:val="a1"/>
    <w:qFormat/>
    <w:pPr>
      <w:keepNext/>
      <w:numPr>
        <w:numId w:val="17"/>
      </w:numPr>
      <w:spacing w:afterLines="100"/>
      <w:jc w:val="center"/>
    </w:pPr>
    <w:rPr>
      <w:rFonts w:ascii="Arial" w:eastAsia="黑体" w:hAnsi="Arial"/>
      <w:b/>
      <w:sz w:val="18"/>
    </w:rPr>
  </w:style>
  <w:style w:type="paragraph" w:customStyle="1" w:styleId="XHBodyTextV1">
    <w:name w:val="XH BodyTextV1"/>
    <w:basedOn w:val="a0"/>
    <w:qFormat/>
    <w:pPr>
      <w:spacing w:line="360" w:lineRule="auto"/>
      <w:ind w:firstLineChars="200" w:firstLine="480"/>
    </w:pPr>
  </w:style>
  <w:style w:type="paragraph" w:customStyle="1" w:styleId="Product-Level1">
    <w:name w:val="Product-Level1"/>
    <w:basedOn w:val="a0"/>
    <w:qFormat/>
    <w:pPr>
      <w:ind w:left="284"/>
    </w:pPr>
    <w:rPr>
      <w:b/>
      <w:sz w:val="32"/>
    </w:rPr>
  </w:style>
  <w:style w:type="paragraph" w:customStyle="1" w:styleId="FigureandTableTitle">
    <w:name w:val="Figure and Table Title"/>
    <w:basedOn w:val="a0"/>
    <w:qFormat/>
    <w:pPr>
      <w:ind w:left="2160"/>
    </w:pPr>
    <w:rPr>
      <w:rFonts w:ascii="Helvetica-Light" w:hAnsi="Helvetica-Light"/>
      <w:b/>
      <w:bCs/>
      <w:sz w:val="20"/>
      <w:lang w:eastAsia="en-US"/>
    </w:rPr>
  </w:style>
  <w:style w:type="paragraph" w:customStyle="1" w:styleId="ImportantTitle">
    <w:name w:val="Important Title"/>
    <w:basedOn w:val="ab"/>
    <w:qFormat/>
    <w:pPr>
      <w:tabs>
        <w:tab w:val="clear" w:pos="567"/>
      </w:tabs>
      <w:spacing w:beforeLines="10" w:afterLines="10" w:line="360" w:lineRule="auto"/>
      <w:ind w:leftChars="200" w:left="480" w:firstLineChars="200" w:firstLine="482"/>
    </w:pPr>
    <w:rPr>
      <w:b/>
    </w:rPr>
  </w:style>
  <w:style w:type="paragraph" w:customStyle="1" w:styleId="TableTextTitle">
    <w:name w:val="Table Text/Title"/>
    <w:basedOn w:val="a0"/>
    <w:qFormat/>
    <w:rPr>
      <w:rFonts w:ascii="Arial Narrow" w:hAnsi="Arial Narrow"/>
      <w:b/>
      <w:sz w:val="20"/>
      <w:szCs w:val="20"/>
      <w:lang w:eastAsia="en-US"/>
    </w:rPr>
  </w:style>
  <w:style w:type="paragraph" w:customStyle="1" w:styleId="Product-BingLie">
    <w:name w:val="Product-BingLie"/>
    <w:basedOn w:val="a0"/>
    <w:qFormat/>
    <w:pPr>
      <w:spacing w:beforeLines="10" w:afterLines="10" w:line="288" w:lineRule="auto"/>
      <w:ind w:leftChars="300" w:left="947" w:hanging="227"/>
    </w:pPr>
  </w:style>
  <w:style w:type="paragraph" w:customStyle="1" w:styleId="Product-TableText1">
    <w:name w:val="Product-TableText1"/>
    <w:basedOn w:val="a0"/>
    <w:qFormat/>
    <w:rPr>
      <w:rFonts w:ascii="Arial Narrow" w:hAnsi="Arial Narrow"/>
      <w:i/>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f1">
    <w:name w:val="章正文 Char"/>
    <w:basedOn w:val="a0"/>
    <w:qFormat/>
    <w:pPr>
      <w:spacing w:afterLines="50" w:line="380" w:lineRule="exact"/>
      <w:ind w:firstLineChars="200" w:firstLine="504"/>
    </w:pPr>
    <w:rPr>
      <w:spacing w:val="6"/>
    </w:rPr>
  </w:style>
  <w:style w:type="paragraph" w:customStyle="1" w:styleId="Sourcetext">
    <w:name w:val="Sourcetext"/>
    <w:basedOn w:val="a0"/>
    <w:qFormat/>
    <w:pPr>
      <w:spacing w:after="120"/>
      <w:ind w:left="2160"/>
    </w:pPr>
    <w:rPr>
      <w:rFonts w:ascii="Book Antiqua" w:hAnsi="Book Antiqua"/>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0"/>
    <w:qFormat/>
    <w:pPr>
      <w:tabs>
        <w:tab w:val="left" w:pos="720"/>
      </w:tabs>
      <w:spacing w:line="300" w:lineRule="auto"/>
      <w:ind w:left="425"/>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Pr>
      <w:rFonts w:ascii="Tahoma" w:hAnsi="Tahoma"/>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0"/>
    <w:qFormat/>
    <w:pPr>
      <w:tabs>
        <w:tab w:val="left" w:pos="360"/>
      </w:tabs>
      <w:ind w:left="360" w:hangingChars="200" w:hanging="360"/>
    </w:pPr>
  </w:style>
  <w:style w:type="paragraph" w:customStyle="1" w:styleId="ParaChar">
    <w:name w:val="默认段落字体 Para Char"/>
    <w:basedOn w:val="a0"/>
    <w:qFormat/>
    <w:pPr>
      <w:tabs>
        <w:tab w:val="left" w:pos="432"/>
      </w:tabs>
      <w:ind w:left="432" w:hanging="432"/>
    </w:pPr>
  </w:style>
  <w:style w:type="paragraph" w:customStyle="1" w:styleId="afffffffa">
    <w:name w:val="自由格式"/>
    <w:qFormat/>
    <w:rPr>
      <w:rFonts w:ascii="Helvetica" w:eastAsia="ヒラギノ角ゴ Pro W3" w:hAnsi="Helvetica" w:cs="Times New Roman"/>
      <w:color w:val="000000"/>
      <w:sz w:val="24"/>
    </w:rPr>
  </w:style>
  <w:style w:type="paragraph" w:customStyle="1" w:styleId="1ffe">
    <w:name w:val="正文1"/>
    <w:qFormat/>
    <w:rPr>
      <w:rFonts w:ascii="Helvetica" w:eastAsia="ヒラギノ角ゴ Pro W3" w:hAnsi="Helvetica" w:cs="Times New Roman"/>
      <w:color w:val="000000"/>
      <w:sz w:val="24"/>
    </w:rPr>
  </w:style>
  <w:style w:type="paragraph" w:customStyle="1" w:styleId="2ff1">
    <w:name w:val="正文首行缩进2字符"/>
    <w:basedOn w:val="a0"/>
    <w:qFormat/>
    <w:pPr>
      <w:adjustRightInd w:val="0"/>
      <w:snapToGrid w:val="0"/>
      <w:spacing w:after="120" w:line="360" w:lineRule="auto"/>
      <w:ind w:firstLineChars="200" w:firstLine="200"/>
    </w:pPr>
    <w:rPr>
      <w:rFonts w:ascii="Arial" w:eastAsia="仿宋_GB2312" w:hAnsi="Arial"/>
      <w:bCs/>
    </w:rPr>
  </w:style>
  <w:style w:type="paragraph" w:customStyle="1" w:styleId="tabletext">
    <w:name w:val="tabletext"/>
    <w:basedOn w:val="a0"/>
    <w:qFormat/>
    <w:pPr>
      <w:spacing w:before="100" w:beforeAutospacing="1" w:after="100" w:afterAutospacing="1"/>
    </w:pPr>
  </w:style>
  <w:style w:type="paragraph" w:customStyle="1" w:styleId="qw">
    <w:name w:val="qw"/>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H2sect12PIM2Heading2HiddenHeading2CCBSheading">
    <w:name w:val="样式 标题 2H2sect 1.2PIM2Heading 2 HiddenHeading 2 CCBSheading..."/>
    <w:basedOn w:val="20"/>
    <w:qFormat/>
    <w:pPr>
      <w:tabs>
        <w:tab w:val="left" w:pos="0"/>
      </w:tabs>
      <w:autoSpaceDE/>
      <w:autoSpaceDN/>
      <w:adjustRightInd/>
      <w:spacing w:before="200" w:after="260" w:line="360" w:lineRule="auto"/>
      <w:ind w:left="567" w:hanging="567"/>
      <w:jc w:val="left"/>
    </w:pPr>
    <w:rPr>
      <w:rFonts w:ascii="Times New Roman" w:eastAsia="Times New Roman" w:hAnsi="宋体"/>
      <w:bCs w:val="0"/>
      <w:sz w:val="24"/>
      <w:szCs w:val="20"/>
    </w:rPr>
  </w:style>
  <w:style w:type="paragraph" w:customStyle="1" w:styleId="3f2">
    <w:name w:val="修订3"/>
    <w:uiPriority w:val="99"/>
    <w:qFormat/>
    <w:rPr>
      <w:rFonts w:ascii="Times New Roman" w:eastAsia="宋体" w:hAnsi="Times New Roman" w:cs="Times New Roman"/>
      <w:kern w:val="2"/>
      <w:sz w:val="21"/>
      <w:szCs w:val="24"/>
    </w:rPr>
  </w:style>
  <w:style w:type="paragraph" w:customStyle="1" w:styleId="CharChar11">
    <w:name w:val="Char Char11"/>
    <w:basedOn w:val="a0"/>
    <w:qFormat/>
    <w:pPr>
      <w:shd w:val="clear" w:color="auto" w:fill="000080"/>
    </w:pPr>
    <w:rPr>
      <w:kern w:val="2"/>
      <w:sz w:val="21"/>
    </w:rPr>
  </w:style>
  <w:style w:type="paragraph" w:customStyle="1" w:styleId="CharCharCharCharCharChar1CharCharCharChar1">
    <w:name w:val="Char Char Char Char Char Char1 Char Char Char Char1"/>
    <w:basedOn w:val="a0"/>
    <w:qFormat/>
    <w:pPr>
      <w:shd w:val="clear" w:color="auto" w:fill="000080"/>
    </w:pPr>
    <w:rPr>
      <w:rFonts w:ascii="Tahoma" w:hAnsi="Tahoma"/>
      <w:kern w:val="2"/>
    </w:rPr>
  </w:style>
  <w:style w:type="paragraph" w:customStyle="1" w:styleId="CharCharCharCharCharChar1">
    <w:name w:val="Char Char Char Char Char Char1"/>
    <w:basedOn w:val="a0"/>
    <w:qFormat/>
    <w:pPr>
      <w:shd w:val="clear" w:color="auto" w:fill="000080"/>
    </w:pPr>
    <w:rPr>
      <w:rFonts w:ascii="Tahoma" w:hAnsi="Tahoma"/>
      <w:kern w:val="2"/>
    </w:rPr>
  </w:style>
  <w:style w:type="paragraph" w:customStyle="1" w:styleId="CharCharCharCharCharChar1CharCharChar1">
    <w:name w:val="Char Char Char Char Char Char1 Char Char Char1"/>
    <w:basedOn w:val="a0"/>
    <w:qFormat/>
    <w:rPr>
      <w:rFonts w:ascii="Tahoma" w:hAnsi="Tahoma"/>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Pr>
      <w:rFonts w:ascii="Tahoma" w:hAnsi="Tahoma"/>
      <w:szCs w:val="20"/>
    </w:rPr>
  </w:style>
  <w:style w:type="paragraph" w:customStyle="1" w:styleId="CharCharChar1Char1">
    <w:name w:val="Char Char Char1 Char1"/>
    <w:basedOn w:val="a0"/>
    <w:qFormat/>
    <w:pPr>
      <w:tabs>
        <w:tab w:val="left" w:pos="360"/>
      </w:tabs>
      <w:ind w:left="360" w:hangingChars="200" w:hanging="360"/>
    </w:pPr>
  </w:style>
  <w:style w:type="paragraph" w:customStyle="1" w:styleId="p16">
    <w:name w:val="p16"/>
    <w:basedOn w:val="a0"/>
    <w:qFormat/>
    <w:pPr>
      <w:spacing w:after="120" w:line="360" w:lineRule="auto"/>
    </w:pPr>
    <w:rPr>
      <w:szCs w:val="20"/>
    </w:rPr>
  </w:style>
  <w:style w:type="character" w:customStyle="1" w:styleId="ItemListCharChar">
    <w:name w:val="Item List Char Char"/>
    <w:link w:val="ItemList"/>
    <w:qFormat/>
    <w:rPr>
      <w:rFonts w:ascii="Arial" w:hAnsi="Arial"/>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paragraph" w:customStyle="1" w:styleId="TOC2">
    <w:name w:val="TOC 标题2"/>
    <w:basedOn w:val="10"/>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character" w:customStyle="1" w:styleId="74">
    <w:name w:val="未处理的提及7"/>
    <w:uiPriority w:val="99"/>
    <w:qFormat/>
    <w:rPr>
      <w:color w:val="605E5C"/>
      <w:shd w:val="clear" w:color="auto" w:fill="E1DFDD"/>
    </w:rPr>
  </w:style>
  <w:style w:type="character" w:customStyle="1" w:styleId="84">
    <w:name w:val="未处理的提及8"/>
    <w:uiPriority w:val="99"/>
    <w:qFormat/>
    <w:rPr>
      <w:color w:val="605E5C"/>
      <w:shd w:val="clear" w:color="auto" w:fill="E1DFDD"/>
    </w:rPr>
  </w:style>
  <w:style w:type="character" w:customStyle="1" w:styleId="93">
    <w:name w:val="未处理的提及9"/>
    <w:uiPriority w:val="99"/>
    <w:qFormat/>
    <w:rPr>
      <w:color w:val="605E5C"/>
      <w:shd w:val="clear" w:color="auto" w:fill="E1DFDD"/>
    </w:rPr>
  </w:style>
  <w:style w:type="character" w:customStyle="1" w:styleId="NormalCharacter">
    <w:name w:val="NormalCharacter"/>
    <w:qFormat/>
  </w:style>
  <w:style w:type="character" w:customStyle="1" w:styleId="100">
    <w:name w:val="未处理的提及10"/>
    <w:uiPriority w:val="99"/>
    <w:qFormat/>
    <w:rPr>
      <w:color w:val="605E5C"/>
      <w:shd w:val="clear" w:color="auto" w:fill="E1DFDD"/>
    </w:rPr>
  </w:style>
  <w:style w:type="paragraph" w:customStyle="1" w:styleId="3049">
    <w:name w:val="样式 标题 3 + 右侧:  0.49 字符"/>
    <w:basedOn w:val="32"/>
    <w:uiPriority w:val="99"/>
    <w:qFormat/>
    <w:pPr>
      <w:tabs>
        <w:tab w:val="left" w:pos="720"/>
      </w:tabs>
      <w:spacing w:line="240" w:lineRule="auto"/>
      <w:ind w:left="0" w:right="137" w:firstLineChars="49" w:firstLine="138"/>
      <w:jc w:val="left"/>
    </w:pPr>
    <w:rPr>
      <w:rFonts w:hAnsi="Times New Roman"/>
      <w:bCs w:val="0"/>
      <w:szCs w:val="20"/>
      <w:u w:val="single"/>
    </w:rPr>
  </w:style>
  <w:style w:type="character" w:customStyle="1" w:styleId="11a">
    <w:name w:val="未处理的提及11"/>
    <w:uiPriority w:val="99"/>
    <w:qFormat/>
    <w:rPr>
      <w:color w:val="605E5C"/>
      <w:shd w:val="clear" w:color="auto" w:fill="E1DFDD"/>
    </w:rPr>
  </w:style>
  <w:style w:type="paragraph" w:customStyle="1" w:styleId="Style617">
    <w:name w:val="_Style 617"/>
    <w:basedOn w:val="a0"/>
    <w:next w:val="a0"/>
    <w:uiPriority w:val="39"/>
    <w:qFormat/>
    <w:pPr>
      <w:ind w:leftChars="1600" w:left="3360"/>
    </w:pPr>
    <w:rPr>
      <w:rFonts w:ascii="Calibri" w:hAnsi="Calibri"/>
      <w:szCs w:val="22"/>
    </w:rPr>
  </w:style>
  <w:style w:type="paragraph" w:customStyle="1" w:styleId="48">
    <w:name w:val="修订4"/>
    <w:uiPriority w:val="99"/>
    <w:qFormat/>
    <w:rPr>
      <w:rFonts w:ascii="Times New Roman" w:eastAsia="宋体" w:hAnsi="Times New Roman" w:cs="Times New Roman"/>
      <w:kern w:val="2"/>
      <w:sz w:val="21"/>
      <w:szCs w:val="24"/>
    </w:rPr>
  </w:style>
  <w:style w:type="paragraph" w:customStyle="1" w:styleId="TOC3">
    <w:name w:val="TOC 标题3"/>
    <w:basedOn w:val="10"/>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paragraph" w:customStyle="1" w:styleId="RepParaltp">
    <w:name w:val="!RepPar_alt+p"/>
    <w:link w:val="RepParaltpChar"/>
    <w:qFormat/>
    <w:pPr>
      <w:widowControl w:val="0"/>
      <w:spacing w:line="360" w:lineRule="auto"/>
      <w:ind w:firstLine="480"/>
      <w:jc w:val="both"/>
    </w:pPr>
    <w:rPr>
      <w:rFonts w:ascii="Arial Unicode MS" w:eastAsia="Times New Roman" w:hAnsi="Arial Unicode MS" w:cs="Times New Roman"/>
      <w:color w:val="000000"/>
      <w:kern w:val="2"/>
      <w:sz w:val="24"/>
      <w:szCs w:val="24"/>
    </w:rPr>
  </w:style>
  <w:style w:type="character" w:customStyle="1" w:styleId="RepParaltpChar">
    <w:name w:val="!RepPar_alt+p Char"/>
    <w:link w:val="RepParaltp"/>
    <w:qFormat/>
    <w:rPr>
      <w:rFonts w:ascii="Arial Unicode MS" w:eastAsia="Times New Roman" w:hAnsi="Arial Unicode MS" w:cs="Times New Roman"/>
      <w:color w:val="000000"/>
      <w:sz w:val="24"/>
      <w:szCs w:val="24"/>
    </w:rPr>
  </w:style>
  <w:style w:type="paragraph" w:customStyle="1" w:styleId="MH-SpecTXT">
    <w:name w:val="MH-Spec TXT"/>
    <w:link w:val="MH-SpecTXTChar"/>
    <w:qFormat/>
    <w:pPr>
      <w:widowControl w:val="0"/>
      <w:jc w:val="both"/>
    </w:pPr>
    <w:rPr>
      <w:rFonts w:ascii="Calibri" w:eastAsia="Calibri" w:hAnsi="Calibri" w:cs="Times New Roman"/>
      <w:color w:val="000000"/>
      <w:sz w:val="22"/>
      <w:szCs w:val="22"/>
    </w:rPr>
  </w:style>
  <w:style w:type="character" w:customStyle="1" w:styleId="MH-SpecTXTChar">
    <w:name w:val="MH-Spec TXT Char"/>
    <w:link w:val="MH-SpecTXT"/>
    <w:qFormat/>
    <w:rPr>
      <w:rFonts w:ascii="Calibri" w:eastAsia="Calibri" w:hAnsi="Calibri" w:cs="Times New Roman"/>
      <w:color w:val="000000"/>
      <w:kern w:val="0"/>
      <w:sz w:val="22"/>
    </w:rPr>
  </w:style>
  <w:style w:type="character" w:customStyle="1" w:styleId="121">
    <w:name w:val="未处理的提及12"/>
    <w:uiPriority w:val="99"/>
    <w:qFormat/>
    <w:rPr>
      <w:color w:val="605E5C"/>
      <w:shd w:val="clear" w:color="auto" w:fill="E1DFDD"/>
    </w:rPr>
  </w:style>
  <w:style w:type="paragraph" w:customStyle="1" w:styleId="afffffffb">
    <w:name w:val="列表样式(一级)"/>
    <w:basedOn w:val="a0"/>
    <w:qFormat/>
    <w:pPr>
      <w:spacing w:before="160" w:after="160" w:line="280" w:lineRule="exact"/>
      <w:ind w:left="420" w:hanging="420"/>
    </w:pPr>
    <w:rPr>
      <w:rFonts w:ascii="Arial" w:eastAsia="华文细黑" w:hAnsi="Arial"/>
      <w:color w:val="505050"/>
      <w:sz w:val="16"/>
      <w:szCs w:val="16"/>
    </w:rPr>
  </w:style>
  <w:style w:type="paragraph" w:customStyle="1" w:styleId="Style3">
    <w:name w:val="_Style 3"/>
    <w:basedOn w:val="a0"/>
    <w:qFormat/>
    <w:rPr>
      <w:rFonts w:ascii="Tahoma" w:hAnsi="Tahoma"/>
      <w:szCs w:val="20"/>
    </w:rPr>
  </w:style>
  <w:style w:type="paragraph" w:styleId="afffffffc">
    <w:name w:val="No Spacing"/>
    <w:uiPriority w:val="1"/>
    <w:qFormat/>
    <w:pPr>
      <w:widowControl w:val="0"/>
    </w:pPr>
    <w:rPr>
      <w:rFonts w:ascii="Calibri" w:eastAsia="宋体" w:hAnsi="Calibri" w:cs="宋体"/>
      <w:kern w:val="2"/>
      <w:sz w:val="21"/>
      <w:szCs w:val="22"/>
    </w:rPr>
  </w:style>
  <w:style w:type="character" w:customStyle="1" w:styleId="130">
    <w:name w:val="未处理的提及13"/>
    <w:uiPriority w:val="99"/>
    <w:unhideWhenUsed/>
    <w:qFormat/>
    <w:rPr>
      <w:color w:val="605E5C"/>
      <w:shd w:val="clear" w:color="auto" w:fill="E1DFDD"/>
    </w:rPr>
  </w:style>
  <w:style w:type="paragraph" w:customStyle="1" w:styleId="techspecs-subheader">
    <w:name w:val="techspecs-subheader"/>
    <w:basedOn w:val="a0"/>
    <w:qFormat/>
    <w:pPr>
      <w:spacing w:before="100" w:beforeAutospacing="1" w:after="100" w:afterAutospacing="1"/>
    </w:pPr>
  </w:style>
  <w:style w:type="character" w:customStyle="1" w:styleId="nowrap">
    <w:name w:val="nowrap"/>
    <w:qFormat/>
  </w:style>
  <w:style w:type="character" w:customStyle="1" w:styleId="font31">
    <w:name w:val="font31"/>
    <w:qFormat/>
    <w:rPr>
      <w:rFonts w:ascii="Wingdings" w:hAnsi="Wingdings" w:cs="Wingdings"/>
      <w:color w:val="000000"/>
      <w:sz w:val="20"/>
      <w:szCs w:val="20"/>
      <w:u w:val="none"/>
    </w:rPr>
  </w:style>
  <w:style w:type="character" w:customStyle="1" w:styleId="font41">
    <w:name w:val="font41"/>
    <w:qFormat/>
    <w:rPr>
      <w:rFonts w:ascii="仿宋" w:eastAsia="仿宋" w:hAnsi="仿宋" w:cs="仿宋" w:hint="eastAsia"/>
      <w:color w:val="000000"/>
      <w:sz w:val="20"/>
      <w:szCs w:val="20"/>
      <w:u w:val="none"/>
    </w:rPr>
  </w:style>
  <w:style w:type="character" w:customStyle="1" w:styleId="font51">
    <w:name w:val="font51"/>
    <w:qFormat/>
    <w:rPr>
      <w:rFonts w:ascii="Calibri" w:hAnsi="Calibri" w:cs="Calibri"/>
      <w:color w:val="000000"/>
      <w:sz w:val="20"/>
      <w:szCs w:val="20"/>
      <w:u w:val="none"/>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81">
    <w:name w:val="font81"/>
    <w:qFormat/>
    <w:rPr>
      <w:rFonts w:ascii="Calibri" w:hAnsi="Calibri" w:cs="Calibri"/>
      <w:color w:val="000000"/>
      <w:sz w:val="20"/>
      <w:szCs w:val="20"/>
      <w:u w:val="none"/>
    </w:rPr>
  </w:style>
  <w:style w:type="character" w:customStyle="1" w:styleId="font91">
    <w:name w:val="font91"/>
    <w:qFormat/>
    <w:rPr>
      <w:rFonts w:ascii="Calibri" w:hAnsi="Calibri" w:cs="Calibri" w:hint="default"/>
      <w:color w:val="000000"/>
      <w:sz w:val="20"/>
      <w:szCs w:val="20"/>
      <w:u w:val="none"/>
    </w:rPr>
  </w:style>
  <w:style w:type="character" w:customStyle="1" w:styleId="font101">
    <w:name w:val="font101"/>
    <w:qFormat/>
    <w:rPr>
      <w:rFonts w:ascii="Arial" w:hAnsi="Arial" w:cs="Arial"/>
      <w:color w:val="000000"/>
      <w:sz w:val="20"/>
      <w:szCs w:val="20"/>
      <w:u w:val="none"/>
    </w:rPr>
  </w:style>
  <w:style w:type="character" w:customStyle="1" w:styleId="font112">
    <w:name w:val="font112"/>
    <w:qFormat/>
    <w:rPr>
      <w:rFonts w:ascii="Calibri" w:hAnsi="Calibri" w:cs="Calibri" w:hint="default"/>
      <w:color w:val="000000"/>
      <w:sz w:val="20"/>
      <w:szCs w:val="20"/>
      <w:u w:val="none"/>
    </w:rPr>
  </w:style>
  <w:style w:type="character" w:customStyle="1" w:styleId="font121">
    <w:name w:val="font121"/>
    <w:qFormat/>
    <w:rPr>
      <w:rFonts w:ascii="Arial" w:hAnsi="Arial" w:cs="Arial"/>
      <w:color w:val="000000"/>
      <w:sz w:val="20"/>
      <w:szCs w:val="20"/>
      <w:u w:val="none"/>
    </w:rPr>
  </w:style>
  <w:style w:type="character" w:customStyle="1" w:styleId="font131">
    <w:name w:val="font131"/>
    <w:qFormat/>
    <w:rPr>
      <w:rFonts w:ascii="Calibri" w:hAnsi="Calibri" w:cs="Calibri" w:hint="default"/>
      <w:color w:val="000000"/>
      <w:sz w:val="20"/>
      <w:szCs w:val="20"/>
      <w:u w:val="none"/>
    </w:rPr>
  </w:style>
  <w:style w:type="character" w:customStyle="1" w:styleId="font141">
    <w:name w:val="font141"/>
    <w:qFormat/>
    <w:rPr>
      <w:rFonts w:ascii="仿宋" w:eastAsia="仿宋" w:hAnsi="仿宋" w:cs="仿宋" w:hint="eastAsia"/>
      <w:color w:val="FF0000"/>
      <w:sz w:val="20"/>
      <w:szCs w:val="20"/>
      <w:u w:val="none"/>
    </w:rPr>
  </w:style>
  <w:style w:type="character" w:customStyle="1" w:styleId="font151">
    <w:name w:val="font151"/>
    <w:qFormat/>
    <w:rPr>
      <w:rFonts w:ascii="Wingdings 2" w:eastAsia="Wingdings 2" w:hAnsi="Wingdings 2" w:cs="Wingdings 2"/>
      <w:color w:val="000000"/>
      <w:sz w:val="20"/>
      <w:szCs w:val="20"/>
      <w:u w:val="none"/>
    </w:rPr>
  </w:style>
  <w:style w:type="paragraph" w:customStyle="1" w:styleId="59">
    <w:name w:val="修订5"/>
    <w:uiPriority w:val="99"/>
    <w:semiHidden/>
    <w:qFormat/>
    <w:rPr>
      <w:rFonts w:ascii="宋体" w:eastAsia="宋体" w:hAnsi="宋体" w:cs="宋体"/>
      <w:sz w:val="24"/>
      <w:szCs w:val="24"/>
    </w:rPr>
  </w:style>
  <w:style w:type="paragraph" w:customStyle="1" w:styleId="64">
    <w:name w:val="修订6"/>
    <w:uiPriority w:val="99"/>
    <w:semiHidden/>
    <w:qFormat/>
    <w:rPr>
      <w:rFonts w:ascii="宋体" w:eastAsia="宋体" w:hAnsi="宋体" w:cs="宋体"/>
      <w:sz w:val="24"/>
      <w:szCs w:val="24"/>
    </w:rPr>
  </w:style>
  <w:style w:type="paragraph" w:customStyle="1" w:styleId="75">
    <w:name w:val="修订7"/>
    <w:uiPriority w:val="99"/>
    <w:semiHidden/>
    <w:qFormat/>
    <w:rPr>
      <w:rFonts w:ascii="宋体" w:eastAsia="宋体" w:hAnsi="宋体" w:cs="宋体"/>
      <w:sz w:val="24"/>
      <w:szCs w:val="24"/>
    </w:rPr>
  </w:style>
  <w:style w:type="paragraph" w:customStyle="1" w:styleId="85">
    <w:name w:val="修订8"/>
    <w:uiPriority w:val="99"/>
    <w:unhideWhenUsed/>
    <w:qFormat/>
    <w:rPr>
      <w:rFonts w:ascii="宋体" w:eastAsia="宋体" w:hAnsi="宋体" w:cs="宋体"/>
      <w:sz w:val="24"/>
      <w:szCs w:val="24"/>
    </w:rPr>
  </w:style>
  <w:style w:type="paragraph" w:customStyle="1" w:styleId="1fff">
    <w:name w:val="标题1"/>
    <w:basedOn w:val="10"/>
    <w:link w:val="1fff0"/>
    <w:qFormat/>
    <w:pPr>
      <w:widowControl w:val="0"/>
      <w:autoSpaceDE/>
      <w:autoSpaceDN/>
      <w:adjustRightInd/>
      <w:spacing w:before="0" w:after="0" w:line="240" w:lineRule="auto"/>
      <w:jc w:val="both"/>
    </w:pPr>
    <w:rPr>
      <w:rFonts w:ascii="仿宋" w:eastAsia="华文仿宋" w:hAnsi="仿宋" w:cs="Calibri"/>
      <w:sz w:val="36"/>
    </w:rPr>
  </w:style>
  <w:style w:type="character" w:customStyle="1" w:styleId="1fff0">
    <w:name w:val="标题1 字符"/>
    <w:link w:val="1fff"/>
    <w:qFormat/>
    <w:rPr>
      <w:rFonts w:ascii="仿宋" w:eastAsia="华文仿宋" w:hAnsi="仿宋" w:cs="Calibri"/>
      <w:b/>
      <w:bCs/>
      <w:kern w:val="44"/>
      <w:sz w:val="36"/>
      <w:szCs w:val="44"/>
    </w:rPr>
  </w:style>
  <w:style w:type="paragraph" w:customStyle="1" w:styleId="afffffffd">
    <w:name w:val="正文样式"/>
    <w:link w:val="Charf2"/>
    <w:uiPriority w:val="99"/>
    <w:unhideWhenUsed/>
    <w:qFormat/>
    <w:pPr>
      <w:widowControl w:val="0"/>
      <w:spacing w:line="360" w:lineRule="auto"/>
      <w:ind w:firstLineChars="200" w:firstLine="200"/>
      <w:jc w:val="both"/>
    </w:pPr>
    <w:rPr>
      <w:rFonts w:ascii="Times New Roman" w:eastAsia="宋体" w:hAnsi="Times New Roman" w:cs="Times New Roman"/>
      <w:bCs/>
      <w:snapToGrid w:val="0"/>
      <w:sz w:val="24"/>
      <w:szCs w:val="44"/>
    </w:rPr>
  </w:style>
  <w:style w:type="character" w:customStyle="1" w:styleId="Charf2">
    <w:name w:val="正文样式 Char"/>
    <w:link w:val="afffffffd"/>
    <w:uiPriority w:val="99"/>
    <w:qFormat/>
    <w:rPr>
      <w:rFonts w:ascii="Times New Roman" w:eastAsia="宋体" w:hAnsi="Times New Roman" w:cs="Times New Roman"/>
      <w:bCs/>
      <w:snapToGrid w:val="0"/>
      <w:kern w:val="0"/>
      <w:sz w:val="24"/>
      <w:szCs w:val="44"/>
    </w:rPr>
  </w:style>
  <w:style w:type="paragraph" w:customStyle="1" w:styleId="CM14">
    <w:name w:val="CM14"/>
    <w:basedOn w:val="a0"/>
    <w:next w:val="a0"/>
    <w:link w:val="CM140"/>
    <w:uiPriority w:val="99"/>
    <w:qFormat/>
    <w:pPr>
      <w:widowControl w:val="0"/>
      <w:autoSpaceDE w:val="0"/>
      <w:autoSpaceDN w:val="0"/>
      <w:adjustRightInd w:val="0"/>
      <w:spacing w:line="653" w:lineRule="atLeast"/>
    </w:pPr>
    <w:rPr>
      <w:rFonts w:ascii="黑体" w:eastAsia="黑体" w:hAnsi="Times New Roman" w:cs="Times New Roman"/>
    </w:rPr>
  </w:style>
  <w:style w:type="character" w:customStyle="1" w:styleId="CM140">
    <w:name w:val="CM14 字符"/>
    <w:link w:val="CM14"/>
    <w:uiPriority w:val="99"/>
    <w:qFormat/>
    <w:rPr>
      <w:rFonts w:ascii="黑体" w:eastAsia="黑体" w:hAnsi="Times New Roman" w:cs="Times New Roman"/>
      <w:kern w:val="0"/>
      <w:sz w:val="24"/>
      <w:szCs w:val="24"/>
    </w:rPr>
  </w:style>
  <w:style w:type="character" w:customStyle="1" w:styleId="2ff2">
    <w:name w:val="样式2 字符"/>
    <w:qFormat/>
    <w:rPr>
      <w:rFonts w:ascii="CKIJGQ+Times-Bold" w:eastAsia="仿宋" w:cs="CKIJGQ+Times-Bold"/>
      <w:b/>
      <w:bCs/>
      <w:sz w:val="32"/>
      <w:szCs w:val="32"/>
    </w:rPr>
  </w:style>
  <w:style w:type="paragraph" w:customStyle="1" w:styleId="3f3">
    <w:name w:val="样式3"/>
    <w:basedOn w:val="a0"/>
    <w:link w:val="3f4"/>
    <w:qFormat/>
    <w:pPr>
      <w:widowControl w:val="0"/>
      <w:autoSpaceDE w:val="0"/>
      <w:autoSpaceDN w:val="0"/>
      <w:adjustRightInd w:val="0"/>
      <w:spacing w:line="276" w:lineRule="auto"/>
      <w:outlineLvl w:val="2"/>
    </w:pPr>
    <w:rPr>
      <w:rFonts w:ascii="CKIJGQ+Times-Bold" w:eastAsia="仿宋" w:hAnsi="Times New Roman" w:cs="CKIJGQ+Times-Bold"/>
      <w:b/>
      <w:bCs/>
      <w:color w:val="000000"/>
      <w:sz w:val="30"/>
      <w:szCs w:val="30"/>
    </w:rPr>
  </w:style>
  <w:style w:type="character" w:customStyle="1" w:styleId="3f4">
    <w:name w:val="样式3 字符"/>
    <w:link w:val="3f3"/>
    <w:qFormat/>
    <w:rPr>
      <w:rFonts w:ascii="CKIJGQ+Times-Bold" w:eastAsia="仿宋" w:hAnsi="Times New Roman" w:cs="CKIJGQ+Times-Bold"/>
      <w:b/>
      <w:bCs/>
      <w:color w:val="000000"/>
      <w:kern w:val="0"/>
      <w:sz w:val="30"/>
      <w:szCs w:val="30"/>
    </w:rPr>
  </w:style>
  <w:style w:type="paragraph" w:customStyle="1" w:styleId="TOC4">
    <w:name w:val="TOC 标题4"/>
    <w:basedOn w:val="10"/>
    <w:next w:val="a0"/>
    <w:uiPriority w:val="39"/>
    <w:qFormat/>
    <w:pPr>
      <w:autoSpaceDE/>
      <w:autoSpaceDN/>
      <w:adjustRightInd/>
      <w:spacing w:after="0" w:line="259" w:lineRule="auto"/>
      <w:jc w:val="left"/>
      <w:outlineLvl w:val="9"/>
    </w:pPr>
    <w:rPr>
      <w:rFonts w:ascii="等线 Light" w:eastAsia="等线 Light" w:hAnsi="等线 Light" w:cs="Times New Roman"/>
      <w:b w:val="0"/>
      <w:bCs w:val="0"/>
      <w:color w:val="2F5496"/>
      <w:kern w:val="0"/>
      <w:sz w:val="32"/>
      <w:szCs w:val="32"/>
    </w:rPr>
  </w:style>
  <w:style w:type="paragraph" w:customStyle="1" w:styleId="2ff3">
    <w:name w:val="2级标题"/>
    <w:basedOn w:val="a0"/>
    <w:qFormat/>
    <w:pPr>
      <w:widowControl w:val="0"/>
      <w:adjustRightInd w:val="0"/>
      <w:snapToGrid w:val="0"/>
      <w:spacing w:before="480" w:after="360"/>
      <w:outlineLvl w:val="1"/>
    </w:pPr>
    <w:rPr>
      <w:rFonts w:ascii="Times New Roman" w:eastAsia="黑体" w:hAnsi="Times New Roman" w:cs="Times New Roman"/>
      <w:kern w:val="2"/>
      <w:sz w:val="30"/>
    </w:rPr>
  </w:style>
  <w:style w:type="character" w:customStyle="1" w:styleId="mChar">
    <w:name w:val="m正文 Char"/>
    <w:link w:val="m"/>
    <w:qFormat/>
    <w:rPr>
      <w:rFonts w:ascii="宋体" w:hAnsi="宋体"/>
      <w:sz w:val="24"/>
      <w:szCs w:val="24"/>
    </w:rPr>
  </w:style>
  <w:style w:type="paragraph" w:customStyle="1" w:styleId="m">
    <w:name w:val="m正文"/>
    <w:basedOn w:val="a0"/>
    <w:link w:val="mChar"/>
    <w:qFormat/>
    <w:pPr>
      <w:widowControl w:val="0"/>
      <w:snapToGrid w:val="0"/>
      <w:spacing w:before="50" w:after="50" w:line="360" w:lineRule="exact"/>
      <w:ind w:firstLineChars="200" w:firstLine="200"/>
      <w:jc w:val="both"/>
    </w:pPr>
    <w:rPr>
      <w:rFonts w:eastAsiaTheme="minorEastAsia" w:cstheme="minorBidi"/>
      <w:kern w:val="2"/>
    </w:rPr>
  </w:style>
  <w:style w:type="paragraph" w:customStyle="1" w:styleId="HPC">
    <w:name w:val="HPC正文"/>
    <w:basedOn w:val="a0"/>
    <w:link w:val="HPCChar"/>
    <w:qFormat/>
    <w:pPr>
      <w:widowControl w:val="0"/>
      <w:spacing w:line="360" w:lineRule="auto"/>
      <w:ind w:firstLineChars="202" w:firstLine="424"/>
      <w:jc w:val="both"/>
    </w:pPr>
    <w:rPr>
      <w:rFonts w:ascii="Times New Roman" w:eastAsia="等线" w:hAnsi="Times New Roman" w:cs="Times New Roman"/>
      <w:kern w:val="2"/>
      <w:sz w:val="21"/>
      <w:szCs w:val="21"/>
    </w:rPr>
  </w:style>
  <w:style w:type="character" w:customStyle="1" w:styleId="HPCChar">
    <w:name w:val="HPC正文 Char"/>
    <w:link w:val="HPC"/>
    <w:qFormat/>
    <w:rPr>
      <w:rFonts w:ascii="Times New Roman" w:eastAsia="等线" w:hAnsi="Times New Roman" w:cs="Times New Roman"/>
      <w:szCs w:val="21"/>
    </w:rPr>
  </w:style>
  <w:style w:type="paragraph" w:customStyle="1" w:styleId="HPC1">
    <w:name w:val="HPC题1"/>
    <w:basedOn w:val="10"/>
    <w:next w:val="HPC"/>
    <w:link w:val="HPC1Char"/>
    <w:qFormat/>
    <w:pPr>
      <w:widowControl w:val="0"/>
      <w:numPr>
        <w:numId w:val="18"/>
      </w:numPr>
      <w:autoSpaceDE/>
      <w:autoSpaceDN/>
      <w:spacing w:before="120" w:after="0" w:line="240" w:lineRule="auto"/>
      <w:jc w:val="both"/>
    </w:pPr>
    <w:rPr>
      <w:rFonts w:ascii="微软雅黑" w:eastAsia="微软雅黑" w:hAnsi="微软雅黑" w:cs="Times New Roman"/>
      <w:sz w:val="32"/>
    </w:rPr>
  </w:style>
  <w:style w:type="character" w:customStyle="1" w:styleId="HPC1Char">
    <w:name w:val="HPC题1 Char"/>
    <w:link w:val="HPC1"/>
    <w:qFormat/>
    <w:rPr>
      <w:rFonts w:ascii="微软雅黑" w:eastAsia="微软雅黑" w:hAnsi="微软雅黑" w:cs="Times New Roman"/>
      <w:b/>
      <w:bCs/>
      <w:kern w:val="44"/>
      <w:sz w:val="32"/>
      <w:szCs w:val="44"/>
    </w:rPr>
  </w:style>
  <w:style w:type="paragraph" w:customStyle="1" w:styleId="HPC2">
    <w:name w:val="HPC题2"/>
    <w:basedOn w:val="HPC1"/>
    <w:next w:val="HPC"/>
    <w:link w:val="HPC2Char"/>
    <w:qFormat/>
    <w:pPr>
      <w:numPr>
        <w:ilvl w:val="1"/>
      </w:numPr>
      <w:snapToGrid w:val="0"/>
      <w:outlineLvl w:val="1"/>
    </w:pPr>
    <w:rPr>
      <w:sz w:val="28"/>
    </w:rPr>
  </w:style>
  <w:style w:type="character" w:customStyle="1" w:styleId="HPC2Char">
    <w:name w:val="HPC题2 Char"/>
    <w:link w:val="HPC2"/>
    <w:qFormat/>
    <w:rPr>
      <w:rFonts w:ascii="微软雅黑" w:eastAsia="微软雅黑" w:hAnsi="微软雅黑" w:cs="Times New Roman"/>
      <w:b/>
      <w:bCs/>
      <w:kern w:val="44"/>
      <w:sz w:val="28"/>
      <w:szCs w:val="44"/>
    </w:rPr>
  </w:style>
  <w:style w:type="paragraph" w:customStyle="1" w:styleId="HPC3">
    <w:name w:val="HPC题3"/>
    <w:basedOn w:val="HPC2"/>
    <w:next w:val="HPC"/>
    <w:link w:val="HPC3Char"/>
    <w:qFormat/>
    <w:pPr>
      <w:numPr>
        <w:ilvl w:val="2"/>
      </w:numPr>
      <w:outlineLvl w:val="2"/>
    </w:pPr>
    <w:rPr>
      <w:sz w:val="24"/>
    </w:rPr>
  </w:style>
  <w:style w:type="character" w:customStyle="1" w:styleId="HPC3Char">
    <w:name w:val="HPC题3 Char"/>
    <w:link w:val="HPC3"/>
    <w:qFormat/>
    <w:rPr>
      <w:rFonts w:ascii="微软雅黑" w:eastAsia="微软雅黑" w:hAnsi="微软雅黑" w:cs="Times New Roman"/>
      <w:b/>
      <w:bCs/>
      <w:kern w:val="44"/>
      <w:sz w:val="24"/>
      <w:szCs w:val="44"/>
    </w:rPr>
  </w:style>
  <w:style w:type="paragraph" w:customStyle="1" w:styleId="HPC0">
    <w:name w:val="HPC代码"/>
    <w:next w:val="HPC"/>
    <w:link w:val="HPCChar0"/>
    <w:qFormat/>
    <w:pPr>
      <w:shd w:val="clear" w:color="538135" w:fill="D9D9D9"/>
    </w:pPr>
    <w:rPr>
      <w:rFonts w:ascii="Courier New" w:eastAsia="楷体" w:hAnsi="Courier New" w:cs="Times New Roman"/>
      <w:kern w:val="2"/>
      <w:sz w:val="21"/>
      <w:szCs w:val="21"/>
    </w:rPr>
  </w:style>
  <w:style w:type="character" w:customStyle="1" w:styleId="HPCChar0">
    <w:name w:val="HPC代码 Char"/>
    <w:link w:val="HPC0"/>
    <w:qFormat/>
    <w:rPr>
      <w:rFonts w:ascii="Courier New" w:eastAsia="楷体" w:hAnsi="Courier New" w:cs="Times New Roman"/>
      <w:szCs w:val="21"/>
      <w:shd w:val="clear" w:color="538135" w:fill="D9D9D9"/>
    </w:rPr>
  </w:style>
  <w:style w:type="paragraph" w:customStyle="1" w:styleId="HPC4">
    <w:name w:val="HPC题4"/>
    <w:basedOn w:val="HPC3"/>
    <w:next w:val="HPC"/>
    <w:qFormat/>
    <w:pPr>
      <w:numPr>
        <w:ilvl w:val="3"/>
      </w:numPr>
      <w:tabs>
        <w:tab w:val="left" w:pos="2880"/>
      </w:tabs>
      <w:ind w:left="1680" w:hanging="420"/>
      <w:jc w:val="left"/>
      <w:outlineLvl w:val="3"/>
    </w:pPr>
    <w:rPr>
      <w:sz w:val="21"/>
    </w:rPr>
  </w:style>
  <w:style w:type="paragraph" w:customStyle="1" w:styleId="HPC5">
    <w:name w:val="HPC题5"/>
    <w:basedOn w:val="HPC4"/>
    <w:next w:val="HPC"/>
    <w:qFormat/>
    <w:pPr>
      <w:numPr>
        <w:ilvl w:val="4"/>
      </w:numPr>
      <w:tabs>
        <w:tab w:val="left" w:pos="3600"/>
      </w:tabs>
      <w:ind w:left="2100" w:hanging="420"/>
      <w:outlineLvl w:val="4"/>
    </w:pPr>
  </w:style>
  <w:style w:type="paragraph" w:customStyle="1" w:styleId="HPC6">
    <w:name w:val="HPC题6"/>
    <w:basedOn w:val="HPC5"/>
    <w:next w:val="HPC"/>
    <w:qFormat/>
    <w:pPr>
      <w:numPr>
        <w:ilvl w:val="5"/>
      </w:numPr>
      <w:tabs>
        <w:tab w:val="left" w:pos="4320"/>
      </w:tabs>
      <w:ind w:left="2520" w:hanging="420"/>
      <w:outlineLvl w:val="5"/>
    </w:pPr>
  </w:style>
  <w:style w:type="character" w:customStyle="1" w:styleId="140">
    <w:name w:val="未处理的提及14"/>
    <w:uiPriority w:val="99"/>
    <w:unhideWhenUsed/>
    <w:qFormat/>
    <w:rPr>
      <w:color w:val="605E5C"/>
      <w:shd w:val="clear" w:color="auto" w:fill="E1DFDD"/>
    </w:rPr>
  </w:style>
  <w:style w:type="paragraph" w:customStyle="1" w:styleId="afffffffe">
    <w:name w:val="_正文"/>
    <w:qFormat/>
    <w:rPr>
      <w:rFonts w:ascii="Times New Roman" w:eastAsia="宋体" w:hAnsi="Times New Roman" w:cs="Times New Roman"/>
      <w:szCs w:val="24"/>
    </w:rPr>
  </w:style>
  <w:style w:type="paragraph" w:customStyle="1" w:styleId="affffffff">
    <w:name w:val="标正文"/>
    <w:basedOn w:val="a0"/>
    <w:qFormat/>
    <w:pPr>
      <w:widowControl w:val="0"/>
      <w:spacing w:line="360" w:lineRule="auto"/>
      <w:ind w:firstLineChars="200" w:firstLine="480"/>
      <w:jc w:val="both"/>
    </w:pPr>
    <w:rPr>
      <w:rFonts w:ascii="等线" w:hAnsi="等线" w:cs="Times New Roman"/>
      <w:kern w:val="2"/>
      <w:szCs w:val="22"/>
      <w:lang w:val="zh-CN"/>
    </w:rPr>
  </w:style>
  <w:style w:type="paragraph" w:customStyle="1" w:styleId="WPSOffice1">
    <w:name w:val="WPSOffice手动目录 1"/>
    <w:qFormat/>
    <w:rPr>
      <w:rFonts w:ascii="等线" w:eastAsia="等线" w:hAnsi="等线" w:cs="Times New Roman"/>
    </w:rPr>
  </w:style>
  <w:style w:type="paragraph" w:customStyle="1" w:styleId="TableParagraph">
    <w:name w:val="Table Paragraph"/>
    <w:basedOn w:val="a0"/>
    <w:uiPriority w:val="1"/>
    <w:qFormat/>
    <w:pPr>
      <w:widowControl w:val="0"/>
      <w:autoSpaceDE w:val="0"/>
      <w:autoSpaceDN w:val="0"/>
    </w:pPr>
    <w:rPr>
      <w:sz w:val="22"/>
      <w:szCs w:val="22"/>
      <w:lang w:val="zh-CN" w:bidi="zh-CN"/>
    </w:rPr>
  </w:style>
  <w:style w:type="character" w:customStyle="1" w:styleId="Charf3">
    <w:name w:val="标准文本 Char"/>
    <w:qFormat/>
    <w:rPr>
      <w:rFonts w:eastAsia="仿宋_GB2312" w:cs="宋体"/>
      <w:kern w:val="2"/>
      <w:sz w:val="32"/>
      <w:szCs w:val="22"/>
    </w:rPr>
  </w:style>
  <w:style w:type="paragraph" w:customStyle="1" w:styleId="01">
    <w:name w:val="正文_0_1"/>
    <w:qFormat/>
    <w:pPr>
      <w:widowControl w:val="0"/>
      <w:jc w:val="both"/>
    </w:pPr>
    <w:rPr>
      <w:rFonts w:ascii="Calibri" w:eastAsia="宋体" w:hAnsi="Calibri" w:cs="Times New Roman"/>
      <w:kern w:val="2"/>
      <w:sz w:val="21"/>
      <w:szCs w:val="22"/>
    </w:rPr>
  </w:style>
  <w:style w:type="paragraph" w:customStyle="1" w:styleId="11b">
    <w:name w:val="列表段落11"/>
    <w:basedOn w:val="a0"/>
    <w:uiPriority w:val="34"/>
    <w:qFormat/>
    <w:pPr>
      <w:widowControl w:val="0"/>
      <w:spacing w:line="360" w:lineRule="auto"/>
      <w:ind w:firstLine="420"/>
      <w:jc w:val="both"/>
    </w:pPr>
    <w:rPr>
      <w:rFonts w:ascii="等线" w:eastAsia="仿宋_GB2312" w:hAnsi="等线" w:cs="Times New Roman"/>
      <w:kern w:val="2"/>
      <w:sz w:val="32"/>
      <w:szCs w:val="22"/>
    </w:rPr>
  </w:style>
  <w:style w:type="paragraph" w:customStyle="1" w:styleId="1000">
    <w:name w:val="正文_1_0_0_0"/>
    <w:qFormat/>
    <w:pPr>
      <w:widowControl w:val="0"/>
      <w:jc w:val="both"/>
    </w:pPr>
    <w:rPr>
      <w:rFonts w:ascii="Times New Roman" w:eastAsia="宋体" w:hAnsi="Times New Roman" w:cs="Times New Roman"/>
      <w:kern w:val="2"/>
      <w:sz w:val="21"/>
      <w:szCs w:val="24"/>
    </w:rPr>
  </w:style>
  <w:style w:type="paragraph" w:customStyle="1" w:styleId="msonormal0">
    <w:name w:val="msonormal"/>
    <w:basedOn w:val="a0"/>
    <w:qFormat/>
    <w:pPr>
      <w:spacing w:before="100" w:beforeAutospacing="1" w:after="100" w:afterAutospacing="1"/>
    </w:pPr>
  </w:style>
  <w:style w:type="paragraph" w:customStyle="1" w:styleId="font5">
    <w:name w:val="font5"/>
    <w:basedOn w:val="a0"/>
    <w:qFormat/>
    <w:pPr>
      <w:spacing w:before="100" w:beforeAutospacing="1" w:after="100" w:afterAutospacing="1"/>
    </w:pPr>
    <w:rPr>
      <w:rFonts w:ascii="等线" w:eastAsia="等线" w:hAnsi="等线"/>
      <w:sz w:val="18"/>
      <w:szCs w:val="18"/>
    </w:rPr>
  </w:style>
  <w:style w:type="paragraph" w:customStyle="1" w:styleId="font6">
    <w:name w:val="font6"/>
    <w:basedOn w:val="a0"/>
    <w:qFormat/>
    <w:pPr>
      <w:spacing w:before="100" w:beforeAutospacing="1" w:after="100" w:afterAutospacing="1"/>
    </w:pPr>
    <w:rPr>
      <w:color w:val="000000"/>
      <w:sz w:val="22"/>
      <w:szCs w:val="22"/>
    </w:rPr>
  </w:style>
  <w:style w:type="paragraph" w:customStyle="1" w:styleId="font7">
    <w:name w:val="font7"/>
    <w:basedOn w:val="a0"/>
    <w:qFormat/>
    <w:pPr>
      <w:spacing w:before="100" w:beforeAutospacing="1" w:after="100" w:afterAutospacing="1"/>
    </w:pPr>
    <w:rPr>
      <w:sz w:val="22"/>
      <w:szCs w:val="22"/>
    </w:rPr>
  </w:style>
  <w:style w:type="paragraph" w:customStyle="1" w:styleId="font8">
    <w:name w:val="font8"/>
    <w:basedOn w:val="a0"/>
    <w:qFormat/>
    <w:pPr>
      <w:spacing w:before="100" w:beforeAutospacing="1" w:after="100" w:afterAutospacing="1"/>
    </w:pPr>
    <w:rPr>
      <w:rFonts w:ascii="Calibri" w:hAnsi="Calibri" w:cs="Calibri"/>
      <w:sz w:val="22"/>
      <w:szCs w:val="22"/>
    </w:rPr>
  </w:style>
  <w:style w:type="paragraph" w:customStyle="1" w:styleId="font9">
    <w:name w:val="font9"/>
    <w:basedOn w:val="a0"/>
    <w:qFormat/>
    <w:pPr>
      <w:spacing w:before="100" w:beforeAutospacing="1" w:after="100" w:afterAutospacing="1"/>
    </w:pPr>
    <w:rPr>
      <w:rFonts w:ascii="Calibri" w:hAnsi="Calibri" w:cs="Calibri"/>
      <w:color w:val="000000"/>
      <w:sz w:val="22"/>
      <w:szCs w:val="22"/>
    </w:rPr>
  </w:style>
  <w:style w:type="paragraph" w:customStyle="1" w:styleId="xl63">
    <w:name w:val="xl63"/>
    <w:basedOn w:val="a0"/>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b/>
      <w:bCs/>
      <w:color w:val="000000"/>
    </w:rPr>
  </w:style>
  <w:style w:type="paragraph" w:customStyle="1" w:styleId="xl64">
    <w:name w:val="xl64"/>
    <w:basedOn w:val="a0"/>
    <w:qFormat/>
    <w:pPr>
      <w:spacing w:before="100" w:beforeAutospacing="1" w:after="100" w:afterAutospacing="1"/>
      <w:jc w:val="center"/>
      <w:textAlignment w:val="center"/>
    </w:pPr>
    <w:rPr>
      <w:color w:val="000000"/>
    </w:rPr>
  </w:style>
  <w:style w:type="paragraph" w:customStyle="1" w:styleId="xl65">
    <w:name w:val="xl65"/>
    <w:basedOn w:val="a0"/>
    <w:qFormat/>
    <w:pPr>
      <w:spacing w:before="100" w:beforeAutospacing="1" w:after="100" w:afterAutospacing="1"/>
      <w:textAlignment w:val="center"/>
    </w:pPr>
  </w:style>
  <w:style w:type="paragraph" w:customStyle="1" w:styleId="xl66">
    <w:name w:val="xl66"/>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7">
    <w:name w:val="xl67"/>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68">
    <w:name w:val="xl68"/>
    <w:basedOn w:val="a0"/>
    <w:qFormat/>
    <w:pPr>
      <w:spacing w:before="100" w:beforeAutospacing="1" w:after="100" w:afterAutospacing="1"/>
      <w:textAlignment w:val="center"/>
    </w:pPr>
    <w:rPr>
      <w:color w:val="000000"/>
    </w:rPr>
  </w:style>
  <w:style w:type="paragraph" w:customStyle="1" w:styleId="xl69">
    <w:name w:val="xl69"/>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70">
    <w:name w:val="xl70"/>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1">
    <w:name w:val="xl71"/>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2">
    <w:name w:val="xl72"/>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3">
    <w:name w:val="xl73"/>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4">
    <w:name w:val="xl74"/>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32"/>
      <w:szCs w:val="32"/>
    </w:rPr>
  </w:style>
  <w:style w:type="paragraph" w:customStyle="1" w:styleId="xl75">
    <w:name w:val="xl75"/>
    <w:basedOn w:val="a0"/>
    <w:qFormat/>
    <w:pPr>
      <w:spacing w:before="100" w:beforeAutospacing="1" w:after="100" w:afterAutospacing="1"/>
      <w:textAlignment w:val="center"/>
    </w:pPr>
    <w:rPr>
      <w:color w:val="000000"/>
    </w:rPr>
  </w:style>
  <w:style w:type="paragraph" w:customStyle="1" w:styleId="xl76">
    <w:name w:val="xl76"/>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7">
    <w:name w:val="xl77"/>
    <w:basedOn w:val="a0"/>
    <w:qFormat/>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textAlignment w:val="center"/>
    </w:pPr>
    <w:rPr>
      <w:b/>
      <w:bCs/>
      <w:color w:val="000000"/>
    </w:rPr>
  </w:style>
  <w:style w:type="paragraph" w:customStyle="1" w:styleId="xl78">
    <w:name w:val="xl78"/>
    <w:basedOn w:val="a0"/>
    <w:qFormat/>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79">
    <w:name w:val="xl79"/>
    <w:basedOn w:val="a0"/>
    <w:qFormat/>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0">
    <w:name w:val="xl80"/>
    <w:basedOn w:val="a0"/>
    <w:qFormat/>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1">
    <w:name w:val="xl81"/>
    <w:basedOn w:val="a0"/>
    <w:qFormat/>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2">
    <w:name w:val="xl82"/>
    <w:basedOn w:val="a0"/>
    <w:qFormat/>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83">
    <w:name w:val="xl83"/>
    <w:basedOn w:val="a0"/>
    <w:qFormat/>
    <w:pPr>
      <w:pBdr>
        <w:top w:val="single" w:sz="4" w:space="0" w:color="000000"/>
        <w:left w:val="single" w:sz="4" w:space="0" w:color="000000"/>
        <w:bottom w:val="single" w:sz="4" w:space="0" w:color="000000"/>
      </w:pBdr>
      <w:shd w:val="clear" w:color="000000" w:fill="DEEAF6"/>
      <w:spacing w:before="100" w:beforeAutospacing="1" w:after="100" w:afterAutospacing="1"/>
      <w:jc w:val="center"/>
    </w:pPr>
    <w:rPr>
      <w:b/>
      <w:bCs/>
      <w:color w:val="000000"/>
    </w:rPr>
  </w:style>
  <w:style w:type="paragraph" w:customStyle="1" w:styleId="xl84">
    <w:name w:val="xl84"/>
    <w:basedOn w:val="a0"/>
    <w:qFormat/>
    <w:pPr>
      <w:pBdr>
        <w:top w:val="single" w:sz="4" w:space="0" w:color="000000"/>
        <w:bottom w:val="single" w:sz="4" w:space="0" w:color="000000"/>
        <w:right w:val="single" w:sz="4" w:space="0" w:color="000000"/>
      </w:pBdr>
      <w:shd w:val="clear" w:color="000000" w:fill="DEEAF6"/>
      <w:spacing w:before="100" w:beforeAutospacing="1" w:after="100" w:afterAutospacing="1"/>
      <w:jc w:val="center"/>
    </w:pPr>
    <w:rPr>
      <w:b/>
      <w:bCs/>
      <w:color w:val="000000"/>
    </w:rPr>
  </w:style>
  <w:style w:type="paragraph" w:customStyle="1" w:styleId="xl85">
    <w:name w:val="xl8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8">
    <w:name w:val="xl8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0"/>
    <w:qFormat/>
    <w:pPr>
      <w:pBdr>
        <w:top w:val="single" w:sz="4" w:space="0" w:color="000000"/>
        <w:left w:val="single" w:sz="4" w:space="0" w:color="000000"/>
        <w:right w:val="single" w:sz="4" w:space="0" w:color="000000"/>
      </w:pBdr>
      <w:spacing w:before="100" w:beforeAutospacing="1" w:after="100" w:afterAutospacing="1"/>
      <w:textAlignment w:val="center"/>
    </w:pPr>
    <w:rPr>
      <w:color w:val="000000"/>
    </w:rPr>
  </w:style>
  <w:style w:type="paragraph" w:customStyle="1" w:styleId="xl90">
    <w:name w:val="xl90"/>
    <w:basedOn w:val="a0"/>
    <w:qFormat/>
    <w:pPr>
      <w:spacing w:before="100" w:beforeAutospacing="1" w:after="100" w:afterAutospacing="1"/>
      <w:jc w:val="center"/>
      <w:textAlignment w:val="center"/>
    </w:pPr>
    <w:rPr>
      <w:b/>
      <w:bCs/>
      <w:color w:val="000000"/>
    </w:rPr>
  </w:style>
  <w:style w:type="paragraph" w:customStyle="1" w:styleId="xl91">
    <w:name w:val="xl91"/>
    <w:basedOn w:val="a0"/>
    <w:qFormat/>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000000"/>
    </w:rPr>
  </w:style>
  <w:style w:type="paragraph" w:customStyle="1" w:styleId="xl92">
    <w:name w:val="xl92"/>
    <w:basedOn w:val="a0"/>
    <w:qFormat/>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0"/>
    <w:qFormat/>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0"/>
    <w:qFormat/>
    <w:pPr>
      <w:pBdr>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5">
    <w:name w:val="xl95"/>
    <w:basedOn w:val="a0"/>
    <w:qFormat/>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6">
    <w:name w:val="xl96"/>
    <w:basedOn w:val="a0"/>
    <w:qFormat/>
    <w:pPr>
      <w:pBdr>
        <w:top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7">
    <w:name w:val="xl97"/>
    <w:basedOn w:val="a0"/>
    <w:qFormat/>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98">
    <w:name w:val="xl98"/>
    <w:basedOn w:val="a0"/>
    <w:qFormat/>
    <w:pPr>
      <w:pBdr>
        <w:top w:val="single" w:sz="4" w:space="0" w:color="000000"/>
        <w:left w:val="single" w:sz="4" w:space="0" w:color="000000"/>
      </w:pBdr>
      <w:spacing w:before="100" w:beforeAutospacing="1" w:after="100" w:afterAutospacing="1"/>
      <w:jc w:val="center"/>
      <w:textAlignment w:val="center"/>
    </w:pPr>
    <w:rPr>
      <w:b/>
      <w:bCs/>
      <w:color w:val="000000"/>
    </w:rPr>
  </w:style>
  <w:style w:type="paragraph" w:customStyle="1" w:styleId="xl99">
    <w:name w:val="xl99"/>
    <w:basedOn w:val="a0"/>
    <w:qFormat/>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100">
    <w:name w:val="xl100"/>
    <w:basedOn w:val="a0"/>
    <w:qFormat/>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1">
    <w:name w:val="xl101"/>
    <w:basedOn w:val="a0"/>
    <w:qFormat/>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2">
    <w:name w:val="xl102"/>
    <w:basedOn w:val="a0"/>
    <w:qFormat/>
    <w:pPr>
      <w:pBdr>
        <w:left w:val="single" w:sz="4" w:space="0" w:color="000000"/>
        <w:bottom w:val="single" w:sz="4" w:space="0" w:color="000000"/>
      </w:pBdr>
      <w:spacing w:before="100" w:beforeAutospacing="1" w:after="100" w:afterAutospacing="1"/>
      <w:textAlignment w:val="center"/>
    </w:pPr>
    <w:rPr>
      <w:color w:val="000000"/>
    </w:rPr>
  </w:style>
  <w:style w:type="paragraph" w:customStyle="1" w:styleId="xl103">
    <w:name w:val="xl103"/>
    <w:basedOn w:val="a0"/>
    <w:qFormat/>
    <w:pPr>
      <w:pBdr>
        <w:bottom w:val="single" w:sz="4" w:space="0" w:color="000000"/>
        <w:right w:val="single" w:sz="4" w:space="0" w:color="000000"/>
      </w:pBdr>
      <w:spacing w:before="100" w:beforeAutospacing="1" w:after="100" w:afterAutospacing="1"/>
      <w:textAlignment w:val="center"/>
    </w:pPr>
    <w:rPr>
      <w:color w:val="000000"/>
    </w:rPr>
  </w:style>
  <w:style w:type="paragraph" w:customStyle="1" w:styleId="xl104">
    <w:name w:val="xl104"/>
    <w:basedOn w:val="a0"/>
    <w:qFormat/>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05">
    <w:name w:val="xl105"/>
    <w:basedOn w:val="a0"/>
    <w:qFormat/>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06">
    <w:name w:val="xl106"/>
    <w:basedOn w:val="a0"/>
    <w:qFormat/>
    <w:pPr>
      <w:pBdr>
        <w:top w:val="single" w:sz="4" w:space="0" w:color="000000"/>
        <w:left w:val="single" w:sz="4" w:space="0" w:color="000000"/>
        <w:bottom w:val="single" w:sz="4" w:space="0" w:color="auto"/>
      </w:pBdr>
      <w:spacing w:before="100" w:beforeAutospacing="1" w:after="100" w:afterAutospacing="1"/>
      <w:textAlignment w:val="center"/>
    </w:pPr>
    <w:rPr>
      <w:color w:val="000000"/>
    </w:rPr>
  </w:style>
  <w:style w:type="paragraph" w:customStyle="1" w:styleId="xl107">
    <w:name w:val="xl107"/>
    <w:basedOn w:val="a0"/>
    <w:qFormat/>
    <w:pPr>
      <w:pBdr>
        <w:top w:val="single" w:sz="4" w:space="0" w:color="000000"/>
        <w:bottom w:val="single" w:sz="4" w:space="0" w:color="auto"/>
        <w:right w:val="single" w:sz="4" w:space="0" w:color="000000"/>
      </w:pBdr>
      <w:spacing w:before="100" w:beforeAutospacing="1" w:after="100" w:afterAutospacing="1"/>
      <w:textAlignment w:val="center"/>
    </w:pPr>
    <w:rPr>
      <w:color w:val="000000"/>
    </w:rPr>
  </w:style>
  <w:style w:type="paragraph" w:customStyle="1" w:styleId="xl108">
    <w:name w:val="xl108"/>
    <w:basedOn w:val="a0"/>
    <w:qFormat/>
    <w:pPr>
      <w:pBdr>
        <w:top w:val="single" w:sz="4" w:space="0" w:color="000000"/>
        <w:left w:val="single" w:sz="4" w:space="0" w:color="000000"/>
      </w:pBdr>
      <w:spacing w:before="100" w:beforeAutospacing="1" w:after="100" w:afterAutospacing="1"/>
      <w:textAlignment w:val="center"/>
    </w:pPr>
    <w:rPr>
      <w:color w:val="000000"/>
    </w:rPr>
  </w:style>
  <w:style w:type="paragraph" w:customStyle="1" w:styleId="xl109">
    <w:name w:val="xl109"/>
    <w:basedOn w:val="a0"/>
    <w:qFormat/>
    <w:pPr>
      <w:pBdr>
        <w:top w:val="single" w:sz="4" w:space="0" w:color="000000"/>
        <w:right w:val="single" w:sz="4" w:space="0" w:color="000000"/>
      </w:pBdr>
      <w:spacing w:before="100" w:beforeAutospacing="1" w:after="100" w:afterAutospacing="1"/>
      <w:textAlignment w:val="center"/>
    </w:pPr>
    <w:rPr>
      <w:color w:val="000000"/>
    </w:rPr>
  </w:style>
  <w:style w:type="paragraph" w:customStyle="1" w:styleId="xl110">
    <w:name w:val="xl110"/>
    <w:basedOn w:val="a0"/>
    <w:qFormat/>
    <w:pPr>
      <w:pBdr>
        <w:top w:val="single" w:sz="4" w:space="0" w:color="auto"/>
      </w:pBdr>
      <w:spacing w:before="100" w:beforeAutospacing="1" w:after="100" w:afterAutospacing="1"/>
      <w:jc w:val="center"/>
      <w:textAlignment w:val="center"/>
    </w:pPr>
    <w:rPr>
      <w:color w:val="000000"/>
    </w:rPr>
  </w:style>
  <w:style w:type="paragraph" w:customStyle="1" w:styleId="xl111">
    <w:name w:val="xl111"/>
    <w:basedOn w:val="a0"/>
    <w:qFormat/>
    <w:pPr>
      <w:spacing w:before="100" w:beforeAutospacing="1" w:after="100" w:afterAutospacing="1"/>
      <w:jc w:val="center"/>
      <w:textAlignment w:val="center"/>
    </w:pPr>
    <w:rPr>
      <w:color w:val="000000"/>
    </w:rPr>
  </w:style>
  <w:style w:type="paragraph" w:customStyle="1" w:styleId="xl112">
    <w:name w:val="xl112"/>
    <w:basedOn w:val="a0"/>
    <w:qFormat/>
    <w:pPr>
      <w:pBdr>
        <w:bottom w:val="single" w:sz="4" w:space="0" w:color="000000"/>
      </w:pBdr>
      <w:spacing w:before="100" w:beforeAutospacing="1" w:after="100" w:afterAutospacing="1"/>
      <w:jc w:val="center"/>
      <w:textAlignment w:val="center"/>
    </w:pPr>
    <w:rPr>
      <w:color w:val="000000"/>
    </w:rPr>
  </w:style>
  <w:style w:type="paragraph" w:customStyle="1" w:styleId="xl113">
    <w:name w:val="xl113"/>
    <w:basedOn w:val="a0"/>
    <w:qFormat/>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a0"/>
    <w:qFormat/>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5">
    <w:name w:val="xl115"/>
    <w:basedOn w:val="a0"/>
    <w:qFormat/>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6">
    <w:name w:val="xl116"/>
    <w:basedOn w:val="a0"/>
    <w:qFormat/>
    <w:pPr>
      <w:pBdr>
        <w:top w:val="single" w:sz="4" w:space="0" w:color="auto"/>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17">
    <w:name w:val="xl117"/>
    <w:basedOn w:val="a0"/>
    <w:qFormat/>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18">
    <w:name w:val="xl118"/>
    <w:basedOn w:val="a0"/>
    <w:qFormat/>
    <w:pPr>
      <w:pBdr>
        <w:top w:val="single" w:sz="4" w:space="0" w:color="000000"/>
        <w:left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19">
    <w:name w:val="xl119"/>
    <w:basedOn w:val="a0"/>
    <w:qFormat/>
    <w:pPr>
      <w:pBdr>
        <w:top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0">
    <w:name w:val="xl120"/>
    <w:basedOn w:val="a0"/>
    <w:qFormat/>
    <w:pPr>
      <w:pBdr>
        <w:top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1">
    <w:name w:val="xl121"/>
    <w:basedOn w:val="a0"/>
    <w:qFormat/>
    <w:pPr>
      <w:pBdr>
        <w:top w:val="single" w:sz="4" w:space="0" w:color="000000"/>
      </w:pBdr>
      <w:spacing w:before="100" w:beforeAutospacing="1" w:after="100" w:afterAutospacing="1"/>
      <w:textAlignment w:val="center"/>
    </w:pPr>
    <w:rPr>
      <w:color w:val="000000"/>
    </w:rPr>
  </w:style>
  <w:style w:type="paragraph" w:customStyle="1" w:styleId="xl122">
    <w:name w:val="xl122"/>
    <w:basedOn w:val="a0"/>
    <w:qFormat/>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23">
    <w:name w:val="xl123"/>
    <w:basedOn w:val="a0"/>
    <w:qFormat/>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24">
    <w:name w:val="xl124"/>
    <w:basedOn w:val="a0"/>
    <w:qFormat/>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affffffff0">
    <w:name w:val="正文内容"/>
    <w:basedOn w:val="a0"/>
    <w:link w:val="Charf4"/>
    <w:qFormat/>
    <w:pPr>
      <w:widowControl w:val="0"/>
      <w:spacing w:line="400" w:lineRule="exact"/>
      <w:ind w:left="33"/>
    </w:pPr>
    <w:rPr>
      <w:color w:val="000000"/>
      <w:kern w:val="2"/>
    </w:rPr>
  </w:style>
  <w:style w:type="character" w:customStyle="1" w:styleId="Charf4">
    <w:name w:val="正文内容 Char"/>
    <w:link w:val="affffffff0"/>
    <w:qFormat/>
    <w:rPr>
      <w:rFonts w:ascii="宋体" w:eastAsia="宋体" w:hAnsi="宋体" w:cs="宋体"/>
      <w:color w:val="000000"/>
      <w:sz w:val="24"/>
      <w:szCs w:val="24"/>
    </w:rPr>
  </w:style>
  <w:style w:type="character" w:customStyle="1" w:styleId="11c">
    <w:name w:val="标题 1 字符1"/>
    <w:uiPriority w:val="9"/>
    <w:qFormat/>
    <w:locked/>
    <w:rPr>
      <w:rFonts w:ascii="Calibri" w:eastAsia="宋体" w:hAnsi="Calibri" w:cs="宋体"/>
      <w:b/>
      <w:kern w:val="44"/>
      <w:sz w:val="44"/>
      <w:szCs w:val="20"/>
    </w:rPr>
  </w:style>
  <w:style w:type="character" w:customStyle="1" w:styleId="Char22">
    <w:name w:val="正文文本 Char2"/>
    <w:qFormat/>
    <w:rPr>
      <w:rFonts w:cs="Times New Roman"/>
      <w:kern w:val="2"/>
      <w:sz w:val="24"/>
      <w:szCs w:val="24"/>
    </w:rPr>
  </w:style>
  <w:style w:type="paragraph" w:customStyle="1" w:styleId="pf0">
    <w:name w:val="pf0"/>
    <w:basedOn w:val="a0"/>
    <w:qFormat/>
    <w:pPr>
      <w:spacing w:before="100" w:beforeAutospacing="1" w:after="100" w:afterAutospacing="1"/>
    </w:pPr>
  </w:style>
  <w:style w:type="character" w:customStyle="1" w:styleId="cf01">
    <w:name w:val="cf01"/>
    <w:qFormat/>
    <w:rPr>
      <w:rFonts w:ascii="Microsoft YaHei UI" w:eastAsia="Microsoft YaHei UI" w:hAnsi="Microsoft YaHei UI" w:hint="eastAsia"/>
      <w:sz w:val="18"/>
      <w:szCs w:val="18"/>
    </w:rPr>
  </w:style>
  <w:style w:type="table" w:customStyle="1" w:styleId="TableNormal">
    <w:name w:val="Table Normal"/>
    <w:uiPriority w:val="2"/>
    <w:unhideWhenUsed/>
    <w:qFormat/>
    <w:pPr>
      <w:widowControl w:val="0"/>
    </w:pPr>
    <w:rPr>
      <w:rFonts w:ascii="Calibri" w:eastAsia="宋体" w:hAnsi="Calibri" w:cs="Times New Roman"/>
      <w:sz w:val="22"/>
      <w:lang w:eastAsia="en-US"/>
    </w:rPr>
    <w:tblPr>
      <w:tblCellMar>
        <w:top w:w="0" w:type="dxa"/>
        <w:left w:w="0" w:type="dxa"/>
        <w:bottom w:w="0" w:type="dxa"/>
        <w:right w:w="0" w:type="dxa"/>
      </w:tblCellMar>
    </w:tblPr>
  </w:style>
  <w:style w:type="character" w:customStyle="1" w:styleId="35">
    <w:name w:val="正文文本 3 字符"/>
    <w:basedOn w:val="a2"/>
    <w:link w:val="34"/>
    <w:qFormat/>
    <w:rPr>
      <w:sz w:val="16"/>
      <w:szCs w:val="16"/>
    </w:rPr>
  </w:style>
  <w:style w:type="paragraph" w:customStyle="1" w:styleId="WPSOffice2">
    <w:name w:val="WPSOffice手动目录 2"/>
    <w:qFormat/>
    <w:pPr>
      <w:ind w:leftChars="200" w:left="200"/>
    </w:pPr>
  </w:style>
  <w:style w:type="paragraph" w:customStyle="1" w:styleId="Style437">
    <w:name w:val="_Style 437"/>
    <w:basedOn w:val="a0"/>
    <w:next w:val="affff9"/>
    <w:qFormat/>
    <w:pPr>
      <w:ind w:firstLineChars="200" w:firstLine="420"/>
    </w:pPr>
    <w:rPr>
      <w:rFonts w:ascii="Calibri" w:hAnsi="Calibri" w:cs="Times New Roman"/>
    </w:rPr>
  </w:style>
  <w:style w:type="paragraph" w:customStyle="1" w:styleId="TableText0">
    <w:name w:val="Table Text"/>
    <w:basedOn w:val="a0"/>
    <w:semiHidden/>
    <w:qFormat/>
    <w:pPr>
      <w:widowControl w:val="0"/>
      <w:jc w:val="both"/>
    </w:pPr>
    <w:rPr>
      <w:rFonts w:ascii="微软雅黑" w:eastAsia="微软雅黑" w:hAnsi="微软雅黑" w:cs="微软雅黑"/>
      <w:kern w:val="2"/>
      <w:sz w:val="21"/>
      <w:szCs w:val="21"/>
      <w:lang w:eastAsia="en-US"/>
    </w:rPr>
  </w:style>
  <w:style w:type="paragraph" w:customStyle="1" w:styleId="affffffff1">
    <w:name w:val="首行缩进"/>
    <w:basedOn w:val="a0"/>
    <w:qFormat/>
    <w:pPr>
      <w:widowControl w:val="0"/>
      <w:spacing w:line="360" w:lineRule="auto"/>
      <w:ind w:firstLineChars="200" w:firstLine="480"/>
    </w:pPr>
    <w:rPr>
      <w:rFonts w:ascii="Calibri" w:hAnsi="Calibri"/>
      <w:kern w:val="2"/>
      <w:szCs w:val="22"/>
      <w:lang w:val="zh-CN"/>
    </w:rPr>
  </w:style>
  <w:style w:type="character" w:customStyle="1" w:styleId="HTML0">
    <w:name w:val="HTML 地址 字符"/>
    <w:basedOn w:val="a2"/>
    <w:link w:val="HTML"/>
    <w:uiPriority w:val="99"/>
    <w:semiHidden/>
    <w:qFormat/>
    <w:rPr>
      <w:rFonts w:ascii="宋体" w:eastAsia="宋体" w:hAnsi="宋体" w:cs="宋体"/>
      <w:i/>
      <w:iCs/>
      <w:sz w:val="24"/>
      <w:szCs w:val="24"/>
    </w:rPr>
  </w:style>
  <w:style w:type="paragraph" w:customStyle="1" w:styleId="TOC5">
    <w:name w:val="TOC 标题5"/>
    <w:basedOn w:val="10"/>
    <w:next w:val="a0"/>
    <w:uiPriority w:val="39"/>
    <w:semiHidden/>
    <w:unhideWhenUsed/>
    <w:qFormat/>
    <w:pPr>
      <w:autoSpaceDE/>
      <w:autoSpaceDN/>
      <w:adjustRightInd/>
      <w:spacing w:before="340" w:after="330" w:line="578" w:lineRule="auto"/>
      <w:jc w:val="left"/>
      <w:outlineLvl w:val="9"/>
    </w:pPr>
  </w:style>
  <w:style w:type="character" w:customStyle="1" w:styleId="afc">
    <w:name w:val="称呼 字符"/>
    <w:basedOn w:val="a2"/>
    <w:link w:val="afb"/>
    <w:uiPriority w:val="99"/>
    <w:semiHidden/>
    <w:qFormat/>
    <w:rPr>
      <w:rFonts w:ascii="宋体" w:eastAsia="宋体" w:hAnsi="宋体" w:cs="宋体"/>
      <w:sz w:val="24"/>
      <w:szCs w:val="24"/>
    </w:rPr>
  </w:style>
  <w:style w:type="character" w:customStyle="1" w:styleId="af3">
    <w:name w:val="电子邮件签名 字符"/>
    <w:basedOn w:val="a2"/>
    <w:link w:val="af2"/>
    <w:uiPriority w:val="99"/>
    <w:semiHidden/>
    <w:qFormat/>
    <w:rPr>
      <w:rFonts w:ascii="宋体" w:eastAsia="宋体" w:hAnsi="宋体" w:cs="宋体"/>
      <w:sz w:val="24"/>
      <w:szCs w:val="24"/>
    </w:rPr>
  </w:style>
  <w:style w:type="character" w:customStyle="1" w:styleId="af">
    <w:name w:val="宏文本 字符"/>
    <w:basedOn w:val="a2"/>
    <w:link w:val="ae"/>
    <w:uiPriority w:val="99"/>
    <w:semiHidden/>
    <w:qFormat/>
    <w:rPr>
      <w:rFonts w:ascii="Courier New" w:eastAsia="宋体" w:hAnsi="Courier New" w:cs="Courier New"/>
      <w:sz w:val="24"/>
      <w:szCs w:val="24"/>
    </w:rPr>
  </w:style>
  <w:style w:type="character" w:customStyle="1" w:styleId="afe">
    <w:name w:val="结束语 字符"/>
    <w:basedOn w:val="a2"/>
    <w:link w:val="afd"/>
    <w:uiPriority w:val="99"/>
    <w:semiHidden/>
    <w:qFormat/>
    <w:rPr>
      <w:rFonts w:ascii="宋体" w:eastAsia="宋体" w:hAnsi="宋体" w:cs="宋体"/>
      <w:sz w:val="24"/>
      <w:szCs w:val="24"/>
    </w:rPr>
  </w:style>
  <w:style w:type="paragraph" w:styleId="affffffff2">
    <w:name w:val="Intense Quote"/>
    <w:basedOn w:val="a0"/>
    <w:next w:val="a0"/>
    <w:link w:val="affffffff3"/>
    <w:uiPriority w:val="99"/>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ff3">
    <w:name w:val="明显引用 字符"/>
    <w:basedOn w:val="a2"/>
    <w:link w:val="affffffff2"/>
    <w:uiPriority w:val="99"/>
    <w:qFormat/>
    <w:rPr>
      <w:rFonts w:ascii="宋体" w:eastAsia="宋体" w:hAnsi="宋体" w:cs="宋体"/>
      <w:i/>
      <w:iCs/>
      <w:color w:val="4F81BD" w:themeColor="accent1"/>
      <w:sz w:val="24"/>
      <w:szCs w:val="24"/>
    </w:rPr>
  </w:style>
  <w:style w:type="paragraph" w:customStyle="1" w:styleId="1fff1">
    <w:name w:val="书目1"/>
    <w:basedOn w:val="a0"/>
    <w:next w:val="a0"/>
    <w:uiPriority w:val="37"/>
    <w:semiHidden/>
    <w:unhideWhenUsed/>
    <w:qFormat/>
  </w:style>
  <w:style w:type="character" w:customStyle="1" w:styleId="aff8">
    <w:name w:val="尾注文本 字符"/>
    <w:basedOn w:val="a2"/>
    <w:link w:val="aff7"/>
    <w:uiPriority w:val="99"/>
    <w:semiHidden/>
    <w:qFormat/>
    <w:rPr>
      <w:rFonts w:ascii="宋体" w:eastAsia="宋体" w:hAnsi="宋体" w:cs="宋体"/>
      <w:sz w:val="24"/>
      <w:szCs w:val="24"/>
    </w:rPr>
  </w:style>
  <w:style w:type="character" w:customStyle="1" w:styleId="af9">
    <w:name w:val="文档结构图 字符"/>
    <w:basedOn w:val="a2"/>
    <w:link w:val="af8"/>
    <w:uiPriority w:val="99"/>
    <w:semiHidden/>
    <w:qFormat/>
    <w:rPr>
      <w:rFonts w:ascii="Microsoft YaHei UI" w:eastAsia="Microsoft YaHei UI" w:hAnsi="宋体" w:cs="宋体"/>
      <w:sz w:val="18"/>
      <w:szCs w:val="18"/>
    </w:rPr>
  </w:style>
  <w:style w:type="paragraph" w:styleId="affffffff4">
    <w:name w:val="Quote"/>
    <w:basedOn w:val="a0"/>
    <w:next w:val="a0"/>
    <w:link w:val="affffffff5"/>
    <w:uiPriority w:val="99"/>
    <w:qFormat/>
    <w:pPr>
      <w:spacing w:before="200" w:after="160"/>
      <w:ind w:left="864" w:right="864"/>
      <w:jc w:val="center"/>
    </w:pPr>
    <w:rPr>
      <w:i/>
      <w:iCs/>
      <w:color w:val="404040" w:themeColor="text1" w:themeTint="BF"/>
    </w:rPr>
  </w:style>
  <w:style w:type="character" w:customStyle="1" w:styleId="affffffff5">
    <w:name w:val="引用 字符"/>
    <w:basedOn w:val="a2"/>
    <w:link w:val="affffffff4"/>
    <w:uiPriority w:val="99"/>
    <w:qFormat/>
    <w:rPr>
      <w:rFonts w:ascii="宋体" w:eastAsia="宋体" w:hAnsi="宋体" w:cs="宋体"/>
      <w:i/>
      <w:iCs/>
      <w:color w:val="404040" w:themeColor="text1" w:themeTint="BF"/>
      <w:sz w:val="24"/>
      <w:szCs w:val="24"/>
    </w:rPr>
  </w:style>
  <w:style w:type="character" w:customStyle="1" w:styleId="af1">
    <w:name w:val="注释标题 字符"/>
    <w:basedOn w:val="a2"/>
    <w:link w:val="af0"/>
    <w:uiPriority w:val="99"/>
    <w:semiHidden/>
    <w:qFormat/>
    <w:rPr>
      <w:rFonts w:ascii="宋体" w:eastAsia="宋体" w:hAnsi="宋体" w:cs="宋体"/>
      <w:sz w:val="24"/>
      <w:szCs w:val="24"/>
    </w:rPr>
  </w:style>
  <w:style w:type="character" w:customStyle="1" w:styleId="1fff2">
    <w:name w:val="批注主题 字符1"/>
    <w:qFormat/>
    <w:rPr>
      <w:rFonts w:ascii="Times New Roman" w:eastAsia="宋体" w:hAnsi="Times New Roman" w:cs="Times New Roman"/>
      <w:b/>
      <w:bCs/>
      <w:kern w:val="2"/>
      <w:sz w:val="21"/>
      <w:szCs w:val="24"/>
      <w:lang w:val="en-US" w:eastAsia="zh-CN" w:bidi="ar-SA"/>
    </w:rPr>
  </w:style>
  <w:style w:type="paragraph" w:customStyle="1" w:styleId="94">
    <w:name w:val="修订9"/>
    <w:hidden/>
    <w:uiPriority w:val="99"/>
    <w:semiHidden/>
    <w:qFormat/>
    <w:rPr>
      <w:rFonts w:ascii="宋体" w:eastAsia="宋体" w:hAnsi="宋体" w:cs="宋体"/>
      <w:sz w:val="24"/>
      <w:szCs w:val="24"/>
    </w:rPr>
  </w:style>
  <w:style w:type="character" w:customStyle="1" w:styleId="1fff3">
    <w:name w:val="批注文字 字符1"/>
    <w:qFormat/>
    <w:rPr>
      <w:kern w:val="2"/>
      <w:sz w:val="21"/>
      <w:szCs w:val="24"/>
    </w:rPr>
  </w:style>
  <w:style w:type="paragraph" w:customStyle="1" w:styleId="101">
    <w:name w:val="修订10"/>
    <w:hidden/>
    <w:uiPriority w:val="99"/>
    <w:semiHidden/>
    <w:rPr>
      <w:rFonts w:ascii="宋体" w:eastAsia="宋体" w:hAnsi="宋体" w:cs="宋体"/>
      <w:sz w:val="24"/>
      <w:szCs w:val="24"/>
    </w:rPr>
  </w:style>
  <w:style w:type="character" w:customStyle="1" w:styleId="affffffff6">
    <w:name w:val="列出段落 字符"/>
    <w:qFormat/>
    <w:rPr>
      <w:rFonts w:ascii="Times New Roman" w:hAnsi="Times New Roman"/>
      <w:kern w:val="2"/>
      <w:sz w:val="21"/>
      <w:szCs w:val="24"/>
    </w:rPr>
  </w:style>
  <w:style w:type="paragraph" w:customStyle="1" w:styleId="11d">
    <w:name w:val="修订11"/>
    <w:hidden/>
    <w:uiPriority w:val="99"/>
    <w:semiHidden/>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jmdzx@vip.163.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C2B76A-52C6-40D9-9A9D-E360533E5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79</Pages>
  <Words>7417</Words>
  <Characters>42281</Characters>
  <Application>Microsoft Office Word</Application>
  <DocSecurity>0</DocSecurity>
  <Lines>352</Lines>
  <Paragraphs>99</Paragraphs>
  <ScaleCrop>false</ScaleCrop>
  <Company>Organization</Company>
  <LinksUpToDate>false</LinksUpToDate>
  <CharactersWithSpaces>49599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810</cp:revision>
  <dcterms:created xsi:type="dcterms:W3CDTF">2024-01-20T11:48:00Z</dcterms:created>
  <dcterms:modified xsi:type="dcterms:W3CDTF">2025-01-09T08:05:00Z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958CF0C52F204587A67D3C490A6DDF3C</vt:lpwstr>
  </property>
</Properties>
</file>